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F817D"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0EA1841B" wp14:editId="6555C1F8">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8D78236" w14:textId="77777777" w:rsidR="00B57BAD" w:rsidRPr="00B77AB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7081832"/>
      <w:r w:rsidRPr="00B77AB8">
        <w:rPr>
          <w:rFonts w:asciiTheme="minorHAnsi" w:hAnsiTheme="minorHAnsi" w:cstheme="minorHAnsi"/>
          <w:sz w:val="48"/>
          <w:szCs w:val="48"/>
        </w:rPr>
        <w:t>Owner’s Manual</w:t>
      </w:r>
      <w:bookmarkEnd w:id="0"/>
      <w:bookmarkEnd w:id="1"/>
      <w:bookmarkEnd w:id="2"/>
      <w:bookmarkEnd w:id="3"/>
    </w:p>
    <w:p w14:paraId="3EAB1760" w14:textId="7DE89989" w:rsidR="0076589B" w:rsidRPr="00B77AB8" w:rsidRDefault="009F42ED" w:rsidP="0076589B">
      <w:pPr>
        <w:pStyle w:val="Heading7"/>
        <w:jc w:val="center"/>
        <w:rPr>
          <w:rFonts w:ascii="Calibri" w:hAnsi="Calibri" w:cs="Calibri"/>
          <w:sz w:val="70"/>
          <w:szCs w:val="70"/>
        </w:rPr>
      </w:pPr>
      <w:r>
        <w:rPr>
          <w:rFonts w:ascii="Calibri" w:hAnsi="Calibri" w:cs="Calibri"/>
          <w:sz w:val="70"/>
          <w:szCs w:val="70"/>
        </w:rPr>
        <w:t>ePAR</w:t>
      </w:r>
      <w:r w:rsidR="000E099D">
        <w:rPr>
          <w:rFonts w:ascii="Calibri" w:hAnsi="Calibri" w:cs="Calibri"/>
          <w:sz w:val="70"/>
          <w:szCs w:val="70"/>
        </w:rPr>
        <w:t xml:space="preserve"> Sensor</w:t>
      </w:r>
    </w:p>
    <w:p w14:paraId="44AC9BD6" w14:textId="2A41C22D" w:rsidR="0036763A" w:rsidRDefault="005503E0" w:rsidP="008342F5">
      <w:pPr>
        <w:jc w:val="center"/>
        <w:rPr>
          <w:rFonts w:ascii="Calibri" w:hAnsi="Calibri" w:cs="Calibri"/>
          <w:sz w:val="36"/>
          <w:szCs w:val="36"/>
        </w:rPr>
      </w:pPr>
      <w:r w:rsidRPr="00B77AB8">
        <w:rPr>
          <w:rFonts w:ascii="Calibri" w:hAnsi="Calibri" w:cs="Calibri"/>
          <w:sz w:val="36"/>
          <w:szCs w:val="36"/>
        </w:rPr>
        <w:t>Model</w:t>
      </w:r>
      <w:r w:rsidR="008850DB" w:rsidRPr="00B77AB8">
        <w:rPr>
          <w:rFonts w:ascii="Calibri" w:hAnsi="Calibri" w:cs="Calibri"/>
          <w:sz w:val="36"/>
          <w:szCs w:val="36"/>
        </w:rPr>
        <w:t>s</w:t>
      </w:r>
      <w:r w:rsidR="008342F5" w:rsidRPr="00B77AB8">
        <w:rPr>
          <w:rFonts w:ascii="Calibri" w:hAnsi="Calibri" w:cs="Calibri"/>
          <w:sz w:val="36"/>
          <w:szCs w:val="36"/>
        </w:rPr>
        <w:t xml:space="preserve"> </w:t>
      </w:r>
      <w:r w:rsidR="0048190C" w:rsidRPr="00B77AB8">
        <w:rPr>
          <w:rFonts w:ascii="Calibri" w:hAnsi="Calibri" w:cs="Calibri"/>
          <w:sz w:val="36"/>
          <w:szCs w:val="36"/>
        </w:rPr>
        <w:t>S</w:t>
      </w:r>
      <w:r w:rsidR="001B0F0E" w:rsidRPr="00B77AB8">
        <w:rPr>
          <w:rFonts w:ascii="Calibri" w:hAnsi="Calibri" w:cs="Calibri"/>
          <w:sz w:val="36"/>
          <w:szCs w:val="36"/>
        </w:rPr>
        <w:t>Q</w:t>
      </w:r>
      <w:r w:rsidR="0048190C" w:rsidRPr="00B77AB8">
        <w:rPr>
          <w:rFonts w:ascii="Calibri" w:hAnsi="Calibri" w:cs="Calibri"/>
          <w:sz w:val="36"/>
          <w:szCs w:val="36"/>
        </w:rPr>
        <w:t>-</w:t>
      </w:r>
      <w:r w:rsidR="0036763A">
        <w:rPr>
          <w:rFonts w:ascii="Calibri" w:hAnsi="Calibri" w:cs="Calibri"/>
          <w:sz w:val="36"/>
          <w:szCs w:val="36"/>
        </w:rPr>
        <w:t>6</w:t>
      </w:r>
      <w:r w:rsidR="009F42ED">
        <w:rPr>
          <w:rFonts w:ascii="Calibri" w:hAnsi="Calibri" w:cs="Calibri"/>
          <w:sz w:val="36"/>
          <w:szCs w:val="36"/>
        </w:rPr>
        <w:t>1</w:t>
      </w:r>
      <w:r w:rsidR="0036763A">
        <w:rPr>
          <w:rFonts w:ascii="Calibri" w:hAnsi="Calibri" w:cs="Calibri"/>
          <w:sz w:val="36"/>
          <w:szCs w:val="36"/>
        </w:rPr>
        <w:t>0</w:t>
      </w:r>
    </w:p>
    <w:p w14:paraId="2CE3320A" w14:textId="4488B0DD" w:rsidR="008342F5" w:rsidRPr="00B77AB8" w:rsidRDefault="001301E7" w:rsidP="008342F5">
      <w:pPr>
        <w:jc w:val="center"/>
        <w:rPr>
          <w:rFonts w:ascii="Calibri" w:hAnsi="Calibri" w:cs="Calibri"/>
          <w:sz w:val="36"/>
          <w:szCs w:val="36"/>
        </w:rPr>
      </w:pPr>
      <w:r>
        <w:rPr>
          <w:rFonts w:ascii="Calibri" w:hAnsi="Calibri" w:cs="Calibri"/>
          <w:sz w:val="24"/>
          <w:szCs w:val="36"/>
        </w:rPr>
        <w:t xml:space="preserve">Rev: </w:t>
      </w:r>
      <w:r w:rsidR="00771DDB">
        <w:rPr>
          <w:rFonts w:ascii="Calibri" w:hAnsi="Calibri" w:cs="Calibri"/>
          <w:sz w:val="24"/>
          <w:szCs w:val="36"/>
        </w:rPr>
        <w:t>30</w:t>
      </w:r>
      <w:r>
        <w:rPr>
          <w:rFonts w:ascii="Calibri" w:hAnsi="Calibri" w:cs="Calibri"/>
          <w:sz w:val="24"/>
          <w:szCs w:val="36"/>
        </w:rPr>
        <w:t>-</w:t>
      </w:r>
      <w:r w:rsidR="00771DDB">
        <w:rPr>
          <w:rFonts w:ascii="Calibri" w:hAnsi="Calibri" w:cs="Calibri"/>
          <w:sz w:val="24"/>
          <w:szCs w:val="36"/>
        </w:rPr>
        <w:t>Mar</w:t>
      </w:r>
      <w:r>
        <w:rPr>
          <w:rFonts w:ascii="Calibri" w:hAnsi="Calibri" w:cs="Calibri"/>
          <w:sz w:val="24"/>
          <w:szCs w:val="36"/>
        </w:rPr>
        <w:t>-202</w:t>
      </w:r>
      <w:r w:rsidR="00A43E0D">
        <w:rPr>
          <w:rFonts w:ascii="Calibri" w:hAnsi="Calibri" w:cs="Calibri"/>
          <w:sz w:val="24"/>
          <w:szCs w:val="36"/>
        </w:rPr>
        <w:t>2</w:t>
      </w:r>
    </w:p>
    <w:p w14:paraId="2303868C" w14:textId="77777777" w:rsidR="00DE3E61" w:rsidRPr="00B306CC" w:rsidRDefault="0081286C" w:rsidP="00DE3E61">
      <w:pPr>
        <w:jc w:val="center"/>
        <w:rPr>
          <w:sz w:val="36"/>
          <w:szCs w:val="36"/>
        </w:rPr>
      </w:pPr>
      <w:r>
        <w:rPr>
          <w:rFonts w:cs="Segoe UI Semilight"/>
          <w:noProof/>
          <w:sz w:val="36"/>
          <w:szCs w:val="36"/>
        </w:rPr>
        <w:drawing>
          <wp:inline distT="0" distB="0" distL="0" distR="0" wp14:anchorId="25FF2FD8" wp14:editId="49DB48C3">
            <wp:extent cx="2771775" cy="2257425"/>
            <wp:effectExtent l="0" t="0" r="9525" b="9525"/>
            <wp:docPr id="6" name="Picture 6"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71775" cy="2257425"/>
                    </a:xfrm>
                    <a:prstGeom prst="rect">
                      <a:avLst/>
                    </a:prstGeom>
                    <a:noFill/>
                    <a:ln>
                      <a:noFill/>
                    </a:ln>
                  </pic:spPr>
                </pic:pic>
              </a:graphicData>
            </a:graphic>
          </wp:inline>
        </w:drawing>
      </w:r>
      <w:r w:rsidR="00B5508F" w:rsidRPr="00B306CC">
        <w:br w:type="page"/>
      </w:r>
    </w:p>
    <w:sdt>
      <w:sdtPr>
        <w:rPr>
          <w:b w:val="0"/>
          <w:bCs w:val="0"/>
          <w:caps w:val="0"/>
          <w:color w:val="auto"/>
          <w:spacing w:val="0"/>
          <w:sz w:val="18"/>
          <w:szCs w:val="20"/>
          <w:lang w:bidi="ar-SA"/>
        </w:rPr>
        <w:id w:val="274368363"/>
        <w:docPartObj>
          <w:docPartGallery w:val="Table of Contents"/>
          <w:docPartUnique/>
        </w:docPartObj>
      </w:sdtPr>
      <w:sdtEndPr>
        <w:rPr>
          <w:noProof/>
        </w:rPr>
      </w:sdtEndPr>
      <w:sdtContent>
        <w:p w14:paraId="594D6553" w14:textId="77777777" w:rsidR="006B242D" w:rsidRPr="00B77AB8" w:rsidRDefault="006B242D">
          <w:pPr>
            <w:pStyle w:val="TOCHeading"/>
            <w:rPr>
              <w:rFonts w:asciiTheme="minorHAnsi" w:hAnsiTheme="minorHAnsi" w:cstheme="minorHAnsi"/>
            </w:rPr>
          </w:pPr>
          <w:r w:rsidRPr="00B77AB8">
            <w:rPr>
              <w:rFonts w:asciiTheme="minorHAnsi" w:hAnsiTheme="minorHAnsi" w:cstheme="minorHAnsi"/>
            </w:rPr>
            <w:t>Table of Contents</w:t>
          </w:r>
        </w:p>
        <w:p w14:paraId="09351166" w14:textId="5D9B1713" w:rsidR="00757555" w:rsidRPr="00757555" w:rsidRDefault="006B242D">
          <w:pPr>
            <w:pStyle w:val="TOC1"/>
            <w:tabs>
              <w:tab w:val="right" w:leader="dot" w:pos="9350"/>
            </w:tabs>
            <w:rPr>
              <w:rFonts w:ascii="Calibri" w:hAnsi="Calibri" w:cs="Calibri"/>
              <w:noProof/>
              <w:sz w:val="22"/>
              <w:szCs w:val="22"/>
            </w:rPr>
          </w:pPr>
          <w:r w:rsidRPr="00757555">
            <w:rPr>
              <w:rFonts w:ascii="Calibri" w:hAnsi="Calibri" w:cs="Calibri"/>
            </w:rPr>
            <w:fldChar w:fldCharType="begin"/>
          </w:r>
          <w:r w:rsidRPr="00757555">
            <w:rPr>
              <w:rFonts w:ascii="Calibri" w:hAnsi="Calibri" w:cs="Calibri"/>
            </w:rPr>
            <w:instrText xml:space="preserve"> TOC \o "1-3" \h \z \u </w:instrText>
          </w:r>
          <w:r w:rsidRPr="00757555">
            <w:rPr>
              <w:rFonts w:ascii="Calibri" w:hAnsi="Calibri" w:cs="Calibri"/>
            </w:rPr>
            <w:fldChar w:fldCharType="separate"/>
          </w:r>
          <w:hyperlink w:anchor="_Toc517081832" w:history="1">
            <w:r w:rsidR="00757555" w:rsidRPr="00757555">
              <w:rPr>
                <w:rStyle w:val="Hyperlink"/>
                <w:rFonts w:ascii="Calibri" w:hAnsi="Calibri" w:cs="Calibri"/>
                <w:noProof/>
              </w:rPr>
              <w:t>Owner’s Manual</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sidR="00DF0679">
              <w:rPr>
                <w:rFonts w:ascii="Calibri" w:hAnsi="Calibri" w:cs="Calibri"/>
                <w:noProof/>
                <w:webHidden/>
              </w:rPr>
              <w:t>1</w:t>
            </w:r>
            <w:r w:rsidR="00757555" w:rsidRPr="00757555">
              <w:rPr>
                <w:rFonts w:ascii="Calibri" w:hAnsi="Calibri" w:cs="Calibri"/>
                <w:noProof/>
                <w:webHidden/>
              </w:rPr>
              <w:fldChar w:fldCharType="end"/>
            </w:r>
          </w:hyperlink>
        </w:p>
        <w:p w14:paraId="53E92D47" w14:textId="47ABEAC7" w:rsidR="00757555" w:rsidRPr="00757555" w:rsidRDefault="00DF0679">
          <w:pPr>
            <w:pStyle w:val="TOC3"/>
            <w:tabs>
              <w:tab w:val="right" w:leader="dot" w:pos="9350"/>
            </w:tabs>
            <w:rPr>
              <w:rFonts w:ascii="Calibri" w:hAnsi="Calibri" w:cs="Calibri"/>
              <w:noProof/>
              <w:sz w:val="22"/>
              <w:szCs w:val="22"/>
            </w:rPr>
          </w:pPr>
          <w:hyperlink w:anchor="_Toc517081833" w:history="1">
            <w:r w:rsidR="00757555" w:rsidRPr="00757555">
              <w:rPr>
                <w:rStyle w:val="Hyperlink"/>
                <w:rFonts w:ascii="Calibri" w:hAnsi="Calibri" w:cs="Calibri"/>
                <w:noProof/>
              </w:rPr>
              <w:t>Certificate of Compliance</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_Toc517081833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3</w:t>
            </w:r>
            <w:r w:rsidR="00757555" w:rsidRPr="00757555">
              <w:rPr>
                <w:rFonts w:ascii="Calibri" w:hAnsi="Calibri" w:cs="Calibri"/>
                <w:noProof/>
                <w:webHidden/>
              </w:rPr>
              <w:fldChar w:fldCharType="end"/>
            </w:r>
          </w:hyperlink>
        </w:p>
        <w:p w14:paraId="337AD19D" w14:textId="1804F272" w:rsidR="00757555" w:rsidRPr="00757555" w:rsidRDefault="00DF0679">
          <w:pPr>
            <w:pStyle w:val="TOC3"/>
            <w:tabs>
              <w:tab w:val="right" w:leader="dot" w:pos="9350"/>
            </w:tabs>
            <w:rPr>
              <w:rFonts w:ascii="Calibri" w:hAnsi="Calibri" w:cs="Calibri"/>
              <w:noProof/>
              <w:sz w:val="22"/>
              <w:szCs w:val="22"/>
            </w:rPr>
          </w:pPr>
          <w:hyperlink w:anchor="_Toc517081834" w:history="1">
            <w:r w:rsidR="00757555" w:rsidRPr="00757555">
              <w:rPr>
                <w:rStyle w:val="Hyperlink"/>
                <w:rFonts w:ascii="Calibri" w:hAnsi="Calibri" w:cs="Calibri"/>
                <w:noProof/>
              </w:rPr>
              <w:t>Introduction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_Toc517081834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4</w:t>
            </w:r>
            <w:r w:rsidR="00757555" w:rsidRPr="00757555">
              <w:rPr>
                <w:rFonts w:ascii="Calibri" w:hAnsi="Calibri" w:cs="Calibri"/>
                <w:noProof/>
                <w:webHidden/>
              </w:rPr>
              <w:fldChar w:fldCharType="end"/>
            </w:r>
          </w:hyperlink>
        </w:p>
        <w:p w14:paraId="09C83F31" w14:textId="7550178D" w:rsidR="00757555" w:rsidRPr="00757555" w:rsidRDefault="00DF0679">
          <w:pPr>
            <w:pStyle w:val="TOC3"/>
            <w:tabs>
              <w:tab w:val="right" w:leader="dot" w:pos="9350"/>
            </w:tabs>
            <w:rPr>
              <w:rFonts w:ascii="Calibri" w:hAnsi="Calibri" w:cs="Calibri"/>
              <w:noProof/>
              <w:sz w:val="22"/>
              <w:szCs w:val="22"/>
            </w:rPr>
          </w:pPr>
          <w:hyperlink w:anchor="_Toc517081835" w:history="1">
            <w:r w:rsidR="00757555" w:rsidRPr="00757555">
              <w:rPr>
                <w:rStyle w:val="Hyperlink"/>
                <w:rFonts w:ascii="Calibri" w:hAnsi="Calibri" w:cs="Calibri"/>
                <w:noProof/>
              </w:rPr>
              <w:t>Sensor Models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_Toc517081835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6</w:t>
            </w:r>
            <w:r w:rsidR="00757555" w:rsidRPr="00757555">
              <w:rPr>
                <w:rFonts w:ascii="Calibri" w:hAnsi="Calibri" w:cs="Calibri"/>
                <w:noProof/>
                <w:webHidden/>
              </w:rPr>
              <w:fldChar w:fldCharType="end"/>
            </w:r>
          </w:hyperlink>
        </w:p>
        <w:p w14:paraId="622CF565" w14:textId="6D3D93A8" w:rsidR="00757555" w:rsidRPr="00757555" w:rsidRDefault="00DF0679">
          <w:pPr>
            <w:pStyle w:val="TOC3"/>
            <w:tabs>
              <w:tab w:val="right" w:leader="dot" w:pos="9350"/>
            </w:tabs>
            <w:rPr>
              <w:rFonts w:ascii="Calibri" w:hAnsi="Calibri" w:cs="Calibri"/>
              <w:noProof/>
              <w:sz w:val="22"/>
              <w:szCs w:val="22"/>
            </w:rPr>
          </w:pPr>
          <w:hyperlink w:anchor="_Toc517081836" w:history="1">
            <w:r w:rsidR="00757555" w:rsidRPr="00757555">
              <w:rPr>
                <w:rStyle w:val="Hyperlink"/>
                <w:rFonts w:ascii="Calibri" w:hAnsi="Calibri" w:cs="Calibri"/>
                <w:noProof/>
              </w:rPr>
              <w:t>Specifications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_Toc517081836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7</w:t>
            </w:r>
            <w:r w:rsidR="00757555" w:rsidRPr="00757555">
              <w:rPr>
                <w:rFonts w:ascii="Calibri" w:hAnsi="Calibri" w:cs="Calibri"/>
                <w:noProof/>
                <w:webHidden/>
              </w:rPr>
              <w:fldChar w:fldCharType="end"/>
            </w:r>
          </w:hyperlink>
        </w:p>
        <w:p w14:paraId="71CEFF2D" w14:textId="068AE146" w:rsidR="00757555" w:rsidRPr="00757555" w:rsidRDefault="00DF0679">
          <w:pPr>
            <w:pStyle w:val="TOC3"/>
            <w:tabs>
              <w:tab w:val="right" w:leader="dot" w:pos="9350"/>
            </w:tabs>
            <w:rPr>
              <w:rFonts w:ascii="Calibri" w:hAnsi="Calibri" w:cs="Calibri"/>
              <w:noProof/>
              <w:sz w:val="22"/>
              <w:szCs w:val="22"/>
            </w:rPr>
          </w:pPr>
          <w:hyperlink w:anchor="_Toc517081837" w:history="1">
            <w:r w:rsidR="00757555" w:rsidRPr="00757555">
              <w:rPr>
                <w:rStyle w:val="Hyperlink"/>
                <w:rFonts w:ascii="Calibri" w:hAnsi="Calibri" w:cs="Calibri"/>
                <w:noProof/>
              </w:rPr>
              <w:t>Deployment and Installation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_Toc517081837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10</w:t>
            </w:r>
            <w:r w:rsidR="00757555" w:rsidRPr="00757555">
              <w:rPr>
                <w:rFonts w:ascii="Calibri" w:hAnsi="Calibri" w:cs="Calibri"/>
                <w:noProof/>
                <w:webHidden/>
              </w:rPr>
              <w:fldChar w:fldCharType="end"/>
            </w:r>
          </w:hyperlink>
        </w:p>
        <w:p w14:paraId="2D20593C" w14:textId="6F761CD8" w:rsidR="00757555" w:rsidRPr="00757555" w:rsidRDefault="00DF0679">
          <w:pPr>
            <w:pStyle w:val="TOC3"/>
            <w:tabs>
              <w:tab w:val="right" w:leader="dot" w:pos="9350"/>
            </w:tabs>
            <w:rPr>
              <w:rFonts w:ascii="Calibri" w:hAnsi="Calibri" w:cs="Calibri"/>
              <w:noProof/>
              <w:sz w:val="22"/>
              <w:szCs w:val="22"/>
            </w:rPr>
          </w:pPr>
          <w:hyperlink w:anchor="_Toc517081838" w:history="1">
            <w:r w:rsidR="00757555" w:rsidRPr="00757555">
              <w:rPr>
                <w:rStyle w:val="Hyperlink"/>
                <w:rFonts w:ascii="Calibri" w:hAnsi="Calibri" w:cs="Calibri"/>
                <w:noProof/>
              </w:rPr>
              <w:t>Cable Connectors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_Toc517081838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11</w:t>
            </w:r>
            <w:r w:rsidR="00757555" w:rsidRPr="00757555">
              <w:rPr>
                <w:rFonts w:ascii="Calibri" w:hAnsi="Calibri" w:cs="Calibri"/>
                <w:noProof/>
                <w:webHidden/>
              </w:rPr>
              <w:fldChar w:fldCharType="end"/>
            </w:r>
          </w:hyperlink>
        </w:p>
        <w:p w14:paraId="4D0C1E40" w14:textId="50B2FD98" w:rsidR="00757555" w:rsidRPr="00757555" w:rsidRDefault="00DF0679">
          <w:pPr>
            <w:pStyle w:val="TOC3"/>
            <w:tabs>
              <w:tab w:val="right" w:leader="dot" w:pos="9350"/>
            </w:tabs>
            <w:rPr>
              <w:rFonts w:ascii="Calibri" w:hAnsi="Calibri" w:cs="Calibri"/>
              <w:noProof/>
              <w:sz w:val="22"/>
              <w:szCs w:val="22"/>
            </w:rPr>
          </w:pPr>
          <w:hyperlink w:anchor="_Toc517081839" w:history="1">
            <w:r w:rsidR="00757555" w:rsidRPr="00757555">
              <w:rPr>
                <w:rStyle w:val="Hyperlink"/>
                <w:rFonts w:ascii="Calibri" w:hAnsi="Calibri" w:cs="Calibri"/>
                <w:noProof/>
              </w:rPr>
              <w:t>Operation and Measurement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_Toc517081839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11</w:t>
            </w:r>
            <w:r w:rsidR="00757555" w:rsidRPr="00757555">
              <w:rPr>
                <w:rFonts w:ascii="Calibri" w:hAnsi="Calibri" w:cs="Calibri"/>
                <w:noProof/>
                <w:webHidden/>
              </w:rPr>
              <w:fldChar w:fldCharType="end"/>
            </w:r>
          </w:hyperlink>
        </w:p>
        <w:p w14:paraId="64F153B7" w14:textId="05019595" w:rsidR="00757555" w:rsidRPr="00757555" w:rsidRDefault="00DF0679">
          <w:pPr>
            <w:pStyle w:val="TOC3"/>
            <w:tabs>
              <w:tab w:val="right" w:leader="dot" w:pos="9350"/>
            </w:tabs>
            <w:rPr>
              <w:rFonts w:ascii="Calibri" w:hAnsi="Calibri" w:cs="Calibri"/>
              <w:noProof/>
              <w:sz w:val="22"/>
              <w:szCs w:val="22"/>
            </w:rPr>
          </w:pPr>
          <w:hyperlink w:anchor="_Toc517081840" w:history="1">
            <w:r w:rsidR="00757555" w:rsidRPr="00757555">
              <w:rPr>
                <w:rStyle w:val="Hyperlink"/>
                <w:rFonts w:ascii="Calibri" w:hAnsi="Calibri" w:cs="Calibri"/>
                <w:noProof/>
              </w:rPr>
              <w:t>Maintenance and Recalibration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_Toc517081840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15</w:t>
            </w:r>
            <w:r w:rsidR="00757555" w:rsidRPr="00757555">
              <w:rPr>
                <w:rFonts w:ascii="Calibri" w:hAnsi="Calibri" w:cs="Calibri"/>
                <w:noProof/>
                <w:webHidden/>
              </w:rPr>
              <w:fldChar w:fldCharType="end"/>
            </w:r>
          </w:hyperlink>
        </w:p>
        <w:p w14:paraId="192584DA" w14:textId="6E5491E9" w:rsidR="00757555" w:rsidRPr="00757555" w:rsidRDefault="00DF0679">
          <w:pPr>
            <w:pStyle w:val="TOC3"/>
            <w:tabs>
              <w:tab w:val="right" w:leader="dot" w:pos="9350"/>
            </w:tabs>
            <w:rPr>
              <w:rFonts w:ascii="Calibri" w:hAnsi="Calibri" w:cs="Calibri"/>
              <w:noProof/>
              <w:sz w:val="22"/>
              <w:szCs w:val="22"/>
            </w:rPr>
          </w:pPr>
          <w:hyperlink w:anchor="_Toc517081841" w:history="1">
            <w:r w:rsidR="00757555" w:rsidRPr="00757555">
              <w:rPr>
                <w:rStyle w:val="Hyperlink"/>
                <w:rFonts w:ascii="Calibri" w:hAnsi="Calibri" w:cs="Calibri"/>
                <w:noProof/>
              </w:rPr>
              <w:t>Troubleshooting and Customer Support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_Toc517081841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16</w:t>
            </w:r>
            <w:r w:rsidR="00757555" w:rsidRPr="00757555">
              <w:rPr>
                <w:rFonts w:ascii="Calibri" w:hAnsi="Calibri" w:cs="Calibri"/>
                <w:noProof/>
                <w:webHidden/>
              </w:rPr>
              <w:fldChar w:fldCharType="end"/>
            </w:r>
          </w:hyperlink>
        </w:p>
        <w:p w14:paraId="4F664BDA" w14:textId="529121F2" w:rsidR="00757555" w:rsidRPr="00757555" w:rsidRDefault="00DF0679">
          <w:pPr>
            <w:pStyle w:val="TOC3"/>
            <w:tabs>
              <w:tab w:val="right" w:leader="dot" w:pos="9350"/>
            </w:tabs>
            <w:rPr>
              <w:rFonts w:ascii="Calibri" w:hAnsi="Calibri" w:cs="Calibri"/>
              <w:noProof/>
              <w:sz w:val="22"/>
              <w:szCs w:val="22"/>
            </w:rPr>
          </w:pPr>
          <w:hyperlink w:anchor="_Toc517081842" w:history="1">
            <w:r w:rsidR="00757555" w:rsidRPr="00757555">
              <w:rPr>
                <w:rStyle w:val="Hyperlink"/>
                <w:rFonts w:ascii="Calibri" w:hAnsi="Calibri" w:cs="Calibri"/>
                <w:noProof/>
              </w:rPr>
              <w:t>Return and Warranty Policy</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17</w:t>
            </w:r>
            <w:r w:rsidR="00757555" w:rsidRPr="00757555">
              <w:rPr>
                <w:rFonts w:ascii="Calibri" w:hAnsi="Calibri" w:cs="Calibri"/>
                <w:noProof/>
                <w:webHidden/>
              </w:rPr>
              <w:fldChar w:fldCharType="end"/>
            </w:r>
          </w:hyperlink>
        </w:p>
        <w:p w14:paraId="2278CDED" w14:textId="77777777" w:rsidR="006B242D" w:rsidRDefault="006B242D">
          <w:r w:rsidRPr="00757555">
            <w:rPr>
              <w:rFonts w:ascii="Calibri" w:hAnsi="Calibri" w:cs="Calibri"/>
              <w:b/>
              <w:bCs/>
              <w:noProof/>
            </w:rPr>
            <w:fldChar w:fldCharType="end"/>
          </w:r>
        </w:p>
      </w:sdtContent>
    </w:sdt>
    <w:p w14:paraId="0F80CDE0" w14:textId="77777777" w:rsidR="009D6D8B" w:rsidRPr="00B306CC" w:rsidRDefault="009D6D8B" w:rsidP="009D6D8B">
      <w:pPr>
        <w:pStyle w:val="Heading7"/>
      </w:pPr>
    </w:p>
    <w:p w14:paraId="5B66B682" w14:textId="77777777" w:rsidR="009D6D8B" w:rsidRPr="00B306CC" w:rsidRDefault="009D6D8B">
      <w:pPr>
        <w:rPr>
          <w:caps/>
          <w:color w:val="5B5B5B" w:themeColor="accent1" w:themeShade="BF"/>
          <w:spacing w:val="10"/>
          <w:sz w:val="22"/>
          <w:szCs w:val="22"/>
        </w:rPr>
      </w:pPr>
      <w:r w:rsidRPr="00B306CC">
        <w:br w:type="page"/>
      </w:r>
    </w:p>
    <w:p w14:paraId="0E74728B" w14:textId="77777777" w:rsidR="00802757" w:rsidRPr="00B306CC" w:rsidRDefault="003838E8" w:rsidP="00802757">
      <w:pPr>
        <w:pStyle w:val="Heading3"/>
        <w:rPr>
          <w:rFonts w:cs="Segoe UI Semilight"/>
          <w:szCs w:val="32"/>
        </w:rPr>
      </w:pPr>
      <w:bookmarkStart w:id="4" w:name="_Toc517081833"/>
      <w:r>
        <w:rPr>
          <w:rFonts w:cs="Segoe UI Semilight"/>
          <w:szCs w:val="32"/>
        </w:rPr>
        <w:lastRenderedPageBreak/>
        <w:t>Certificate of Compliance</w:t>
      </w:r>
      <w:bookmarkEnd w:id="4"/>
    </w:p>
    <w:p w14:paraId="245B05C1" w14:textId="77777777" w:rsidR="003838E8" w:rsidRDefault="003838E8" w:rsidP="001B0F0E">
      <w:pPr>
        <w:spacing w:before="0" w:after="0" w:line="240" w:lineRule="auto"/>
        <w:rPr>
          <w:rFonts w:cs="Segoe UI Semilight"/>
          <w:b/>
          <w:sz w:val="24"/>
          <w:szCs w:val="24"/>
        </w:rPr>
      </w:pPr>
    </w:p>
    <w:p w14:paraId="52F88CFC" w14:textId="77777777" w:rsidR="003838E8" w:rsidRPr="00B77AB8" w:rsidRDefault="003838E8" w:rsidP="003838E8">
      <w:pPr>
        <w:spacing w:before="0"/>
        <w:rPr>
          <w:rFonts w:asciiTheme="minorHAnsi" w:hAnsiTheme="minorHAnsi" w:cstheme="minorHAnsi"/>
          <w:b/>
          <w:sz w:val="24"/>
        </w:rPr>
      </w:pPr>
      <w:r w:rsidRPr="00B77AB8">
        <w:rPr>
          <w:rFonts w:asciiTheme="minorHAnsi" w:hAnsiTheme="minorHAnsi" w:cstheme="minorHAnsi"/>
          <w:b/>
          <w:sz w:val="24"/>
        </w:rPr>
        <w:t>EU Declaration of Conformity</w:t>
      </w:r>
    </w:p>
    <w:p w14:paraId="24459184"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color w:val="000000"/>
          <w:sz w:val="20"/>
        </w:rPr>
        <w:t>This declaration of conformity is issued under the sole responsibility of the manufacturer:</w:t>
      </w:r>
    </w:p>
    <w:p w14:paraId="1BEC32FF"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sz w:val="20"/>
        </w:rPr>
        <w:tab/>
        <w:t>Apogee Instruments, Inc.</w:t>
      </w:r>
      <w:r w:rsidRPr="00B77AB8">
        <w:rPr>
          <w:rFonts w:asciiTheme="minorHAnsi" w:hAnsiTheme="minorHAnsi" w:cstheme="minorHAnsi"/>
          <w:sz w:val="20"/>
        </w:rPr>
        <w:br/>
        <w:t>721 W 1800 N</w:t>
      </w:r>
      <w:r w:rsidRPr="00B77AB8">
        <w:rPr>
          <w:rFonts w:asciiTheme="minorHAnsi" w:hAnsiTheme="minorHAnsi" w:cstheme="minorHAnsi"/>
          <w:sz w:val="20"/>
        </w:rPr>
        <w:br/>
        <w:t>Logan, Utah 84321</w:t>
      </w:r>
      <w:r w:rsidRPr="00B77AB8">
        <w:rPr>
          <w:rFonts w:asciiTheme="minorHAnsi" w:hAnsiTheme="minorHAnsi" w:cstheme="minorHAnsi"/>
          <w:sz w:val="20"/>
        </w:rPr>
        <w:br/>
        <w:t>USA</w:t>
      </w:r>
    </w:p>
    <w:p w14:paraId="4F6D2366"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for the following product(s):</w:t>
      </w:r>
    </w:p>
    <w:p w14:paraId="28F3D3D4" w14:textId="77777777" w:rsidR="003838E8" w:rsidRPr="00B77AB8" w:rsidRDefault="003838E8" w:rsidP="003838E8">
      <w:pPr>
        <w:spacing w:before="0" w:after="0" w:line="240" w:lineRule="auto"/>
        <w:rPr>
          <w:rFonts w:asciiTheme="minorHAnsi" w:hAnsiTheme="minorHAnsi" w:cstheme="minorHAnsi"/>
          <w:sz w:val="20"/>
        </w:rPr>
      </w:pPr>
    </w:p>
    <w:p w14:paraId="2D122257" w14:textId="0EFF8F99"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 xml:space="preserve">Models: </w:t>
      </w:r>
      <w:r w:rsidRPr="00B77AB8">
        <w:rPr>
          <w:rFonts w:asciiTheme="minorHAnsi" w:eastAsia="UnitPro-Regular" w:hAnsiTheme="minorHAnsi" w:cstheme="minorHAnsi"/>
          <w:bCs/>
          <w:sz w:val="20"/>
        </w:rPr>
        <w:t>SQ-</w:t>
      </w:r>
      <w:r w:rsidR="0036763A">
        <w:rPr>
          <w:rFonts w:asciiTheme="minorHAnsi" w:eastAsia="UnitPro-Regular" w:hAnsiTheme="minorHAnsi" w:cstheme="minorHAnsi"/>
          <w:bCs/>
          <w:sz w:val="20"/>
        </w:rPr>
        <w:t>6</w:t>
      </w:r>
      <w:r w:rsidR="009F42ED">
        <w:rPr>
          <w:rFonts w:asciiTheme="minorHAnsi" w:eastAsia="UnitPro-Regular" w:hAnsiTheme="minorHAnsi" w:cstheme="minorHAnsi"/>
          <w:bCs/>
          <w:sz w:val="20"/>
        </w:rPr>
        <w:t>1</w:t>
      </w:r>
      <w:r w:rsidR="0036763A">
        <w:rPr>
          <w:rFonts w:asciiTheme="minorHAnsi" w:eastAsia="UnitPro-Regular" w:hAnsiTheme="minorHAnsi" w:cstheme="minorHAnsi"/>
          <w:bCs/>
          <w:sz w:val="20"/>
        </w:rPr>
        <w:t>0</w:t>
      </w:r>
      <w:r w:rsidRPr="00B77AB8">
        <w:rPr>
          <w:rFonts w:asciiTheme="minorHAnsi" w:hAnsiTheme="minorHAnsi" w:cstheme="minorHAnsi"/>
          <w:sz w:val="20"/>
        </w:rPr>
        <w:br/>
        <w:t xml:space="preserve">Type: </w:t>
      </w:r>
      <w:r w:rsidR="009F42ED">
        <w:rPr>
          <w:rFonts w:asciiTheme="minorHAnsi" w:hAnsiTheme="minorHAnsi" w:cstheme="minorHAnsi"/>
          <w:sz w:val="20"/>
        </w:rPr>
        <w:t>ePAR</w:t>
      </w:r>
      <w:r w:rsidR="000E099D">
        <w:rPr>
          <w:rFonts w:asciiTheme="minorHAnsi" w:hAnsiTheme="minorHAnsi" w:cstheme="minorHAnsi"/>
          <w:sz w:val="20"/>
        </w:rPr>
        <w:t xml:space="preserve"> Sensor</w:t>
      </w:r>
    </w:p>
    <w:p w14:paraId="2BBC3188" w14:textId="77777777" w:rsidR="003838E8" w:rsidRPr="00B77AB8" w:rsidRDefault="003838E8" w:rsidP="003838E8">
      <w:pPr>
        <w:spacing w:before="0" w:after="0" w:line="240" w:lineRule="auto"/>
        <w:rPr>
          <w:rFonts w:asciiTheme="minorHAnsi" w:hAnsiTheme="minorHAnsi" w:cstheme="minorHAnsi"/>
          <w:sz w:val="20"/>
        </w:rPr>
      </w:pPr>
    </w:p>
    <w:p w14:paraId="6DC504A5"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3A5030C4" w14:textId="77777777" w:rsidR="004E695A" w:rsidRPr="00294994" w:rsidRDefault="004E695A" w:rsidP="004E695A">
      <w:pPr>
        <w:spacing w:before="0" w:after="0" w:line="240" w:lineRule="auto"/>
        <w:rPr>
          <w:rFonts w:asciiTheme="minorHAnsi" w:hAnsiTheme="minorHAnsi" w:cstheme="minorHAnsi"/>
          <w:sz w:val="20"/>
          <w:szCs w:val="18"/>
        </w:rPr>
      </w:pPr>
    </w:p>
    <w:p w14:paraId="316BAEBD"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0B1B52D8"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3245D534"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3C10F03A" w14:textId="77777777" w:rsidR="004E695A" w:rsidRPr="00294994" w:rsidRDefault="004E695A" w:rsidP="004E695A">
      <w:pPr>
        <w:spacing w:before="0" w:after="0" w:line="240" w:lineRule="auto"/>
        <w:rPr>
          <w:rFonts w:asciiTheme="minorHAnsi" w:hAnsiTheme="minorHAnsi" w:cstheme="minorHAnsi"/>
          <w:sz w:val="20"/>
          <w:szCs w:val="18"/>
        </w:rPr>
      </w:pPr>
    </w:p>
    <w:p w14:paraId="70DCADB8"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5D016514" w14:textId="77777777" w:rsidR="004E695A" w:rsidRPr="00294994" w:rsidRDefault="004E695A" w:rsidP="004E695A">
      <w:pPr>
        <w:spacing w:before="0" w:after="0" w:line="240" w:lineRule="auto"/>
        <w:rPr>
          <w:rFonts w:asciiTheme="minorHAnsi" w:hAnsiTheme="minorHAnsi" w:cstheme="minorHAnsi"/>
          <w:sz w:val="20"/>
          <w:szCs w:val="18"/>
        </w:rPr>
      </w:pPr>
    </w:p>
    <w:p w14:paraId="198F8636"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Electrical equipment for measurement, control and laboratory use – EMC requirements</w:t>
      </w:r>
    </w:p>
    <w:p w14:paraId="321C8635" w14:textId="77777777" w:rsidR="004E695A" w:rsidRPr="00294994" w:rsidRDefault="004E695A" w:rsidP="004E695A">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0B5568C3" w14:textId="77777777" w:rsidR="004E695A" w:rsidRPr="00294994" w:rsidRDefault="004E695A" w:rsidP="004E695A">
      <w:pPr>
        <w:spacing w:before="0" w:after="0" w:line="240" w:lineRule="auto"/>
        <w:rPr>
          <w:rFonts w:asciiTheme="minorHAnsi" w:hAnsiTheme="minorHAnsi" w:cstheme="minorHAnsi"/>
          <w:sz w:val="20"/>
          <w:szCs w:val="18"/>
        </w:rPr>
      </w:pPr>
    </w:p>
    <w:p w14:paraId="66A0BB95" w14:textId="1CD564C9"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4C2A45">
        <w:rPr>
          <w:rFonts w:asciiTheme="minorHAnsi" w:hAnsiTheme="minorHAnsi" w:cstheme="minorHAnsi"/>
          <w:sz w:val="20"/>
          <w:szCs w:val="18"/>
        </w:rPr>
        <w:t xml:space="preserve"> </w:t>
      </w:r>
      <w:r w:rsidRPr="00294994">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771DDB">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3F492C8E" w14:textId="77777777" w:rsidR="004E695A" w:rsidRPr="00294994" w:rsidRDefault="004E695A" w:rsidP="004E695A">
      <w:pPr>
        <w:spacing w:before="0" w:after="0" w:line="240" w:lineRule="auto"/>
        <w:rPr>
          <w:rFonts w:asciiTheme="minorHAnsi" w:hAnsiTheme="minorHAnsi" w:cstheme="minorHAnsi"/>
          <w:sz w:val="20"/>
          <w:szCs w:val="18"/>
        </w:rPr>
      </w:pPr>
    </w:p>
    <w:p w14:paraId="753F0CDD" w14:textId="320E09F0"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4C2A45">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 on the information provided to us by our material suppliers.</w:t>
      </w:r>
    </w:p>
    <w:p w14:paraId="0EDD6CDB" w14:textId="77777777" w:rsidR="004E695A" w:rsidRPr="00B77AB8" w:rsidRDefault="004E695A" w:rsidP="004E695A">
      <w:pPr>
        <w:spacing w:before="0" w:after="0" w:line="240" w:lineRule="auto"/>
        <w:rPr>
          <w:rFonts w:asciiTheme="minorHAnsi" w:hAnsiTheme="minorHAnsi" w:cstheme="minorHAnsi"/>
          <w:sz w:val="20"/>
        </w:rPr>
      </w:pPr>
    </w:p>
    <w:p w14:paraId="5FA5B6B1" w14:textId="77777777" w:rsidR="004E695A" w:rsidRPr="00B77AB8" w:rsidRDefault="004E695A" w:rsidP="004E695A">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735E99C9" w14:textId="602C4163" w:rsidR="004E695A" w:rsidRPr="00B77AB8" w:rsidRDefault="004E695A" w:rsidP="004E695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71DDB">
        <w:rPr>
          <w:rFonts w:asciiTheme="minorHAnsi" w:hAnsiTheme="minorHAnsi" w:cstheme="minorHAnsi"/>
          <w:sz w:val="20"/>
        </w:rPr>
        <w:t>March</w:t>
      </w:r>
      <w:r w:rsidR="00A43E0D">
        <w:rPr>
          <w:rFonts w:asciiTheme="minorHAnsi" w:hAnsiTheme="minorHAnsi" w:cstheme="minorHAnsi"/>
          <w:sz w:val="20"/>
        </w:rPr>
        <w:t xml:space="preserve"> 2022</w:t>
      </w:r>
    </w:p>
    <w:p w14:paraId="0F3EAD08" w14:textId="77777777" w:rsidR="003838E8" w:rsidRPr="00B77AB8" w:rsidRDefault="003838E8" w:rsidP="003838E8">
      <w:pPr>
        <w:spacing w:before="0" w:after="0" w:line="240" w:lineRule="auto"/>
        <w:rPr>
          <w:rFonts w:asciiTheme="minorHAnsi" w:hAnsiTheme="minorHAnsi" w:cstheme="minorHAnsi"/>
          <w:sz w:val="20"/>
        </w:rPr>
      </w:pPr>
    </w:p>
    <w:p w14:paraId="7280CCDE"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noProof/>
          <w:sz w:val="20"/>
        </w:rPr>
        <w:drawing>
          <wp:inline distT="0" distB="0" distL="0" distR="0" wp14:anchorId="7C832BC4" wp14:editId="4F32F09E">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2404CFE"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Bruce Bugbee</w:t>
      </w:r>
      <w:r w:rsidRPr="00B77AB8">
        <w:rPr>
          <w:rFonts w:asciiTheme="minorHAnsi" w:hAnsiTheme="minorHAnsi" w:cstheme="minorHAnsi"/>
          <w:sz w:val="20"/>
        </w:rPr>
        <w:br/>
        <w:t>President</w:t>
      </w:r>
      <w:r w:rsidRPr="00B77AB8">
        <w:rPr>
          <w:rFonts w:asciiTheme="minorHAnsi" w:hAnsiTheme="minorHAnsi" w:cstheme="minorHAnsi"/>
          <w:sz w:val="20"/>
        </w:rPr>
        <w:br/>
        <w:t>Apogee Instruments, Inc.</w:t>
      </w:r>
    </w:p>
    <w:p w14:paraId="07D69F4B" w14:textId="77777777" w:rsidR="00B5508F" w:rsidRPr="00B306CC" w:rsidRDefault="00B5508F" w:rsidP="001B0F0E">
      <w:pPr>
        <w:spacing w:before="0" w:after="0" w:line="240" w:lineRule="auto"/>
      </w:pPr>
      <w:r w:rsidRPr="00B306CC">
        <w:rPr>
          <w:rFonts w:cs="Segoe UI Semilight"/>
        </w:rPr>
        <w:br w:type="page"/>
      </w:r>
    </w:p>
    <w:p w14:paraId="4FA9ACC1"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7081834"/>
      <w:r w:rsidRPr="00B306CC">
        <w:rPr>
          <w:rFonts w:cs="Segoe UI Semilight"/>
          <w:szCs w:val="32"/>
        </w:rPr>
        <w:lastRenderedPageBreak/>
        <w:t>Introduction</w:t>
      </w:r>
      <w:bookmarkEnd w:id="5"/>
      <w:bookmarkEnd w:id="6"/>
      <w:bookmarkEnd w:id="7"/>
    </w:p>
    <w:p w14:paraId="017D6AD5" w14:textId="26D090ED" w:rsidR="009F42ED" w:rsidRDefault="009F42ED" w:rsidP="009F42ED">
      <w:pPr>
        <w:rPr>
          <w:rFonts w:asciiTheme="minorHAnsi" w:hAnsiTheme="minorHAnsi" w:cstheme="minorHAnsi"/>
          <w:sz w:val="20"/>
          <w:szCs w:val="18"/>
        </w:rPr>
      </w:pPr>
      <w:bookmarkStart w:id="8" w:name="_Hlk62722715"/>
      <w:r w:rsidRPr="00E609AB">
        <w:rPr>
          <w:rFonts w:asciiTheme="minorHAnsi" w:hAnsiTheme="minorHAnsi" w:cstheme="minorHAnsi"/>
          <w:sz w:val="20"/>
          <w:szCs w:val="18"/>
        </w:rPr>
        <w:t>Radiation that drives photosynthesis is called photosynthetically active radiation (PAR) and</w:t>
      </w:r>
      <w:r w:rsidR="00E609AB" w:rsidRPr="00E609AB">
        <w:rPr>
          <w:rFonts w:asciiTheme="minorHAnsi" w:hAnsiTheme="minorHAnsi" w:cstheme="minorHAnsi"/>
          <w:sz w:val="20"/>
          <w:szCs w:val="18"/>
        </w:rPr>
        <w:t>, historically,</w:t>
      </w:r>
      <w:r w:rsidRPr="00E609AB">
        <w:rPr>
          <w:rFonts w:asciiTheme="minorHAnsi" w:hAnsiTheme="minorHAnsi" w:cstheme="minorHAnsi"/>
          <w:sz w:val="20"/>
          <w:szCs w:val="18"/>
        </w:rPr>
        <w:t xml:space="preserve">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equal to microEinsteins per square meter per second) summed from 400 to 700 nm (total number of photons from 400 to 700 nm). However, ultraviolet and far</w:t>
      </w:r>
      <w:r w:rsidR="00E609AB" w:rsidRPr="00E609AB">
        <w:rPr>
          <w:rFonts w:asciiTheme="minorHAnsi" w:hAnsiTheme="minorHAnsi" w:cstheme="minorHAnsi"/>
          <w:sz w:val="20"/>
          <w:szCs w:val="18"/>
        </w:rPr>
        <w:t>-</w:t>
      </w:r>
      <w:r w:rsidRPr="00E609AB">
        <w:rPr>
          <w:rFonts w:asciiTheme="minorHAnsi" w:hAnsiTheme="minorHAnsi" w:cstheme="minorHAnsi"/>
          <w:sz w:val="20"/>
          <w:szCs w:val="18"/>
        </w:rPr>
        <w:t>red photons outside the defined PAR range of 400-700 nm can also contribute to photosynthesis and influence plant responses (e.g., flowering).</w:t>
      </w:r>
    </w:p>
    <w:p w14:paraId="566A552B" w14:textId="77777777" w:rsidR="00092B85" w:rsidRPr="00092B85" w:rsidRDefault="00092B85" w:rsidP="00092B85">
      <w:pPr>
        <w:rPr>
          <w:rFonts w:asciiTheme="minorHAnsi" w:hAnsiTheme="minorHAnsi" w:cstheme="minorHAnsi"/>
          <w:sz w:val="20"/>
        </w:rPr>
      </w:pPr>
      <w:r w:rsidRPr="00092B85">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(Hogewoning et al., 2012; Murakami et al., 2018; Zhen and van Iersel,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w:t>
      </w:r>
    </w:p>
    <w:p w14:paraId="542E1B2D" w14:textId="4B865F97" w:rsidR="00092B85" w:rsidRPr="00092B85" w:rsidRDefault="00092B85" w:rsidP="009F42ED">
      <w:pPr>
        <w:rPr>
          <w:rFonts w:asciiTheme="minorHAnsi" w:hAnsiTheme="minorHAnsi" w:cstheme="minorHAnsi"/>
          <w:sz w:val="20"/>
        </w:rPr>
      </w:pPr>
      <w:r w:rsidRPr="00092B85">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437829FF" w14:textId="182FA21C" w:rsidR="009F42ED" w:rsidRPr="00E609AB" w:rsidRDefault="009F42ED" w:rsidP="009F42ED">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73EFF373" w14:textId="1AB2BF71" w:rsidR="009F42ED" w:rsidRPr="00E609AB" w:rsidRDefault="009F42ED" w:rsidP="009F42ED">
      <w:pPr>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sidR="00A43E0D">
        <w:rPr>
          <w:rFonts w:asciiTheme="minorHAnsi" w:hAnsiTheme="minorHAnsi" w:cstheme="minorHAnsi"/>
          <w:sz w:val="20"/>
          <w:szCs w:val="18"/>
        </w:rPr>
        <w:t>383</w:t>
      </w:r>
      <w:r w:rsidRPr="00E609AB">
        <w:rPr>
          <w:rFonts w:asciiTheme="minorHAnsi" w:hAnsiTheme="minorHAnsi" w:cstheme="minorHAnsi"/>
          <w:sz w:val="20"/>
          <w:szCs w:val="18"/>
        </w:rPr>
        <w:t>-7</w:t>
      </w:r>
      <w:r w:rsidR="00D27AAA">
        <w:rPr>
          <w:rFonts w:asciiTheme="minorHAnsi" w:hAnsiTheme="minorHAnsi" w:cstheme="minorHAnsi"/>
          <w:sz w:val="20"/>
          <w:szCs w:val="18"/>
        </w:rPr>
        <w:t>5</w:t>
      </w:r>
      <w:r w:rsidR="00A43E0D">
        <w:rPr>
          <w:rFonts w:asciiTheme="minorHAnsi" w:hAnsiTheme="minorHAnsi" w:cstheme="minorHAnsi"/>
          <w:sz w:val="20"/>
          <w:szCs w:val="18"/>
        </w:rPr>
        <w:t>7</w:t>
      </w:r>
      <w:r w:rsidRPr="00E609AB">
        <w:rPr>
          <w:rFonts w:asciiTheme="minorHAnsi" w:hAnsiTheme="minorHAnsi" w:cstheme="minorHAnsi"/>
          <w:sz w:val="20"/>
          <w:szCs w:val="18"/>
        </w:rPr>
        <w:t xml:space="preserve"> nm</w:t>
      </w:r>
      <w:r w:rsidR="003B61B2">
        <w:rPr>
          <w:rFonts w:asciiTheme="minorHAnsi" w:hAnsiTheme="minorHAnsi" w:cstheme="minorHAnsi"/>
          <w:sz w:val="20"/>
          <w:szCs w:val="18"/>
        </w:rPr>
        <w:t xml:space="preserve"> </w:t>
      </w:r>
      <w:r w:rsidR="003B61B2" w:rsidRPr="00A43E0D">
        <w:rPr>
          <w:rFonts w:asciiTheme="minorHAnsi" w:hAnsiTheme="minorHAnsi" w:cstheme="minorHAnsi"/>
          <w:sz w:val="20"/>
        </w:rPr>
        <w:t>± 5 nm</w:t>
      </w:r>
      <w:r w:rsidRPr="00E609AB">
        <w:rPr>
          <w:rFonts w:asciiTheme="minorHAnsi" w:hAnsiTheme="minorHAnsi" w:cstheme="minorHAnsi"/>
          <w:sz w:val="20"/>
          <w:szCs w:val="18"/>
        </w:rPr>
        <w:t xml:space="preserve">, which allows it to measure photons from Far-red. </w:t>
      </w:r>
    </w:p>
    <w:bookmarkEnd w:id="8"/>
    <w:p w14:paraId="463373E7" w14:textId="25EF150B" w:rsidR="00280025" w:rsidRDefault="00E609AB" w:rsidP="0048190C">
      <w:pPr>
        <w:rPr>
          <w:rFonts w:asciiTheme="minorHAnsi" w:hAnsiTheme="minorHAnsi" w:cstheme="minorHAnsi"/>
          <w:sz w:val="20"/>
          <w:szCs w:val="18"/>
        </w:rPr>
      </w:pPr>
      <w:r w:rsidRPr="00B77AB8">
        <w:rPr>
          <w:rFonts w:asciiTheme="minorHAnsi" w:hAnsiTheme="minorHAnsi" w:cstheme="minorHAnsi"/>
          <w:sz w:val="20"/>
          <w:szCs w:val="18"/>
        </w:rPr>
        <w:t>Apogee Instruments SQ</w:t>
      </w:r>
      <w:r>
        <w:rPr>
          <w:rFonts w:asciiTheme="minorHAnsi" w:hAnsiTheme="minorHAnsi" w:cstheme="minorHAnsi"/>
          <w:sz w:val="20"/>
          <w:szCs w:val="18"/>
        </w:rPr>
        <w:t>-600</w:t>
      </w:r>
      <w:r w:rsidRPr="00B77AB8">
        <w:rPr>
          <w:rFonts w:asciiTheme="minorHAnsi" w:hAnsiTheme="minorHAnsi" w:cstheme="minorHAnsi"/>
          <w:sz w:val="20"/>
          <w:szCs w:val="18"/>
        </w:rPr>
        <w:t xml:space="preserve">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ensors consist of a cast acrylic diffuser (filter), photodiode, and signal processing circuitry mounted in an anodized aluminum housing</w:t>
      </w:r>
      <w:r>
        <w:rPr>
          <w:rFonts w:asciiTheme="minorHAnsi" w:hAnsiTheme="minorHAnsi" w:cstheme="minorHAnsi"/>
          <w:sz w:val="20"/>
          <w:szCs w:val="18"/>
        </w:rPr>
        <w:t>. A</w:t>
      </w:r>
      <w:r w:rsidRPr="00B77AB8">
        <w:rPr>
          <w:rFonts w:asciiTheme="minorHAnsi" w:hAnsiTheme="minorHAnsi" w:cstheme="minorHAnsi"/>
          <w:sz w:val="20"/>
          <w:szCs w:val="18"/>
        </w:rPr>
        <w:t xml:space="preserve"> cable to connect the sensor to a measurement device</w:t>
      </w:r>
      <w:r>
        <w:rPr>
          <w:rFonts w:asciiTheme="minorHAnsi" w:hAnsiTheme="minorHAnsi" w:cstheme="minorHAnsi"/>
          <w:sz w:val="20"/>
          <w:szCs w:val="18"/>
        </w:rPr>
        <w:t xml:space="preserve"> is also included</w:t>
      </w:r>
      <w:r w:rsidRPr="00B77AB8">
        <w:rPr>
          <w:rFonts w:asciiTheme="minorHAnsi" w:hAnsiTheme="minorHAnsi" w:cstheme="minorHAnsi"/>
          <w:sz w:val="20"/>
          <w:szCs w:val="18"/>
        </w:rPr>
        <w:t>. SQ-</w:t>
      </w:r>
      <w:r>
        <w:rPr>
          <w:rFonts w:asciiTheme="minorHAnsi" w:hAnsiTheme="minorHAnsi" w:cstheme="minorHAnsi"/>
          <w:sz w:val="20"/>
          <w:szCs w:val="18"/>
        </w:rPr>
        <w:t>6</w:t>
      </w:r>
      <w:r w:rsidRPr="00B77AB8">
        <w:rPr>
          <w:rFonts w:asciiTheme="minorHAnsi" w:hAnsiTheme="minorHAnsi" w:cstheme="minorHAnsi"/>
          <w:sz w:val="20"/>
          <w:szCs w:val="18"/>
        </w:rPr>
        <w:t>00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 xml:space="preserve">ensors are designed for continuous </w:t>
      </w:r>
      <w:r>
        <w:rPr>
          <w:rFonts w:asciiTheme="minorHAnsi" w:hAnsiTheme="minorHAnsi" w:cstheme="minorHAnsi"/>
          <w:sz w:val="20"/>
          <w:szCs w:val="18"/>
        </w:rPr>
        <w:t>photon flux density</w:t>
      </w:r>
      <w:r w:rsidRPr="00B77AB8">
        <w:rPr>
          <w:rFonts w:asciiTheme="minorHAnsi" w:hAnsiTheme="minorHAnsi" w:cstheme="minorHAnsi"/>
          <w:sz w:val="20"/>
          <w:szCs w:val="18"/>
        </w:rPr>
        <w:t xml:space="preserve"> measurement</w:t>
      </w:r>
      <w:r>
        <w:rPr>
          <w:rFonts w:asciiTheme="minorHAnsi" w:hAnsiTheme="minorHAnsi" w:cstheme="minorHAnsi"/>
          <w:sz w:val="20"/>
          <w:szCs w:val="18"/>
        </w:rPr>
        <w:t>s in indoor or outdoor environments</w:t>
      </w:r>
      <w:r w:rsidRPr="00B77AB8">
        <w:rPr>
          <w:rFonts w:asciiTheme="minorHAnsi" w:hAnsiTheme="minorHAnsi" w:cstheme="minorHAnsi"/>
          <w:sz w:val="20"/>
          <w:szCs w:val="18"/>
        </w:rPr>
        <w:t>. SQ</w:t>
      </w:r>
      <w:r>
        <w:rPr>
          <w:rFonts w:asciiTheme="minorHAnsi" w:hAnsiTheme="minorHAnsi" w:cstheme="minorHAnsi"/>
          <w:sz w:val="20"/>
          <w:szCs w:val="18"/>
        </w:rPr>
        <w:t>-610</w:t>
      </w:r>
      <w:r w:rsidRPr="00B77AB8">
        <w:rPr>
          <w:rFonts w:asciiTheme="minorHAnsi" w:hAnsiTheme="minorHAnsi" w:cstheme="minorHAnsi"/>
          <w:sz w:val="20"/>
          <w:szCs w:val="18"/>
        </w:rPr>
        <w:t xml:space="preserve"> </w:t>
      </w:r>
      <w:r>
        <w:rPr>
          <w:rFonts w:asciiTheme="minorHAnsi" w:hAnsiTheme="minorHAnsi" w:cstheme="minorHAnsi"/>
          <w:sz w:val="20"/>
          <w:szCs w:val="18"/>
        </w:rPr>
        <w:t>model</w:t>
      </w:r>
      <w:r w:rsidRPr="00B77AB8">
        <w:rPr>
          <w:rFonts w:asciiTheme="minorHAnsi" w:hAnsiTheme="minorHAnsi" w:cstheme="minorHAnsi"/>
          <w:sz w:val="20"/>
          <w:szCs w:val="18"/>
        </w:rPr>
        <w:t xml:space="preserve">s output an analog signal that is directly proportional to </w:t>
      </w:r>
      <w:r>
        <w:rPr>
          <w:rFonts w:asciiTheme="minorHAnsi" w:hAnsiTheme="minorHAnsi" w:cstheme="minorHAnsi"/>
          <w:sz w:val="20"/>
          <w:szCs w:val="18"/>
        </w:rPr>
        <w:t>photon flux density</w:t>
      </w:r>
      <w:r w:rsidRPr="00B77AB8">
        <w:rPr>
          <w:rFonts w:asciiTheme="minorHAnsi" w:hAnsiTheme="minorHAnsi" w:cstheme="minorHAnsi"/>
          <w:sz w:val="20"/>
          <w:szCs w:val="18"/>
        </w:rPr>
        <w:t>. The analog signal from the sensor is directly proportional to radiation incident on a planar surface (does not have to be horizontal), where the radiation emanates from all angles of a hemisphere.</w:t>
      </w:r>
    </w:p>
    <w:p w14:paraId="0D664477" w14:textId="77777777" w:rsidR="00280025" w:rsidRDefault="00280025" w:rsidP="00280025">
      <w:pPr>
        <w:ind w:left="540" w:hanging="540"/>
        <w:rPr>
          <w:sz w:val="14"/>
          <w:szCs w:val="14"/>
        </w:rPr>
      </w:pPr>
    </w:p>
    <w:p w14:paraId="7D35A24F"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t xml:space="preserve">Hogewoning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0DA0ACEF"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lastRenderedPageBreak/>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68170698"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t xml:space="preserve">Zhen and Van Iersel.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5664D0C8"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r w:rsidRPr="00756E81">
        <w:rPr>
          <w:rFonts w:asciiTheme="minorHAnsi" w:hAnsiTheme="minorHAnsi" w:cstheme="minorHAnsi"/>
          <w:i/>
          <w:iCs/>
          <w:sz w:val="20"/>
        </w:rPr>
        <w:t>Physiologia Plantarum.</w:t>
      </w:r>
      <w:r w:rsidRPr="00756E81">
        <w:rPr>
          <w:rFonts w:asciiTheme="minorHAnsi" w:hAnsiTheme="minorHAnsi" w:cstheme="minorHAnsi"/>
          <w:sz w:val="20"/>
        </w:rPr>
        <w:t xml:space="preserve"> 167(1):21-33.</w:t>
      </w:r>
    </w:p>
    <w:p w14:paraId="74AA6125"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475DB623"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7121338E" w14:textId="77777777" w:rsidR="005C41D2" w:rsidRPr="00756E81" w:rsidRDefault="005C41D2" w:rsidP="005C41D2">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p w14:paraId="34613A6B" w14:textId="364081C5" w:rsidR="00B5508F" w:rsidRPr="006A59B2" w:rsidRDefault="00B5508F" w:rsidP="0048190C">
      <w:pPr>
        <w:rPr>
          <w:rFonts w:asciiTheme="minorHAnsi" w:hAnsiTheme="minorHAnsi" w:cstheme="minorHAnsi"/>
          <w:sz w:val="20"/>
          <w:szCs w:val="18"/>
        </w:rPr>
      </w:pPr>
      <w:r w:rsidRPr="00B306CC">
        <w:br w:type="page"/>
      </w:r>
    </w:p>
    <w:p w14:paraId="110AE4FA" w14:textId="77777777" w:rsidR="00B5508F" w:rsidRPr="00B306CC" w:rsidRDefault="00B5508F" w:rsidP="0076589B">
      <w:pPr>
        <w:pStyle w:val="Heading3"/>
        <w:rPr>
          <w:rFonts w:cs="Segoe UI Semilight"/>
          <w:szCs w:val="32"/>
        </w:rPr>
      </w:pPr>
      <w:bookmarkStart w:id="9" w:name="_Toc390263762"/>
      <w:bookmarkStart w:id="10" w:name="_Toc390264168"/>
      <w:bookmarkStart w:id="11" w:name="_Toc517081835"/>
      <w:r w:rsidRPr="00B306CC">
        <w:rPr>
          <w:rFonts w:cs="Segoe UI Semilight"/>
          <w:szCs w:val="32"/>
        </w:rPr>
        <w:lastRenderedPageBreak/>
        <w:t>Sensor Models</w:t>
      </w:r>
      <w:bookmarkEnd w:id="9"/>
      <w:bookmarkEnd w:id="10"/>
      <w:bookmarkEnd w:id="11"/>
    </w:p>
    <w:p w14:paraId="69FF16F2" w14:textId="0485C2D4" w:rsidR="0045017B" w:rsidRPr="00483D2E" w:rsidRDefault="0045017B" w:rsidP="003F1548">
      <w:pPr>
        <w:rPr>
          <w:rFonts w:asciiTheme="minorHAnsi" w:hAnsiTheme="minorHAnsi" w:cstheme="minorHAnsi"/>
          <w:sz w:val="20"/>
          <w:szCs w:val="18"/>
        </w:rPr>
      </w:pPr>
      <w:r w:rsidRPr="0042466F">
        <w:rPr>
          <w:rFonts w:asciiTheme="minorHAnsi" w:hAnsiTheme="minorHAnsi" w:cstheme="minorHAnsi"/>
          <w:sz w:val="20"/>
          <w:szCs w:val="18"/>
        </w:rPr>
        <w:t>This manual co</w:t>
      </w:r>
      <w:r>
        <w:rPr>
          <w:rFonts w:asciiTheme="minorHAnsi" w:hAnsiTheme="minorHAnsi" w:cstheme="minorHAnsi"/>
          <w:sz w:val="20"/>
          <w:szCs w:val="18"/>
        </w:rPr>
        <w:t>vers the unamplified model SQ-6</w:t>
      </w:r>
      <w:r w:rsidR="009F42ED">
        <w:rPr>
          <w:rFonts w:asciiTheme="minorHAnsi" w:hAnsiTheme="minorHAnsi" w:cstheme="minorHAnsi"/>
          <w:sz w:val="20"/>
          <w:szCs w:val="18"/>
        </w:rPr>
        <w:t>1</w:t>
      </w:r>
      <w:r>
        <w:rPr>
          <w:rFonts w:asciiTheme="minorHAnsi" w:hAnsiTheme="minorHAnsi" w:cstheme="minorHAnsi"/>
          <w:sz w:val="20"/>
          <w:szCs w:val="18"/>
        </w:rPr>
        <w:t xml:space="preserve">0 </w:t>
      </w:r>
      <w:r w:rsidR="009F42ED">
        <w:rPr>
          <w:rFonts w:asciiTheme="minorHAnsi" w:hAnsiTheme="minorHAnsi" w:cstheme="minorHAnsi"/>
          <w:sz w:val="20"/>
          <w:szCs w:val="18"/>
        </w:rPr>
        <w:t>ePAR</w:t>
      </w:r>
      <w:r>
        <w:rPr>
          <w:rFonts w:asciiTheme="minorHAnsi" w:hAnsiTheme="minorHAnsi" w:cstheme="minorHAnsi"/>
          <w:sz w:val="20"/>
          <w:szCs w:val="18"/>
        </w:rPr>
        <w:t xml:space="preserve"> Sensor</w:t>
      </w:r>
      <w:r w:rsidRPr="0042466F">
        <w:rPr>
          <w:rFonts w:asciiTheme="minorHAnsi" w:hAnsiTheme="minorHAnsi" w:cstheme="minorHAnsi"/>
          <w:sz w:val="20"/>
          <w:szCs w:val="18"/>
        </w:rPr>
        <w:t xml:space="preserve"> (in bold below). Additional models are covered in their respective manuals</w:t>
      </w:r>
      <w:r w:rsidR="009D76EE">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3F1548" w:rsidRPr="00604921" w14:paraId="048AA5F3" w14:textId="77777777" w:rsidTr="000548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A2030BB" w14:textId="77777777" w:rsidR="003F1548" w:rsidRPr="003F1548" w:rsidRDefault="003F1548" w:rsidP="003F1548">
            <w:pPr>
              <w:rPr>
                <w:rFonts w:asciiTheme="minorHAnsi" w:hAnsiTheme="minorHAnsi" w:cstheme="minorHAnsi"/>
                <w:b w:val="0"/>
                <w:szCs w:val="18"/>
              </w:rPr>
            </w:pPr>
            <w:bookmarkStart w:id="12" w:name="_Toc390263763"/>
            <w:bookmarkStart w:id="13" w:name="_Toc390264169"/>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3FFA6893" w14:textId="77777777" w:rsidR="003F1548" w:rsidRPr="003F1548" w:rsidRDefault="003F1548" w:rsidP="003F15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3F1548" w:rsidRPr="00604921" w14:paraId="161730E4"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60D06E2" w14:textId="1D45B53E" w:rsidR="003F1548" w:rsidRPr="00C979A7" w:rsidRDefault="003F1548" w:rsidP="003F1548">
            <w:pPr>
              <w:rPr>
                <w:rFonts w:asciiTheme="minorHAnsi" w:hAnsiTheme="minorHAnsi" w:cstheme="minorHAnsi"/>
                <w:bCs w:val="0"/>
                <w:szCs w:val="18"/>
              </w:rPr>
            </w:pPr>
            <w:r w:rsidRPr="00C979A7">
              <w:rPr>
                <w:rFonts w:asciiTheme="minorHAnsi" w:hAnsiTheme="minorHAnsi" w:cstheme="minorHAnsi"/>
                <w:bCs w:val="0"/>
                <w:szCs w:val="18"/>
              </w:rPr>
              <w:t>SQ-</w:t>
            </w:r>
            <w:r w:rsidR="001E7671" w:rsidRPr="00C979A7">
              <w:rPr>
                <w:rFonts w:asciiTheme="minorHAnsi" w:hAnsiTheme="minorHAnsi" w:cstheme="minorHAnsi"/>
                <w:bCs w:val="0"/>
                <w:szCs w:val="18"/>
              </w:rPr>
              <w:t>6</w:t>
            </w:r>
            <w:r w:rsidR="009F42ED">
              <w:rPr>
                <w:rFonts w:asciiTheme="minorHAnsi" w:hAnsiTheme="minorHAnsi" w:cstheme="minorHAnsi"/>
                <w:bCs w:val="0"/>
                <w:szCs w:val="18"/>
              </w:rPr>
              <w:t>1</w:t>
            </w:r>
            <w:r w:rsidRPr="00C979A7">
              <w:rPr>
                <w:rFonts w:asciiTheme="minorHAnsi" w:hAnsiTheme="minorHAnsi" w:cstheme="minorHAnsi"/>
                <w:bCs w:val="0"/>
                <w:szCs w:val="18"/>
              </w:rPr>
              <w:t>0</w:t>
            </w:r>
          </w:p>
        </w:tc>
        <w:tc>
          <w:tcPr>
            <w:tcW w:w="2070" w:type="dxa"/>
            <w:tcBorders>
              <w:right w:val="single" w:sz="4" w:space="0" w:color="FFFFFF" w:themeColor="background1"/>
            </w:tcBorders>
            <w:vAlign w:val="center"/>
          </w:tcPr>
          <w:p w14:paraId="4CCE015D" w14:textId="77777777" w:rsidR="003F1548" w:rsidRPr="00C979A7"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Pr>
                <w:rFonts w:asciiTheme="minorHAnsi" w:hAnsiTheme="minorHAnsi" w:cstheme="minorHAnsi"/>
                <w:b/>
                <w:szCs w:val="18"/>
              </w:rPr>
              <w:t>Self-powered</w:t>
            </w:r>
          </w:p>
        </w:tc>
      </w:tr>
      <w:tr w:rsidR="003F1548" w:rsidRPr="00604921" w14:paraId="7484E880"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2BB6815" w14:textId="376FC2C1" w:rsidR="003F1548" w:rsidRPr="0045017B" w:rsidRDefault="003F1548" w:rsidP="0045017B">
            <w:pPr>
              <w:rPr>
                <w:rFonts w:asciiTheme="minorHAnsi" w:hAnsiTheme="minorHAnsi" w:cstheme="minorHAnsi"/>
                <w:b w:val="0"/>
                <w:bCs w:val="0"/>
                <w:szCs w:val="18"/>
              </w:rPr>
            </w:pPr>
            <w:r w:rsidRPr="0045017B">
              <w:rPr>
                <w:rFonts w:asciiTheme="minorHAnsi" w:hAnsiTheme="minorHAnsi" w:cstheme="minorHAnsi"/>
                <w:b w:val="0"/>
                <w:bCs w:val="0"/>
                <w:szCs w:val="18"/>
              </w:rPr>
              <w:t>SQ-</w:t>
            </w:r>
            <w:r w:rsidR="001E7671" w:rsidRPr="0045017B">
              <w:rPr>
                <w:rFonts w:asciiTheme="minorHAnsi" w:hAnsiTheme="minorHAnsi" w:cstheme="minorHAnsi"/>
                <w:b w:val="0"/>
                <w:bCs w:val="0"/>
                <w:szCs w:val="18"/>
              </w:rPr>
              <w:t>6</w:t>
            </w:r>
            <w:r w:rsidR="009F42ED">
              <w:rPr>
                <w:rFonts w:asciiTheme="minorHAnsi" w:hAnsiTheme="minorHAnsi" w:cstheme="minorHAnsi"/>
                <w:b w:val="0"/>
                <w:bCs w:val="0"/>
                <w:szCs w:val="18"/>
              </w:rPr>
              <w:t>1</w:t>
            </w:r>
            <w:r w:rsidR="0045017B">
              <w:rPr>
                <w:rFonts w:asciiTheme="minorHAnsi" w:hAnsiTheme="minorHAnsi" w:cstheme="minorHAnsi"/>
                <w:b w:val="0"/>
                <w:bCs w:val="0"/>
                <w:szCs w:val="18"/>
              </w:rPr>
              <w:t>2</w:t>
            </w:r>
          </w:p>
        </w:tc>
        <w:tc>
          <w:tcPr>
            <w:tcW w:w="2070" w:type="dxa"/>
            <w:tcBorders>
              <w:right w:val="single" w:sz="4" w:space="0" w:color="FFFFFF" w:themeColor="background1"/>
            </w:tcBorders>
            <w:vAlign w:val="center"/>
          </w:tcPr>
          <w:p w14:paraId="3A94AB85" w14:textId="77777777" w:rsidR="003F1548" w:rsidRPr="0045017B" w:rsidRDefault="003F1548" w:rsidP="00450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sidR="0045017B">
              <w:rPr>
                <w:rFonts w:asciiTheme="minorHAnsi" w:hAnsiTheme="minorHAnsi" w:cstheme="minorHAnsi"/>
                <w:szCs w:val="18"/>
              </w:rPr>
              <w:t>.5</w:t>
            </w:r>
            <w:r w:rsidRPr="0045017B">
              <w:rPr>
                <w:rFonts w:asciiTheme="minorHAnsi" w:hAnsiTheme="minorHAnsi" w:cstheme="minorHAnsi"/>
                <w:szCs w:val="18"/>
              </w:rPr>
              <w:t xml:space="preserve"> V</w:t>
            </w:r>
          </w:p>
        </w:tc>
      </w:tr>
      <w:tr w:rsidR="003F1548" w:rsidRPr="00604921" w14:paraId="12B2A309"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9D878E0" w14:textId="70D7E4DE"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9F42ED">
              <w:rPr>
                <w:rFonts w:asciiTheme="minorHAnsi" w:hAnsiTheme="minorHAnsi" w:cstheme="minorHAnsi"/>
                <w:b w:val="0"/>
                <w:szCs w:val="18"/>
              </w:rPr>
              <w:t>1</w:t>
            </w:r>
            <w:r>
              <w:rPr>
                <w:rFonts w:asciiTheme="minorHAnsi" w:hAnsiTheme="minorHAnsi" w:cstheme="minorHAnsi"/>
                <w:b w:val="0"/>
                <w:szCs w:val="18"/>
              </w:rPr>
              <w:t>4</w:t>
            </w:r>
          </w:p>
        </w:tc>
        <w:tc>
          <w:tcPr>
            <w:tcW w:w="2070" w:type="dxa"/>
            <w:tcBorders>
              <w:right w:val="single" w:sz="4" w:space="0" w:color="FFFFFF" w:themeColor="background1"/>
            </w:tcBorders>
            <w:vAlign w:val="center"/>
          </w:tcPr>
          <w:p w14:paraId="70A2054F" w14:textId="77777777" w:rsidR="003F1548" w:rsidRPr="003F1548" w:rsidRDefault="0045017B"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4-20 mA</w:t>
            </w:r>
          </w:p>
        </w:tc>
      </w:tr>
      <w:tr w:rsidR="003F1548" w:rsidRPr="00604921" w14:paraId="046871B8"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A254325" w14:textId="6D4FA9F7"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9F42ED">
              <w:rPr>
                <w:rFonts w:asciiTheme="minorHAnsi" w:hAnsiTheme="minorHAnsi" w:cstheme="minorHAnsi"/>
                <w:b w:val="0"/>
                <w:szCs w:val="18"/>
              </w:rPr>
              <w:t>1</w:t>
            </w:r>
            <w:r>
              <w:rPr>
                <w:rFonts w:asciiTheme="minorHAnsi" w:hAnsiTheme="minorHAnsi" w:cstheme="minorHAnsi"/>
                <w:b w:val="0"/>
                <w:szCs w:val="18"/>
              </w:rPr>
              <w:t>5</w:t>
            </w:r>
          </w:p>
        </w:tc>
        <w:tc>
          <w:tcPr>
            <w:tcW w:w="2070" w:type="dxa"/>
            <w:tcBorders>
              <w:right w:val="single" w:sz="4" w:space="0" w:color="FFFFFF" w:themeColor="background1"/>
            </w:tcBorders>
            <w:vAlign w:val="center"/>
          </w:tcPr>
          <w:p w14:paraId="328DC918" w14:textId="77777777" w:rsidR="003F1548" w:rsidRPr="003F1548"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3F1548" w:rsidRPr="00604921" w14:paraId="473BD994"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5DF44B6" w14:textId="1E97FE9E"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9F42ED">
              <w:rPr>
                <w:rFonts w:asciiTheme="minorHAnsi" w:hAnsiTheme="minorHAnsi" w:cstheme="minorHAnsi"/>
                <w:b w:val="0"/>
                <w:szCs w:val="18"/>
              </w:rPr>
              <w:t>1</w:t>
            </w:r>
            <w:r>
              <w:rPr>
                <w:rFonts w:asciiTheme="minorHAnsi" w:hAnsiTheme="minorHAnsi" w:cstheme="minorHAnsi"/>
                <w:b w:val="0"/>
                <w:szCs w:val="18"/>
              </w:rPr>
              <w:t>6</w:t>
            </w:r>
          </w:p>
        </w:tc>
        <w:tc>
          <w:tcPr>
            <w:tcW w:w="2070" w:type="dxa"/>
            <w:tcBorders>
              <w:right w:val="single" w:sz="4" w:space="0" w:color="FFFFFF" w:themeColor="background1"/>
            </w:tcBorders>
            <w:vAlign w:val="center"/>
          </w:tcPr>
          <w:p w14:paraId="515BBBAE" w14:textId="77777777" w:rsidR="0045017B" w:rsidRPr="003F1548"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3F1548" w:rsidRPr="00604921" w14:paraId="0C23592B"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E16D4A9" w14:textId="1D1CBE8E"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9F42ED">
              <w:rPr>
                <w:rFonts w:asciiTheme="minorHAnsi" w:hAnsiTheme="minorHAnsi" w:cstheme="minorHAnsi"/>
                <w:b w:val="0"/>
                <w:szCs w:val="18"/>
              </w:rPr>
              <w:t>1</w:t>
            </w:r>
            <w:r>
              <w:rPr>
                <w:rFonts w:asciiTheme="minorHAnsi" w:hAnsiTheme="minorHAnsi" w:cstheme="minorHAnsi"/>
                <w:b w:val="0"/>
                <w:szCs w:val="18"/>
              </w:rPr>
              <w:t>7</w:t>
            </w:r>
          </w:p>
        </w:tc>
        <w:tc>
          <w:tcPr>
            <w:tcW w:w="2070" w:type="dxa"/>
            <w:tcBorders>
              <w:right w:val="single" w:sz="4" w:space="0" w:color="FFFFFF" w:themeColor="background1"/>
            </w:tcBorders>
            <w:vAlign w:val="center"/>
          </w:tcPr>
          <w:p w14:paraId="2CE945B1" w14:textId="77777777" w:rsidR="003F1548" w:rsidRPr="003F1548"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SDI-12</w:t>
            </w:r>
          </w:p>
        </w:tc>
      </w:tr>
      <w:tr w:rsidR="003F1548" w:rsidRPr="00604921" w14:paraId="148A506C"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43206D22" w14:textId="5B1B4AF8" w:rsidR="003F1548" w:rsidRPr="0045017B" w:rsidRDefault="0045017B" w:rsidP="0036763A">
            <w:pPr>
              <w:rPr>
                <w:rFonts w:asciiTheme="minorHAnsi" w:hAnsiTheme="minorHAnsi" w:cstheme="minorHAnsi"/>
                <w:b w:val="0"/>
                <w:color w:val="auto"/>
                <w:szCs w:val="18"/>
              </w:rPr>
            </w:pPr>
            <w:r w:rsidRPr="0045017B">
              <w:rPr>
                <w:rFonts w:asciiTheme="minorHAnsi" w:hAnsiTheme="minorHAnsi" w:cstheme="minorHAnsi"/>
                <w:b w:val="0"/>
                <w:color w:val="auto"/>
                <w:szCs w:val="18"/>
              </w:rPr>
              <w:t>SQ-6</w:t>
            </w:r>
            <w:r w:rsidR="009F42ED">
              <w:rPr>
                <w:rFonts w:asciiTheme="minorHAnsi" w:hAnsiTheme="minorHAnsi" w:cstheme="minorHAnsi"/>
                <w:b w:val="0"/>
                <w:color w:val="auto"/>
                <w:szCs w:val="18"/>
              </w:rPr>
              <w:t>1</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4E079920" w14:textId="77777777" w:rsidR="001E7671" w:rsidRPr="0045017B" w:rsidRDefault="0045017B" w:rsidP="001E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193BF303" w14:textId="77777777" w:rsidR="003F1548" w:rsidRDefault="003F1548" w:rsidP="003F1548">
      <w:pPr>
        <w:rPr>
          <w:rFonts w:cs="Segoe UI Semilight"/>
          <w:szCs w:val="18"/>
        </w:rPr>
      </w:pPr>
    </w:p>
    <w:p w14:paraId="2BE68146" w14:textId="77777777" w:rsidR="003F1548" w:rsidRDefault="003F1548" w:rsidP="003F1548">
      <w:pPr>
        <w:rPr>
          <w:rFonts w:cs="Segoe UI Semilight"/>
          <w:szCs w:val="18"/>
        </w:rPr>
      </w:pPr>
    </w:p>
    <w:p w14:paraId="44FA2356" w14:textId="77777777" w:rsidR="003F1548" w:rsidRDefault="003F1548" w:rsidP="003F1548">
      <w:pPr>
        <w:rPr>
          <w:rFonts w:cs="Segoe UI Semilight"/>
          <w:szCs w:val="18"/>
        </w:rPr>
      </w:pPr>
    </w:p>
    <w:p w14:paraId="4B2A69F7" w14:textId="77777777" w:rsidR="003F1548" w:rsidRDefault="003F1548" w:rsidP="003F1548">
      <w:pPr>
        <w:rPr>
          <w:rFonts w:cs="Segoe UI Semilight"/>
          <w:szCs w:val="18"/>
        </w:rPr>
      </w:pPr>
    </w:p>
    <w:p w14:paraId="35300CC3" w14:textId="77777777" w:rsidR="001321C9" w:rsidRDefault="001321C9">
      <w:pPr>
        <w:rPr>
          <w:rFonts w:asciiTheme="minorHAnsi" w:hAnsiTheme="minorHAnsi" w:cstheme="minorHAnsi"/>
          <w:color w:val="FF0000"/>
          <w:sz w:val="20"/>
        </w:rPr>
      </w:pPr>
    </w:p>
    <w:p w14:paraId="0F665B20" w14:textId="51E7119B" w:rsidR="0045017B" w:rsidRDefault="0045017B">
      <w:pPr>
        <w:rPr>
          <w:rFonts w:asciiTheme="minorHAnsi" w:hAnsiTheme="minorHAnsi" w:cstheme="minorHAnsi"/>
          <w:color w:val="FF0000"/>
          <w:sz w:val="20"/>
        </w:rPr>
      </w:pPr>
    </w:p>
    <w:p w14:paraId="18FFF408" w14:textId="7A12C56A" w:rsidR="00364C1C" w:rsidRPr="00B306CC" w:rsidRDefault="0045017B">
      <w:pPr>
        <w:rPr>
          <w:caps/>
          <w:color w:val="3C3C3C" w:themeColor="accent1" w:themeShade="7F"/>
          <w:spacing w:val="15"/>
          <w:sz w:val="32"/>
          <w:szCs w:val="32"/>
        </w:rPr>
      </w:pPr>
      <w:r w:rsidRPr="001321C9">
        <w:rPr>
          <w:rFonts w:cs="Segoe UI Semilight"/>
          <w:noProof/>
          <w:color w:val="FF0000"/>
          <w:szCs w:val="18"/>
        </w:rPr>
        <mc:AlternateContent>
          <mc:Choice Requires="wps">
            <w:drawing>
              <wp:anchor distT="0" distB="0" distL="114300" distR="114300" simplePos="0" relativeHeight="251652096" behindDoc="0" locked="0" layoutInCell="1" allowOverlap="1" wp14:anchorId="3FAFD885" wp14:editId="10CF9F4C">
                <wp:simplePos x="0" y="0"/>
                <wp:positionH relativeFrom="margin">
                  <wp:posOffset>3038476</wp:posOffset>
                </wp:positionH>
                <wp:positionV relativeFrom="paragraph">
                  <wp:posOffset>285115</wp:posOffset>
                </wp:positionV>
                <wp:extent cx="2990850" cy="11330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133061"/>
                        </a:xfrm>
                        <a:prstGeom prst="rect">
                          <a:avLst/>
                        </a:prstGeom>
                        <a:solidFill>
                          <a:srgbClr val="FFFFFF"/>
                        </a:solidFill>
                        <a:ln w="9525">
                          <a:noFill/>
                          <a:miter lim="800000"/>
                          <a:headEnd/>
                          <a:tailEnd/>
                        </a:ln>
                      </wps:spPr>
                      <wps:txbx>
                        <w:txbxContent>
                          <w:p w14:paraId="4FC831DF" w14:textId="4554B1C3" w:rsidR="009F42ED" w:rsidRPr="004B3AFE" w:rsidRDefault="002970CF" w:rsidP="009F42ED">
                            <w:pPr>
                              <w:rPr>
                                <w:rFonts w:ascii="Calibri" w:hAnsi="Calibri" w:cs="Calibri"/>
                                <w:sz w:val="20"/>
                                <w:szCs w:val="16"/>
                              </w:rPr>
                            </w:pPr>
                            <w:r>
                              <w:rPr>
                                <w:rFonts w:ascii="Calibri" w:hAnsi="Calibri" w:cs="Calibri"/>
                                <w:sz w:val="20"/>
                                <w:szCs w:val="16"/>
                              </w:rPr>
                              <w:t>A s</w:t>
                            </w:r>
                            <w:r w:rsidR="009F42ED" w:rsidRPr="004B3AFE">
                              <w:rPr>
                                <w:rFonts w:ascii="Calibri" w:hAnsi="Calibri" w:cs="Calibri"/>
                                <w:sz w:val="20"/>
                                <w:szCs w:val="16"/>
                              </w:rPr>
                              <w:t>ensor</w:t>
                            </w:r>
                            <w:r>
                              <w:rPr>
                                <w:rFonts w:ascii="Calibri" w:hAnsi="Calibri" w:cs="Calibri"/>
                                <w:sz w:val="20"/>
                                <w:szCs w:val="16"/>
                              </w:rPr>
                              <w:t>’s</w:t>
                            </w:r>
                            <w:r w:rsidR="009F42ED" w:rsidRPr="004B3AFE">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57DF8EA1" w14:textId="77777777" w:rsidR="00A35EF4" w:rsidRDefault="00A35EF4"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FD885" id="_x0000_t202" coordsize="21600,21600" o:spt="202" path="m,l,21600r21600,l21600,xe">
                <v:stroke joinstyle="miter"/>
                <v:path gradientshapeok="t" o:connecttype="rect"/>
              </v:shapetype>
              <v:shape id="Text Box 2" o:spid="_x0000_s1026" type="#_x0000_t202" style="position:absolute;margin-left:239.25pt;margin-top:22.45pt;width:235.5pt;height:89.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" stroked="f">
                <v:textbox>
                  <w:txbxContent>
                    <w:p w14:paraId="4FC831DF" w14:textId="4554B1C3" w:rsidR="009F42ED" w:rsidRPr="004B3AFE" w:rsidRDefault="002970CF" w:rsidP="009F42ED">
                      <w:pPr>
                        <w:rPr>
                          <w:rFonts w:ascii="Calibri" w:hAnsi="Calibri" w:cs="Calibri"/>
                          <w:sz w:val="20"/>
                          <w:szCs w:val="16"/>
                        </w:rPr>
                      </w:pPr>
                      <w:r>
                        <w:rPr>
                          <w:rFonts w:ascii="Calibri" w:hAnsi="Calibri" w:cs="Calibri"/>
                          <w:sz w:val="20"/>
                          <w:szCs w:val="16"/>
                        </w:rPr>
                        <w:t>A s</w:t>
                      </w:r>
                      <w:r w:rsidR="009F42ED" w:rsidRPr="004B3AFE">
                        <w:rPr>
                          <w:rFonts w:ascii="Calibri" w:hAnsi="Calibri" w:cs="Calibri"/>
                          <w:sz w:val="20"/>
                          <w:szCs w:val="16"/>
                        </w:rPr>
                        <w:t>ensor</w:t>
                      </w:r>
                      <w:r>
                        <w:rPr>
                          <w:rFonts w:ascii="Calibri" w:hAnsi="Calibri" w:cs="Calibri"/>
                          <w:sz w:val="20"/>
                          <w:szCs w:val="16"/>
                        </w:rPr>
                        <w:t>’s</w:t>
                      </w:r>
                      <w:r w:rsidR="009F42ED" w:rsidRPr="004B3AFE">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57DF8EA1" w14:textId="77777777" w:rsidR="00A35EF4" w:rsidRDefault="00A35EF4" w:rsidP="001B0F0E"/>
                  </w:txbxContent>
                </v:textbox>
                <w10:wrap anchorx="margin"/>
              </v:shape>
            </w:pict>
          </mc:Fallback>
        </mc:AlternateContent>
      </w:r>
      <w:r w:rsidR="004B3AFE">
        <w:rPr>
          <w:noProof/>
        </w:rPr>
        <w:drawing>
          <wp:inline distT="0" distB="0" distL="0" distR="0" wp14:anchorId="4B164236" wp14:editId="7204B3DE">
            <wp:extent cx="3152775" cy="20472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80" t="20077" r="10856"/>
                    <a:stretch/>
                  </pic:blipFill>
                  <pic:spPr bwMode="auto">
                    <a:xfrm>
                      <a:off x="0" y="0"/>
                      <a:ext cx="3158442" cy="2050920"/>
                    </a:xfrm>
                    <a:prstGeom prst="rect">
                      <a:avLst/>
                    </a:prstGeom>
                    <a:ln>
                      <a:noFill/>
                    </a:ln>
                    <a:extLst>
                      <a:ext uri="{53640926-AAD7-44D8-BBD7-CCE9431645EC}">
                        <a14:shadowObscured xmlns:a14="http://schemas.microsoft.com/office/drawing/2010/main"/>
                      </a:ext>
                    </a:extLst>
                  </pic:spPr>
                </pic:pic>
              </a:graphicData>
            </a:graphic>
          </wp:inline>
        </w:drawing>
      </w:r>
      <w:r w:rsidR="00364C1C" w:rsidRPr="00B306CC">
        <w:rPr>
          <w:sz w:val="32"/>
          <w:szCs w:val="32"/>
        </w:rPr>
        <w:br w:type="page"/>
      </w:r>
    </w:p>
    <w:p w14:paraId="2E419014" w14:textId="77777777" w:rsidR="00B5508F" w:rsidRPr="001321C9" w:rsidRDefault="00B5508F" w:rsidP="00894B27">
      <w:pPr>
        <w:pStyle w:val="Heading3"/>
        <w:rPr>
          <w:rFonts w:cs="Segoe UI Semilight"/>
          <w:color w:val="auto"/>
          <w:szCs w:val="32"/>
        </w:rPr>
      </w:pPr>
      <w:bookmarkStart w:id="14" w:name="_Toc517081836"/>
      <w:r w:rsidRPr="001321C9">
        <w:rPr>
          <w:rFonts w:cs="Segoe UI Semilight"/>
          <w:color w:val="auto"/>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3F1548" w:rsidRPr="00483D2E" w14:paraId="12FF4EED" w14:textId="77777777" w:rsidTr="000548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24411972" w14:textId="77777777" w:rsidR="003F1548" w:rsidRPr="00DA309D" w:rsidRDefault="003F1548" w:rsidP="003F1548">
            <w:pPr>
              <w:rPr>
                <w:rFonts w:asciiTheme="minorHAnsi" w:hAnsiTheme="minorHAnsi" w:cstheme="minorHAnsi"/>
                <w:szCs w:val="18"/>
              </w:rPr>
            </w:pPr>
          </w:p>
        </w:tc>
        <w:tc>
          <w:tcPr>
            <w:tcW w:w="7200" w:type="dxa"/>
            <w:tcBorders>
              <w:bottom w:val="single" w:sz="4" w:space="0" w:color="FFFFFF" w:themeColor="background1"/>
            </w:tcBorders>
            <w:vAlign w:val="bottom"/>
          </w:tcPr>
          <w:p w14:paraId="7079FD82" w14:textId="2CA54AF1" w:rsidR="003F1548" w:rsidRPr="0045017B" w:rsidRDefault="003F1548" w:rsidP="003676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w:t>
            </w:r>
            <w:r w:rsidR="0036763A" w:rsidRPr="0045017B">
              <w:rPr>
                <w:rFonts w:asciiTheme="minorHAnsi" w:hAnsiTheme="minorHAnsi" w:cstheme="minorHAnsi"/>
                <w:b/>
                <w:szCs w:val="18"/>
              </w:rPr>
              <w:t>6</w:t>
            </w:r>
            <w:r w:rsidR="009F42ED">
              <w:rPr>
                <w:rFonts w:asciiTheme="minorHAnsi" w:hAnsiTheme="minorHAnsi" w:cstheme="minorHAnsi"/>
                <w:b/>
                <w:szCs w:val="18"/>
              </w:rPr>
              <w:t>1</w:t>
            </w:r>
            <w:r w:rsidR="0036763A" w:rsidRPr="0045017B">
              <w:rPr>
                <w:rFonts w:asciiTheme="minorHAnsi" w:hAnsiTheme="minorHAnsi" w:cstheme="minorHAnsi"/>
                <w:b/>
                <w:szCs w:val="18"/>
              </w:rPr>
              <w:t>0</w:t>
            </w:r>
            <w:r w:rsidRPr="0045017B">
              <w:rPr>
                <w:rFonts w:asciiTheme="minorHAnsi" w:hAnsiTheme="minorHAnsi" w:cstheme="minorHAnsi"/>
                <w:b/>
                <w:szCs w:val="18"/>
              </w:rPr>
              <w:t>-SS</w:t>
            </w:r>
          </w:p>
        </w:tc>
      </w:tr>
      <w:tr w:rsidR="003F1548" w:rsidRPr="00483D2E" w14:paraId="77BC378D"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6783A6BF"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Power Supply</w:t>
            </w:r>
          </w:p>
        </w:tc>
        <w:tc>
          <w:tcPr>
            <w:tcW w:w="7200" w:type="dxa"/>
            <w:tcBorders>
              <w:left w:val="single" w:sz="4" w:space="0" w:color="FFFFFF" w:themeColor="background1"/>
            </w:tcBorders>
            <w:vAlign w:val="center"/>
          </w:tcPr>
          <w:p w14:paraId="40A0E69F"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E609AB">
              <w:rPr>
                <w:rFonts w:asciiTheme="minorHAnsi" w:hAnsiTheme="minorHAnsi" w:cstheme="minorHAnsi"/>
                <w:color w:val="auto"/>
                <w:szCs w:val="18"/>
              </w:rPr>
              <w:t>Self-powered</w:t>
            </w:r>
          </w:p>
        </w:tc>
      </w:tr>
      <w:tr w:rsidR="003F1548" w:rsidRPr="00483D2E" w14:paraId="613FCAA8"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AAC1B9B"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Sensitivity</w:t>
            </w:r>
          </w:p>
        </w:tc>
        <w:tc>
          <w:tcPr>
            <w:tcW w:w="7200" w:type="dxa"/>
            <w:tcBorders>
              <w:left w:val="single" w:sz="4" w:space="0" w:color="FFFFFF" w:themeColor="background1"/>
            </w:tcBorders>
            <w:vAlign w:val="center"/>
          </w:tcPr>
          <w:p w14:paraId="07ABB4B2" w14:textId="1B7D90D0" w:rsidR="003F1548" w:rsidRPr="00E609AB" w:rsidRDefault="003F1548" w:rsidP="005C28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sidRPr="00E609AB">
              <w:rPr>
                <w:rFonts w:asciiTheme="minorHAnsi" w:hAnsiTheme="minorHAnsi" w:cstheme="minorHAnsi"/>
                <w:color w:val="auto"/>
                <w:szCs w:val="18"/>
              </w:rPr>
              <w:t>0.0</w:t>
            </w:r>
            <w:r w:rsidR="00E609AB" w:rsidRPr="00E609AB">
              <w:rPr>
                <w:rFonts w:asciiTheme="minorHAnsi" w:hAnsiTheme="minorHAnsi" w:cstheme="minorHAnsi"/>
                <w:color w:val="auto"/>
                <w:szCs w:val="18"/>
              </w:rPr>
              <w:t>1</w:t>
            </w:r>
            <w:r w:rsidRPr="00E609AB">
              <w:rPr>
                <w:rFonts w:asciiTheme="minorHAnsi" w:hAnsiTheme="minorHAnsi" w:cstheme="minorHAnsi"/>
                <w:color w:val="auto"/>
                <w:szCs w:val="18"/>
              </w:rPr>
              <w:t xml:space="preserve"> mV per µmol m</w:t>
            </w:r>
            <w:r w:rsidRPr="00E609AB">
              <w:rPr>
                <w:rFonts w:asciiTheme="minorHAnsi" w:hAnsiTheme="minorHAnsi" w:cstheme="minorHAnsi"/>
                <w:color w:val="auto"/>
                <w:szCs w:val="18"/>
                <w:vertAlign w:val="superscript"/>
              </w:rPr>
              <w:t>-2</w:t>
            </w:r>
            <w:r w:rsidRPr="00E609AB">
              <w:rPr>
                <w:rFonts w:asciiTheme="minorHAnsi" w:hAnsiTheme="minorHAnsi" w:cstheme="minorHAnsi"/>
                <w:color w:val="auto"/>
                <w:szCs w:val="18"/>
              </w:rPr>
              <w:t xml:space="preserve"> s</w:t>
            </w:r>
            <w:r w:rsidRPr="00E609AB">
              <w:rPr>
                <w:rFonts w:asciiTheme="minorHAnsi" w:hAnsiTheme="minorHAnsi" w:cstheme="minorHAnsi"/>
                <w:color w:val="auto"/>
                <w:szCs w:val="18"/>
                <w:vertAlign w:val="superscript"/>
              </w:rPr>
              <w:t>-1</w:t>
            </w:r>
          </w:p>
        </w:tc>
      </w:tr>
      <w:tr w:rsidR="003F1548" w:rsidRPr="00483D2E" w14:paraId="064371F3"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74E7F7F"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Calibration Factor</w:t>
            </w:r>
          </w:p>
        </w:tc>
        <w:tc>
          <w:tcPr>
            <w:tcW w:w="7200" w:type="dxa"/>
            <w:tcBorders>
              <w:left w:val="single" w:sz="4" w:space="0" w:color="FFFFFF" w:themeColor="background1"/>
              <w:right w:val="single" w:sz="4" w:space="0" w:color="FFFFFF" w:themeColor="background1"/>
            </w:tcBorders>
            <w:vAlign w:val="center"/>
          </w:tcPr>
          <w:p w14:paraId="497E1DA0" w14:textId="0279F98F" w:rsidR="003F1548" w:rsidRPr="00E609AB" w:rsidRDefault="00E609AB"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10</w:t>
            </w:r>
            <w:r w:rsidR="003F1548" w:rsidRPr="00E609AB">
              <w:rPr>
                <w:rFonts w:asciiTheme="minorHAnsi" w:hAnsiTheme="minorHAnsi" w:cstheme="minorHAnsi"/>
                <w:color w:val="auto"/>
                <w:szCs w:val="18"/>
              </w:rPr>
              <w:t>0 µmol m</w:t>
            </w:r>
            <w:r w:rsidR="003F1548" w:rsidRPr="00E609AB">
              <w:rPr>
                <w:rFonts w:asciiTheme="minorHAnsi" w:hAnsiTheme="minorHAnsi" w:cstheme="minorHAnsi"/>
                <w:color w:val="auto"/>
                <w:szCs w:val="18"/>
                <w:vertAlign w:val="superscript"/>
              </w:rPr>
              <w:t xml:space="preserve">-2 </w:t>
            </w:r>
            <w:r w:rsidR="003F1548" w:rsidRPr="00E609AB">
              <w:rPr>
                <w:rFonts w:asciiTheme="minorHAnsi" w:hAnsiTheme="minorHAnsi" w:cstheme="minorHAnsi"/>
                <w:color w:val="auto"/>
                <w:szCs w:val="18"/>
              </w:rPr>
              <w:t>s</w:t>
            </w:r>
            <w:r w:rsidR="003F1548" w:rsidRPr="00E609AB">
              <w:rPr>
                <w:rFonts w:asciiTheme="minorHAnsi" w:hAnsiTheme="minorHAnsi" w:cstheme="minorHAnsi"/>
                <w:color w:val="auto"/>
                <w:szCs w:val="18"/>
                <w:vertAlign w:val="superscript"/>
              </w:rPr>
              <w:t>-1</w:t>
            </w:r>
            <w:r w:rsidR="003F1548" w:rsidRPr="00E609AB">
              <w:rPr>
                <w:rFonts w:asciiTheme="minorHAnsi" w:hAnsiTheme="minorHAnsi" w:cstheme="minorHAnsi"/>
                <w:color w:val="auto"/>
                <w:szCs w:val="18"/>
              </w:rPr>
              <w:t xml:space="preserve"> per mV</w:t>
            </w:r>
          </w:p>
        </w:tc>
      </w:tr>
      <w:tr w:rsidR="003F1548" w:rsidRPr="00483D2E" w14:paraId="652BBD32"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4771D30"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48A7B731"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 5 % (see Calibration Traceability below)</w:t>
            </w:r>
          </w:p>
        </w:tc>
      </w:tr>
      <w:tr w:rsidR="003F1548" w:rsidRPr="00483D2E" w14:paraId="42F4F79D"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A0624AB"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Measurement Range</w:t>
            </w:r>
          </w:p>
        </w:tc>
        <w:tc>
          <w:tcPr>
            <w:tcW w:w="7200" w:type="dxa"/>
            <w:tcBorders>
              <w:left w:val="single" w:sz="4" w:space="0" w:color="FFFFFF" w:themeColor="background1"/>
            </w:tcBorders>
            <w:vAlign w:val="center"/>
          </w:tcPr>
          <w:p w14:paraId="38B9977A"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0 to 4000 µmol m</w:t>
            </w:r>
            <w:r w:rsidRPr="00E609AB">
              <w:rPr>
                <w:rFonts w:asciiTheme="minorHAnsi" w:hAnsiTheme="minorHAnsi" w:cstheme="minorHAnsi"/>
                <w:color w:val="auto"/>
                <w:szCs w:val="18"/>
                <w:vertAlign w:val="superscript"/>
              </w:rPr>
              <w:t>-2</w:t>
            </w:r>
            <w:r w:rsidRPr="00E609AB">
              <w:rPr>
                <w:rFonts w:asciiTheme="minorHAnsi" w:hAnsiTheme="minorHAnsi" w:cstheme="minorHAnsi"/>
                <w:color w:val="auto"/>
                <w:szCs w:val="18"/>
              </w:rPr>
              <w:t xml:space="preserve"> s</w:t>
            </w:r>
            <w:r w:rsidRPr="00E609AB">
              <w:rPr>
                <w:rFonts w:asciiTheme="minorHAnsi" w:hAnsiTheme="minorHAnsi" w:cstheme="minorHAnsi"/>
                <w:color w:val="auto"/>
                <w:szCs w:val="18"/>
                <w:vertAlign w:val="superscript"/>
              </w:rPr>
              <w:t>-1</w:t>
            </w:r>
          </w:p>
        </w:tc>
      </w:tr>
      <w:tr w:rsidR="003F1548" w:rsidRPr="00483D2E" w14:paraId="2B7A0666"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ACC2923"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Measurement Repeatability</w:t>
            </w:r>
          </w:p>
        </w:tc>
        <w:tc>
          <w:tcPr>
            <w:tcW w:w="7200" w:type="dxa"/>
            <w:tcBorders>
              <w:left w:val="single" w:sz="4" w:space="0" w:color="FFFFFF" w:themeColor="background1"/>
            </w:tcBorders>
            <w:vAlign w:val="center"/>
          </w:tcPr>
          <w:p w14:paraId="1552FB29"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0.5 %</w:t>
            </w:r>
          </w:p>
        </w:tc>
      </w:tr>
      <w:tr w:rsidR="003F1548" w:rsidRPr="00483D2E" w14:paraId="61BE85D2"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3543ADE"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Calibrated Output Range</w:t>
            </w:r>
          </w:p>
        </w:tc>
        <w:tc>
          <w:tcPr>
            <w:tcW w:w="7200" w:type="dxa"/>
            <w:tcBorders>
              <w:left w:val="single" w:sz="4" w:space="0" w:color="FFFFFF" w:themeColor="background1"/>
            </w:tcBorders>
            <w:vAlign w:val="center"/>
          </w:tcPr>
          <w:p w14:paraId="516318E2" w14:textId="25358678" w:rsidR="003F1548" w:rsidRPr="00E609AB" w:rsidRDefault="003F1548" w:rsidP="005C28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 xml:space="preserve">0 to </w:t>
            </w:r>
            <w:r w:rsidR="00E609AB" w:rsidRPr="00E609AB">
              <w:rPr>
                <w:rFonts w:asciiTheme="minorHAnsi" w:hAnsiTheme="minorHAnsi" w:cstheme="minorHAnsi"/>
                <w:color w:val="auto"/>
                <w:szCs w:val="18"/>
              </w:rPr>
              <w:t>4</w:t>
            </w:r>
            <w:r w:rsidR="005C2823" w:rsidRPr="00E609AB">
              <w:rPr>
                <w:rFonts w:asciiTheme="minorHAnsi" w:hAnsiTheme="minorHAnsi" w:cstheme="minorHAnsi"/>
                <w:color w:val="auto"/>
                <w:szCs w:val="18"/>
              </w:rPr>
              <w:t>0</w:t>
            </w:r>
            <w:r w:rsidRPr="00E609AB">
              <w:rPr>
                <w:rFonts w:asciiTheme="minorHAnsi" w:hAnsiTheme="minorHAnsi" w:cstheme="minorHAnsi"/>
                <w:color w:val="auto"/>
                <w:szCs w:val="18"/>
              </w:rPr>
              <w:t xml:space="preserve"> mV</w:t>
            </w:r>
          </w:p>
        </w:tc>
      </w:tr>
      <w:tr w:rsidR="003F1548" w:rsidRPr="00483D2E" w14:paraId="1E717F73"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520B376"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 xml:space="preserve">Long-term Drift </w:t>
            </w:r>
          </w:p>
          <w:p w14:paraId="32919E78"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(Non-stability)</w:t>
            </w:r>
          </w:p>
        </w:tc>
        <w:tc>
          <w:tcPr>
            <w:tcW w:w="7200" w:type="dxa"/>
            <w:tcBorders>
              <w:left w:val="single" w:sz="4" w:space="0" w:color="FFFFFF" w:themeColor="background1"/>
            </w:tcBorders>
            <w:vAlign w:val="center"/>
          </w:tcPr>
          <w:p w14:paraId="17792AF4"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2 % per year</w:t>
            </w:r>
          </w:p>
        </w:tc>
      </w:tr>
      <w:tr w:rsidR="003F1548" w:rsidRPr="00483D2E" w14:paraId="6C5E6824"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3332A16"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Non-linearity</w:t>
            </w:r>
          </w:p>
        </w:tc>
        <w:tc>
          <w:tcPr>
            <w:tcW w:w="7200" w:type="dxa"/>
            <w:tcBorders>
              <w:left w:val="single" w:sz="4" w:space="0" w:color="FFFFFF" w:themeColor="background1"/>
            </w:tcBorders>
            <w:vAlign w:val="center"/>
          </w:tcPr>
          <w:p w14:paraId="5CE23028"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1 % (up to 4000 µmol m</w:t>
            </w:r>
            <w:r w:rsidRPr="00E609AB">
              <w:rPr>
                <w:rFonts w:asciiTheme="minorHAnsi" w:hAnsiTheme="minorHAnsi" w:cstheme="minorHAnsi"/>
                <w:color w:val="auto"/>
                <w:szCs w:val="18"/>
                <w:vertAlign w:val="superscript"/>
              </w:rPr>
              <w:t>-2</w:t>
            </w:r>
            <w:r w:rsidRPr="00E609AB">
              <w:rPr>
                <w:rFonts w:asciiTheme="minorHAnsi" w:hAnsiTheme="minorHAnsi" w:cstheme="minorHAnsi"/>
                <w:color w:val="auto"/>
                <w:szCs w:val="18"/>
              </w:rPr>
              <w:t xml:space="preserve"> s</w:t>
            </w:r>
            <w:r w:rsidRPr="00E609AB">
              <w:rPr>
                <w:rFonts w:asciiTheme="minorHAnsi" w:hAnsiTheme="minorHAnsi" w:cstheme="minorHAnsi"/>
                <w:color w:val="auto"/>
                <w:szCs w:val="18"/>
                <w:vertAlign w:val="superscript"/>
              </w:rPr>
              <w:t>-1</w:t>
            </w:r>
            <w:r w:rsidRPr="00E609AB">
              <w:rPr>
                <w:rFonts w:asciiTheme="minorHAnsi" w:hAnsiTheme="minorHAnsi" w:cstheme="minorHAnsi"/>
                <w:color w:val="auto"/>
                <w:szCs w:val="18"/>
              </w:rPr>
              <w:t>)</w:t>
            </w:r>
          </w:p>
        </w:tc>
      </w:tr>
      <w:tr w:rsidR="003F1548" w:rsidRPr="00483D2E" w14:paraId="6BB48FCE"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CCE1659"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Response Time</w:t>
            </w:r>
          </w:p>
        </w:tc>
        <w:tc>
          <w:tcPr>
            <w:tcW w:w="7200" w:type="dxa"/>
            <w:tcBorders>
              <w:left w:val="single" w:sz="4" w:space="0" w:color="FFFFFF" w:themeColor="background1"/>
            </w:tcBorders>
            <w:vAlign w:val="center"/>
          </w:tcPr>
          <w:p w14:paraId="093C5C7B"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1 ms</w:t>
            </w:r>
          </w:p>
        </w:tc>
      </w:tr>
      <w:tr w:rsidR="003F1548" w:rsidRPr="00483D2E" w14:paraId="601DEEDC"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FDC9BA"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Field of View</w:t>
            </w:r>
          </w:p>
        </w:tc>
        <w:tc>
          <w:tcPr>
            <w:tcW w:w="7200" w:type="dxa"/>
            <w:tcBorders>
              <w:left w:val="single" w:sz="4" w:space="0" w:color="FFFFFF" w:themeColor="background1"/>
            </w:tcBorders>
            <w:vAlign w:val="center"/>
          </w:tcPr>
          <w:p w14:paraId="0B3089AA"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180°</w:t>
            </w:r>
          </w:p>
        </w:tc>
      </w:tr>
      <w:tr w:rsidR="003F1548" w:rsidRPr="00483D2E" w14:paraId="7F0BBDA5"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7615F49"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Spectral Range</w:t>
            </w:r>
          </w:p>
        </w:tc>
        <w:tc>
          <w:tcPr>
            <w:tcW w:w="7200" w:type="dxa"/>
            <w:tcBorders>
              <w:left w:val="single" w:sz="4" w:space="0" w:color="FFFFFF" w:themeColor="background1"/>
            </w:tcBorders>
            <w:vAlign w:val="center"/>
          </w:tcPr>
          <w:p w14:paraId="6D916CE7" w14:textId="1D35B887" w:rsidR="003F1548" w:rsidRPr="00E609AB" w:rsidRDefault="00A43E0D"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383</w:t>
            </w:r>
            <w:r w:rsidR="005C2823" w:rsidRPr="00E609AB">
              <w:rPr>
                <w:rFonts w:asciiTheme="minorHAnsi" w:hAnsiTheme="minorHAnsi" w:cstheme="minorHAnsi"/>
                <w:color w:val="auto"/>
                <w:szCs w:val="18"/>
              </w:rPr>
              <w:t xml:space="preserve"> to </w:t>
            </w:r>
            <w:r w:rsidR="00E609AB" w:rsidRPr="00E609AB">
              <w:rPr>
                <w:rFonts w:asciiTheme="minorHAnsi" w:hAnsiTheme="minorHAnsi" w:cstheme="minorHAnsi"/>
                <w:color w:val="auto"/>
                <w:szCs w:val="18"/>
              </w:rPr>
              <w:t>7</w:t>
            </w:r>
            <w:r w:rsidR="00D27AAA">
              <w:rPr>
                <w:rFonts w:asciiTheme="minorHAnsi" w:hAnsiTheme="minorHAnsi" w:cstheme="minorHAnsi"/>
                <w:color w:val="auto"/>
                <w:szCs w:val="18"/>
              </w:rPr>
              <w:t>5</w:t>
            </w:r>
            <w:r>
              <w:rPr>
                <w:rFonts w:asciiTheme="minorHAnsi" w:hAnsiTheme="minorHAnsi" w:cstheme="minorHAnsi"/>
                <w:color w:val="auto"/>
                <w:szCs w:val="18"/>
              </w:rPr>
              <w:t>7</w:t>
            </w:r>
            <w:r w:rsidR="003F1548" w:rsidRPr="00E609AB">
              <w:rPr>
                <w:rFonts w:asciiTheme="minorHAnsi" w:hAnsiTheme="minorHAnsi" w:cstheme="minorHAnsi"/>
                <w:color w:val="auto"/>
                <w:szCs w:val="18"/>
              </w:rPr>
              <w:t xml:space="preserve"> nm ± 5 nm (wavelengths where response is greater than 50 %</w:t>
            </w:r>
            <w:r w:rsidR="001321C9" w:rsidRPr="00E609AB">
              <w:rPr>
                <w:rFonts w:asciiTheme="minorHAnsi" w:hAnsiTheme="minorHAnsi" w:cstheme="minorHAnsi"/>
                <w:color w:val="auto"/>
                <w:szCs w:val="18"/>
              </w:rPr>
              <w:t>; see Spectral Response below</w:t>
            </w:r>
            <w:r w:rsidR="003F1548" w:rsidRPr="00E609AB">
              <w:rPr>
                <w:rFonts w:asciiTheme="minorHAnsi" w:hAnsiTheme="minorHAnsi" w:cstheme="minorHAnsi"/>
                <w:color w:val="auto"/>
                <w:szCs w:val="18"/>
              </w:rPr>
              <w:t>)</w:t>
            </w:r>
          </w:p>
        </w:tc>
      </w:tr>
      <w:tr w:rsidR="003F1548" w:rsidRPr="00483D2E" w14:paraId="585FF2EA"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0775A28"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Directional (Cosine) Response</w:t>
            </w:r>
          </w:p>
        </w:tc>
        <w:tc>
          <w:tcPr>
            <w:tcW w:w="7200" w:type="dxa"/>
            <w:tcBorders>
              <w:left w:val="single" w:sz="4" w:space="0" w:color="FFFFFF" w:themeColor="background1"/>
            </w:tcBorders>
            <w:vAlign w:val="center"/>
          </w:tcPr>
          <w:p w14:paraId="7DCA63B4"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 2 % at 45° zenith angle, ± 5 % at 75° zenith angle (see Directional Response below)</w:t>
            </w:r>
          </w:p>
        </w:tc>
      </w:tr>
      <w:tr w:rsidR="003F1548" w:rsidRPr="00483D2E" w14:paraId="2DE5182B"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3F6F06B"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Azimuth Error</w:t>
            </w:r>
          </w:p>
        </w:tc>
        <w:tc>
          <w:tcPr>
            <w:tcW w:w="7200" w:type="dxa"/>
            <w:tcBorders>
              <w:left w:val="single" w:sz="4" w:space="0" w:color="FFFFFF" w:themeColor="background1"/>
            </w:tcBorders>
            <w:vAlign w:val="center"/>
          </w:tcPr>
          <w:p w14:paraId="63722AE9"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0.5 %</w:t>
            </w:r>
          </w:p>
        </w:tc>
      </w:tr>
      <w:tr w:rsidR="003F1548" w:rsidRPr="00483D2E" w14:paraId="5B452BE0"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8DCF633"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Tilt Error</w:t>
            </w:r>
          </w:p>
        </w:tc>
        <w:tc>
          <w:tcPr>
            <w:tcW w:w="7200" w:type="dxa"/>
            <w:tcBorders>
              <w:left w:val="single" w:sz="4" w:space="0" w:color="FFFFFF" w:themeColor="background1"/>
            </w:tcBorders>
            <w:vAlign w:val="center"/>
          </w:tcPr>
          <w:p w14:paraId="5FDDCE6E"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0.5 %</w:t>
            </w:r>
          </w:p>
        </w:tc>
      </w:tr>
      <w:tr w:rsidR="003F1548" w:rsidRPr="00483D2E" w14:paraId="62028ECE"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B10905"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Temperature Response</w:t>
            </w:r>
          </w:p>
        </w:tc>
        <w:tc>
          <w:tcPr>
            <w:tcW w:w="7200" w:type="dxa"/>
            <w:tcBorders>
              <w:left w:val="single" w:sz="4" w:space="0" w:color="FFFFFF" w:themeColor="background1"/>
            </w:tcBorders>
            <w:vAlign w:val="center"/>
          </w:tcPr>
          <w:p w14:paraId="2DB3B3B9" w14:textId="77777777" w:rsidR="003F1548" w:rsidRPr="00E609AB" w:rsidRDefault="0045017B" w:rsidP="00450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-0.11 ± 0.04 % per C</w:t>
            </w:r>
          </w:p>
        </w:tc>
      </w:tr>
      <w:tr w:rsidR="003F1548" w:rsidRPr="00483D2E" w14:paraId="61C09F6B"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72D636F"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Uncertainty in Daily Total</w:t>
            </w:r>
          </w:p>
        </w:tc>
        <w:tc>
          <w:tcPr>
            <w:tcW w:w="7200" w:type="dxa"/>
            <w:tcBorders>
              <w:left w:val="single" w:sz="4" w:space="0" w:color="FFFFFF" w:themeColor="background1"/>
            </w:tcBorders>
            <w:vAlign w:val="center"/>
          </w:tcPr>
          <w:p w14:paraId="434C50B2"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Less than 5 %</w:t>
            </w:r>
          </w:p>
        </w:tc>
      </w:tr>
      <w:tr w:rsidR="003F1548" w:rsidRPr="00483D2E" w14:paraId="55513C3F"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5B0B525"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Housing</w:t>
            </w:r>
          </w:p>
        </w:tc>
        <w:tc>
          <w:tcPr>
            <w:tcW w:w="7200" w:type="dxa"/>
            <w:tcBorders>
              <w:left w:val="single" w:sz="4" w:space="0" w:color="FFFFFF" w:themeColor="background1"/>
            </w:tcBorders>
            <w:vAlign w:val="center"/>
          </w:tcPr>
          <w:p w14:paraId="57222E26"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Anodized aluminum body with acrylic diffuser</w:t>
            </w:r>
          </w:p>
        </w:tc>
      </w:tr>
      <w:tr w:rsidR="003F1548" w:rsidRPr="00483D2E" w14:paraId="6594DD39"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88131ED"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IP Rating</w:t>
            </w:r>
          </w:p>
        </w:tc>
        <w:tc>
          <w:tcPr>
            <w:tcW w:w="7200" w:type="dxa"/>
            <w:tcBorders>
              <w:left w:val="single" w:sz="4" w:space="0" w:color="FFFFFF" w:themeColor="background1"/>
            </w:tcBorders>
            <w:vAlign w:val="center"/>
          </w:tcPr>
          <w:p w14:paraId="7F65204B" w14:textId="77777777" w:rsidR="003F1548" w:rsidRPr="00E609AB"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IP68</w:t>
            </w:r>
          </w:p>
        </w:tc>
      </w:tr>
      <w:tr w:rsidR="003F1548" w:rsidRPr="00483D2E" w14:paraId="7EFB763C"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AF7B6D7"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Operating Environment</w:t>
            </w:r>
          </w:p>
        </w:tc>
        <w:tc>
          <w:tcPr>
            <w:tcW w:w="7200" w:type="dxa"/>
            <w:tcBorders>
              <w:left w:val="single" w:sz="4" w:space="0" w:color="FFFFFF" w:themeColor="background1"/>
            </w:tcBorders>
            <w:vAlign w:val="center"/>
          </w:tcPr>
          <w:p w14:paraId="2C2E157F" w14:textId="77777777" w:rsidR="003F1548" w:rsidRPr="00E609AB"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-40 to 70 C; 0 to 100 % relative humidity; can be submerged in water up to depths of 30 m</w:t>
            </w:r>
          </w:p>
        </w:tc>
      </w:tr>
      <w:tr w:rsidR="003F1548" w:rsidRPr="00483D2E" w14:paraId="4ACAD803"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F3D87B"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Dimensions</w:t>
            </w:r>
          </w:p>
        </w:tc>
        <w:tc>
          <w:tcPr>
            <w:tcW w:w="7200" w:type="dxa"/>
            <w:tcBorders>
              <w:left w:val="single" w:sz="4" w:space="0" w:color="FFFFFF" w:themeColor="background1"/>
            </w:tcBorders>
            <w:vAlign w:val="center"/>
          </w:tcPr>
          <w:p w14:paraId="18C4A3C1" w14:textId="77777777" w:rsidR="003F1548" w:rsidRPr="00E609AB" w:rsidRDefault="0081286C" w:rsidP="0081286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30.5 mm diameter, 37</w:t>
            </w:r>
            <w:r w:rsidR="00FA64CB" w:rsidRPr="00E609AB">
              <w:rPr>
                <w:rFonts w:asciiTheme="minorHAnsi" w:hAnsiTheme="minorHAnsi" w:cstheme="minorHAnsi"/>
                <w:color w:val="auto"/>
                <w:szCs w:val="18"/>
              </w:rPr>
              <w:t xml:space="preserve"> mm height</w:t>
            </w:r>
          </w:p>
        </w:tc>
      </w:tr>
      <w:tr w:rsidR="003F1548" w:rsidRPr="00483D2E" w14:paraId="74E85866"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2CDCE11"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Mass</w:t>
            </w:r>
            <w:r w:rsidR="0081286C" w:rsidRPr="00E609AB">
              <w:rPr>
                <w:rFonts w:asciiTheme="minorHAnsi" w:hAnsiTheme="minorHAnsi" w:cstheme="minorHAnsi"/>
                <w:b w:val="0"/>
                <w:color w:val="auto"/>
                <w:szCs w:val="18"/>
              </w:rPr>
              <w:t xml:space="preserve"> (with 5 m of cable)</w:t>
            </w:r>
          </w:p>
        </w:tc>
        <w:tc>
          <w:tcPr>
            <w:tcW w:w="7200" w:type="dxa"/>
            <w:tcBorders>
              <w:left w:val="single" w:sz="4" w:space="0" w:color="FFFFFF" w:themeColor="background1"/>
            </w:tcBorders>
            <w:vAlign w:val="center"/>
          </w:tcPr>
          <w:p w14:paraId="0C67605C" w14:textId="77777777" w:rsidR="003F1548" w:rsidRPr="00E609AB" w:rsidRDefault="003F1548" w:rsidP="008128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1</w:t>
            </w:r>
            <w:r w:rsidR="00C51657" w:rsidRPr="00E609AB">
              <w:rPr>
                <w:rFonts w:asciiTheme="minorHAnsi" w:hAnsiTheme="minorHAnsi" w:cstheme="minorHAnsi"/>
                <w:color w:val="auto"/>
                <w:szCs w:val="18"/>
              </w:rPr>
              <w:t>4</w:t>
            </w:r>
            <w:r w:rsidR="0081286C" w:rsidRPr="00E609AB">
              <w:rPr>
                <w:rFonts w:asciiTheme="minorHAnsi" w:hAnsiTheme="minorHAnsi" w:cstheme="minorHAnsi"/>
                <w:color w:val="auto"/>
                <w:szCs w:val="18"/>
              </w:rPr>
              <w:t>0 g</w:t>
            </w:r>
          </w:p>
        </w:tc>
      </w:tr>
      <w:tr w:rsidR="003F1548" w:rsidRPr="00483D2E" w14:paraId="3AFFAFAB" w14:textId="77777777" w:rsidTr="004501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943CFD" w14:textId="77777777" w:rsidR="003F1548" w:rsidRPr="00E609AB" w:rsidRDefault="003F1548"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Cable</w:t>
            </w:r>
          </w:p>
        </w:tc>
        <w:tc>
          <w:tcPr>
            <w:tcW w:w="7200" w:type="dxa"/>
            <w:tcBorders>
              <w:left w:val="single" w:sz="4" w:space="0" w:color="FFFFFF" w:themeColor="background1"/>
            </w:tcBorders>
            <w:vAlign w:val="center"/>
          </w:tcPr>
          <w:p w14:paraId="21F47A2C" w14:textId="77777777" w:rsidR="003F1548" w:rsidRPr="00E609AB" w:rsidRDefault="003F1548" w:rsidP="0081286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5 m of two conductor, shielded, twisted-pair wire; TPR jacket; pigtail lead wires; stai</w:t>
            </w:r>
            <w:r w:rsidR="0081286C" w:rsidRPr="00E609AB">
              <w:rPr>
                <w:rFonts w:asciiTheme="minorHAnsi" w:hAnsiTheme="minorHAnsi" w:cstheme="minorHAnsi"/>
                <w:color w:val="auto"/>
                <w:szCs w:val="18"/>
              </w:rPr>
              <w:t>nless steel (316), M8 connector located 25 cm from sensor head</w:t>
            </w:r>
          </w:p>
        </w:tc>
      </w:tr>
      <w:tr w:rsidR="0045017B" w:rsidRPr="00483D2E" w14:paraId="21E1A02E"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7E030A1C" w14:textId="77777777" w:rsidR="0045017B" w:rsidRPr="00E609AB" w:rsidRDefault="0045017B" w:rsidP="003F1548">
            <w:pPr>
              <w:rPr>
                <w:rFonts w:asciiTheme="minorHAnsi" w:hAnsiTheme="minorHAnsi" w:cstheme="minorHAnsi"/>
                <w:b w:val="0"/>
                <w:color w:val="auto"/>
                <w:szCs w:val="18"/>
              </w:rPr>
            </w:pPr>
            <w:r w:rsidRPr="00E609AB">
              <w:rPr>
                <w:rFonts w:asciiTheme="minorHAnsi" w:hAnsiTheme="minorHAnsi" w:cstheme="minorHAnsi"/>
                <w:b w:val="0"/>
                <w:color w:val="auto"/>
                <w:szCs w:val="18"/>
              </w:rPr>
              <w:t>Warranty</w:t>
            </w:r>
          </w:p>
        </w:tc>
        <w:tc>
          <w:tcPr>
            <w:tcW w:w="7200" w:type="dxa"/>
            <w:tcBorders>
              <w:left w:val="single" w:sz="4" w:space="0" w:color="FFFFFF" w:themeColor="background1"/>
              <w:bottom w:val="single" w:sz="4" w:space="0" w:color="FFFFFF" w:themeColor="background1"/>
            </w:tcBorders>
            <w:vAlign w:val="center"/>
          </w:tcPr>
          <w:p w14:paraId="55A7CFF4" w14:textId="77777777" w:rsidR="0045017B" w:rsidRPr="00E609AB"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609AB">
              <w:rPr>
                <w:rFonts w:asciiTheme="minorHAnsi" w:hAnsiTheme="minorHAnsi" w:cstheme="minorHAnsi"/>
                <w:color w:val="auto"/>
                <w:szCs w:val="18"/>
              </w:rPr>
              <w:t>4 years against defects in materials and workmanship</w:t>
            </w:r>
          </w:p>
        </w:tc>
      </w:tr>
    </w:tbl>
    <w:p w14:paraId="67CAC4B3" w14:textId="77777777" w:rsidR="000A242E" w:rsidRDefault="000A242E" w:rsidP="003F1548">
      <w:pPr>
        <w:rPr>
          <w:rFonts w:asciiTheme="minorHAnsi" w:hAnsiTheme="minorHAnsi" w:cstheme="minorHAnsi"/>
          <w:b/>
          <w:sz w:val="20"/>
          <w:szCs w:val="18"/>
        </w:rPr>
      </w:pPr>
    </w:p>
    <w:p w14:paraId="27846B2C" w14:textId="77777777" w:rsidR="009F42ED" w:rsidRPr="00483D2E" w:rsidRDefault="009F42ED" w:rsidP="009F42ED">
      <w:pPr>
        <w:rPr>
          <w:rFonts w:asciiTheme="minorHAnsi" w:hAnsiTheme="minorHAnsi" w:cstheme="minorHAnsi"/>
          <w:b/>
          <w:sz w:val="20"/>
          <w:szCs w:val="18"/>
        </w:rPr>
      </w:pPr>
      <w:bookmarkStart w:id="15" w:name="_Hlk62722745"/>
      <w:r w:rsidRPr="00483D2E">
        <w:rPr>
          <w:rFonts w:asciiTheme="minorHAnsi" w:hAnsiTheme="minorHAnsi" w:cstheme="minorHAnsi"/>
          <w:b/>
          <w:sz w:val="20"/>
          <w:szCs w:val="18"/>
        </w:rPr>
        <w:t>Calibration Traceability</w:t>
      </w:r>
    </w:p>
    <w:p w14:paraId="1E102DFC" w14:textId="77777777" w:rsidR="009F42ED" w:rsidRDefault="009F42ED" w:rsidP="009F42ED">
      <w:pPr>
        <w:rPr>
          <w:rFonts w:ascii="Calibri" w:hAnsi="Calibri" w:cs="Calibri"/>
          <w:sz w:val="20"/>
        </w:rPr>
      </w:pPr>
      <w:r>
        <w:rPr>
          <w:rFonts w:ascii="Calibri" w:hAnsi="Calibri" w:cs="Calibri"/>
          <w:sz w:val="20"/>
        </w:rPr>
        <w:t>Apogee Instruments SQ-600 series ePAR sensors are calibrated through side-by-side comparison to the mean of four transfer standard sensors under a reference lamp. The transfer standard sensors are recalibrated with a quartz halogen lamp traceable to the National Institute of Standards and Technology (NIST).</w:t>
      </w:r>
    </w:p>
    <w:bookmarkEnd w:id="15"/>
    <w:p w14:paraId="7360A666" w14:textId="77777777" w:rsidR="00D42446" w:rsidRDefault="00D42446" w:rsidP="001B0F0E">
      <w:pPr>
        <w:rPr>
          <w:rFonts w:cstheme="minorHAnsi"/>
          <w:b/>
          <w:sz w:val="22"/>
          <w:szCs w:val="22"/>
        </w:rPr>
      </w:pPr>
    </w:p>
    <w:p w14:paraId="5DDC7C82" w14:textId="77777777" w:rsidR="003F1548" w:rsidRDefault="003F1548" w:rsidP="001B0F0E">
      <w:pPr>
        <w:rPr>
          <w:rFonts w:cstheme="minorHAnsi"/>
          <w:b/>
          <w:sz w:val="22"/>
          <w:szCs w:val="22"/>
        </w:rPr>
      </w:pPr>
    </w:p>
    <w:p w14:paraId="6EA15EF7" w14:textId="77777777" w:rsidR="0045017B" w:rsidRDefault="0045017B" w:rsidP="001B0F0E">
      <w:pPr>
        <w:rPr>
          <w:rFonts w:cstheme="minorHAnsi"/>
          <w:b/>
          <w:sz w:val="22"/>
          <w:szCs w:val="22"/>
        </w:rPr>
      </w:pPr>
    </w:p>
    <w:p w14:paraId="3FC51E78" w14:textId="77777777" w:rsidR="003F1548" w:rsidRDefault="003F1548" w:rsidP="001B0F0E">
      <w:pPr>
        <w:rPr>
          <w:rFonts w:cstheme="minorHAnsi"/>
          <w:b/>
          <w:sz w:val="22"/>
          <w:szCs w:val="22"/>
        </w:rPr>
      </w:pPr>
    </w:p>
    <w:p w14:paraId="082EBB70" w14:textId="77777777" w:rsidR="003F1548" w:rsidRPr="00384E97" w:rsidRDefault="003F1548" w:rsidP="003F1548">
      <w:pPr>
        <w:rPr>
          <w:rFonts w:asciiTheme="minorHAnsi" w:hAnsiTheme="minorHAnsi" w:cstheme="minorHAnsi"/>
          <w:b/>
          <w:sz w:val="20"/>
          <w:szCs w:val="18"/>
        </w:rPr>
      </w:pPr>
      <w:bookmarkStart w:id="16" w:name="_Hlk63239449"/>
      <w:r w:rsidRPr="00384E97">
        <w:rPr>
          <w:rFonts w:asciiTheme="minorHAnsi" w:hAnsiTheme="minorHAnsi" w:cstheme="minorHAnsi"/>
          <w:noProof/>
          <w:sz w:val="24"/>
          <w:szCs w:val="22"/>
        </w:rPr>
        <w:lastRenderedPageBreak/>
        <mc:AlternateContent>
          <mc:Choice Requires="wps">
            <w:drawing>
              <wp:anchor distT="0" distB="0" distL="114300" distR="114300" simplePos="0" relativeHeight="251657216" behindDoc="0" locked="0" layoutInCell="1" allowOverlap="1" wp14:anchorId="4E091DA7" wp14:editId="6C4FE57B">
                <wp:simplePos x="0" y="0"/>
                <wp:positionH relativeFrom="margin">
                  <wp:posOffset>3590925</wp:posOffset>
                </wp:positionH>
                <wp:positionV relativeFrom="paragraph">
                  <wp:posOffset>204470</wp:posOffset>
                </wp:positionV>
                <wp:extent cx="2427605" cy="2514600"/>
                <wp:effectExtent l="0" t="0" r="1079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514600"/>
                        </a:xfrm>
                        <a:prstGeom prst="rect">
                          <a:avLst/>
                        </a:prstGeom>
                        <a:solidFill>
                          <a:srgbClr val="FFFFFF"/>
                        </a:solidFill>
                        <a:ln w="9525">
                          <a:solidFill>
                            <a:schemeClr val="bg1"/>
                          </a:solidFill>
                          <a:miter lim="800000"/>
                          <a:headEnd/>
                          <a:tailEnd/>
                        </a:ln>
                      </wps:spPr>
                      <wps:txbx>
                        <w:txbxContent>
                          <w:p w14:paraId="4133AD1A" w14:textId="57D24DC8" w:rsidR="00384E97" w:rsidRDefault="009F42ED" w:rsidP="00384E97">
                            <w:pPr>
                              <w:rPr>
                                <w:rFonts w:asciiTheme="minorHAnsi" w:hAnsiTheme="minorHAnsi" w:cstheme="minorHAnsi"/>
                                <w:sz w:val="20"/>
                              </w:rPr>
                            </w:pPr>
                            <w:r w:rsidRPr="0045017B">
                              <w:rPr>
                                <w:rFonts w:asciiTheme="minorHAnsi" w:hAnsiTheme="minorHAnsi" w:cstheme="minorHAnsi"/>
                                <w:sz w:val="20"/>
                              </w:rPr>
                              <w:t xml:space="preserve">Mean spectral response measurements of </w:t>
                            </w:r>
                            <w:r w:rsidR="00384E97">
                              <w:rPr>
                                <w:rFonts w:asciiTheme="minorHAnsi" w:hAnsiTheme="minorHAnsi" w:cstheme="minorHAnsi"/>
                                <w:sz w:val="20"/>
                              </w:rPr>
                              <w:t>four</w:t>
                            </w:r>
                            <w:r w:rsidRPr="0045017B">
                              <w:rPr>
                                <w:rFonts w:asciiTheme="minorHAnsi" w:hAnsiTheme="minorHAnsi" w:cstheme="minorHAnsi"/>
                                <w:sz w:val="20"/>
                              </w:rPr>
                              <w:t xml:space="preserve"> replicate Apogee SQ-600 series </w:t>
                            </w:r>
                            <w:r>
                              <w:rPr>
                                <w:rFonts w:asciiTheme="minorHAnsi" w:hAnsiTheme="minorHAnsi" w:cstheme="minorHAnsi"/>
                                <w:sz w:val="20"/>
                              </w:rPr>
                              <w:t>ePAR</w:t>
                            </w:r>
                            <w:r w:rsidRPr="0045017B">
                              <w:rPr>
                                <w:rFonts w:asciiTheme="minorHAnsi" w:hAnsiTheme="minorHAnsi" w:cstheme="minorHAnsi"/>
                                <w:sz w:val="20"/>
                              </w:rPr>
                              <w:t xml:space="preserve"> Sensors.</w:t>
                            </w:r>
                            <w:r w:rsidR="00384E97">
                              <w:rPr>
                                <w:rFonts w:asciiTheme="minorHAnsi" w:hAnsiTheme="minorHAnsi" w:cstheme="minorHAnsi"/>
                                <w:sz w:val="20"/>
                              </w:rPr>
                              <w:t xml:space="preserve"> Incremental</w:t>
                            </w:r>
                            <w:r w:rsidRPr="0045017B">
                              <w:rPr>
                                <w:rFonts w:asciiTheme="minorHAnsi" w:hAnsiTheme="minorHAnsi" w:cstheme="minorHAnsi"/>
                                <w:sz w:val="20"/>
                              </w:rPr>
                              <w:t xml:space="preserve"> </w:t>
                            </w:r>
                            <w:r w:rsidR="00384E97">
                              <w:rPr>
                                <w:rFonts w:asciiTheme="minorHAnsi" w:hAnsiTheme="minorHAnsi" w:cstheme="minorHAnsi"/>
                                <w:sz w:val="20"/>
                              </w:rPr>
                              <w:t>s</w:t>
                            </w:r>
                            <w:r w:rsidRPr="0045017B">
                              <w:rPr>
                                <w:rFonts w:asciiTheme="minorHAnsi" w:hAnsiTheme="minorHAnsi" w:cstheme="minorHAnsi"/>
                                <w:sz w:val="20"/>
                              </w:rPr>
                              <w:t>pectral response measurements were made at 10 nm increments across a wavelength range of 3</w:t>
                            </w:r>
                            <w:r w:rsidR="00384E97">
                              <w:rPr>
                                <w:rFonts w:asciiTheme="minorHAnsi" w:hAnsiTheme="minorHAnsi" w:cstheme="minorHAnsi"/>
                                <w:sz w:val="20"/>
                              </w:rPr>
                              <w:t>7</w:t>
                            </w:r>
                            <w:r w:rsidRPr="0045017B">
                              <w:rPr>
                                <w:rFonts w:asciiTheme="minorHAnsi" w:hAnsiTheme="minorHAnsi" w:cstheme="minorHAnsi"/>
                                <w:sz w:val="20"/>
                              </w:rPr>
                              <w:t xml:space="preserve">0 to </w:t>
                            </w:r>
                            <w:r w:rsidR="00384E97">
                              <w:rPr>
                                <w:rFonts w:asciiTheme="minorHAnsi" w:hAnsiTheme="minorHAnsi" w:cstheme="minorHAnsi"/>
                                <w:sz w:val="20"/>
                              </w:rPr>
                              <w:t>8</w:t>
                            </w:r>
                            <w:r w:rsidRPr="0045017B">
                              <w:rPr>
                                <w:rFonts w:asciiTheme="minorHAnsi" w:hAnsiTheme="minorHAnsi" w:cstheme="minorHAnsi"/>
                                <w:sz w:val="20"/>
                              </w:rPr>
                              <w:t>00 nm in a monochromator with an attached electric light source.</w:t>
                            </w:r>
                            <w:r w:rsidR="00384E97">
                              <w:rPr>
                                <w:rFonts w:asciiTheme="minorHAnsi" w:hAnsiTheme="minorHAnsi" w:cstheme="minorHAnsi"/>
                                <w:sz w:val="20"/>
                              </w:rPr>
                              <w:t xml:space="preserve"> Measured spectral data from each quantum sensor were refined and normalized by comparing measured spectral response of the monochromator/electric light combination to measured spectral differences from a quantum sensor reference.</w:t>
                            </w:r>
                          </w:p>
                          <w:p w14:paraId="72FAA16C" w14:textId="768485ED" w:rsidR="003F1548" w:rsidRPr="0045017B" w:rsidRDefault="003F1548" w:rsidP="003F1548">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1DA7" id="_x0000_s1027" type="#_x0000_t202" style="position:absolute;margin-left:282.75pt;margin-top:16.1pt;width:191.15pt;height:19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" strokecolor="white [3212]">
                <v:textbox>
                  <w:txbxContent>
                    <w:p w14:paraId="4133AD1A" w14:textId="57D24DC8" w:rsidR="00384E97" w:rsidRDefault="009F42ED" w:rsidP="00384E97">
                      <w:pPr>
                        <w:rPr>
                          <w:rFonts w:asciiTheme="minorHAnsi" w:hAnsiTheme="minorHAnsi" w:cstheme="minorHAnsi"/>
                          <w:sz w:val="20"/>
                        </w:rPr>
                      </w:pPr>
                      <w:r w:rsidRPr="0045017B">
                        <w:rPr>
                          <w:rFonts w:asciiTheme="minorHAnsi" w:hAnsiTheme="minorHAnsi" w:cstheme="minorHAnsi"/>
                          <w:sz w:val="20"/>
                        </w:rPr>
                        <w:t xml:space="preserve">Mean spectral response measurements of </w:t>
                      </w:r>
                      <w:r w:rsidR="00384E97">
                        <w:rPr>
                          <w:rFonts w:asciiTheme="minorHAnsi" w:hAnsiTheme="minorHAnsi" w:cstheme="minorHAnsi"/>
                          <w:sz w:val="20"/>
                        </w:rPr>
                        <w:t>four</w:t>
                      </w:r>
                      <w:r w:rsidRPr="0045017B">
                        <w:rPr>
                          <w:rFonts w:asciiTheme="minorHAnsi" w:hAnsiTheme="minorHAnsi" w:cstheme="minorHAnsi"/>
                          <w:sz w:val="20"/>
                        </w:rPr>
                        <w:t xml:space="preserve"> replicate Apogee SQ-600 series </w:t>
                      </w:r>
                      <w:r>
                        <w:rPr>
                          <w:rFonts w:asciiTheme="minorHAnsi" w:hAnsiTheme="minorHAnsi" w:cstheme="minorHAnsi"/>
                          <w:sz w:val="20"/>
                        </w:rPr>
                        <w:t>ePAR</w:t>
                      </w:r>
                      <w:r w:rsidRPr="0045017B">
                        <w:rPr>
                          <w:rFonts w:asciiTheme="minorHAnsi" w:hAnsiTheme="minorHAnsi" w:cstheme="minorHAnsi"/>
                          <w:sz w:val="20"/>
                        </w:rPr>
                        <w:t xml:space="preserve"> Sensors.</w:t>
                      </w:r>
                      <w:r w:rsidR="00384E97">
                        <w:rPr>
                          <w:rFonts w:asciiTheme="minorHAnsi" w:hAnsiTheme="minorHAnsi" w:cstheme="minorHAnsi"/>
                          <w:sz w:val="20"/>
                        </w:rPr>
                        <w:t xml:space="preserve"> Incremental</w:t>
                      </w:r>
                      <w:r w:rsidRPr="0045017B">
                        <w:rPr>
                          <w:rFonts w:asciiTheme="minorHAnsi" w:hAnsiTheme="minorHAnsi" w:cstheme="minorHAnsi"/>
                          <w:sz w:val="20"/>
                        </w:rPr>
                        <w:t xml:space="preserve"> </w:t>
                      </w:r>
                      <w:r w:rsidR="00384E97">
                        <w:rPr>
                          <w:rFonts w:asciiTheme="minorHAnsi" w:hAnsiTheme="minorHAnsi" w:cstheme="minorHAnsi"/>
                          <w:sz w:val="20"/>
                        </w:rPr>
                        <w:t>s</w:t>
                      </w:r>
                      <w:r w:rsidRPr="0045017B">
                        <w:rPr>
                          <w:rFonts w:asciiTheme="minorHAnsi" w:hAnsiTheme="minorHAnsi" w:cstheme="minorHAnsi"/>
                          <w:sz w:val="20"/>
                        </w:rPr>
                        <w:t>pectral response measurements were made at 10 nm increments across a wavelength range of 3</w:t>
                      </w:r>
                      <w:r w:rsidR="00384E97">
                        <w:rPr>
                          <w:rFonts w:asciiTheme="minorHAnsi" w:hAnsiTheme="minorHAnsi" w:cstheme="minorHAnsi"/>
                          <w:sz w:val="20"/>
                        </w:rPr>
                        <w:t>7</w:t>
                      </w:r>
                      <w:r w:rsidRPr="0045017B">
                        <w:rPr>
                          <w:rFonts w:asciiTheme="minorHAnsi" w:hAnsiTheme="minorHAnsi" w:cstheme="minorHAnsi"/>
                          <w:sz w:val="20"/>
                        </w:rPr>
                        <w:t xml:space="preserve">0 to </w:t>
                      </w:r>
                      <w:r w:rsidR="00384E97">
                        <w:rPr>
                          <w:rFonts w:asciiTheme="minorHAnsi" w:hAnsiTheme="minorHAnsi" w:cstheme="minorHAnsi"/>
                          <w:sz w:val="20"/>
                        </w:rPr>
                        <w:t>8</w:t>
                      </w:r>
                      <w:r w:rsidRPr="0045017B">
                        <w:rPr>
                          <w:rFonts w:asciiTheme="minorHAnsi" w:hAnsiTheme="minorHAnsi" w:cstheme="minorHAnsi"/>
                          <w:sz w:val="20"/>
                        </w:rPr>
                        <w:t>00 nm in a monochromator with an attached electric light source.</w:t>
                      </w:r>
                      <w:r w:rsidR="00384E97">
                        <w:rPr>
                          <w:rFonts w:asciiTheme="minorHAnsi" w:hAnsiTheme="minorHAnsi" w:cstheme="minorHAnsi"/>
                          <w:sz w:val="20"/>
                        </w:rPr>
                        <w:t xml:space="preserve"> Measured spectral data from each quantum sensor were refined and normalized by comparing measured spectral response of the monochromator/electric light combination to measured spectral differences from a quantum sensor reference.</w:t>
                      </w:r>
                    </w:p>
                    <w:p w14:paraId="72FAA16C" w14:textId="768485ED" w:rsidR="003F1548" w:rsidRPr="0045017B" w:rsidRDefault="003F1548" w:rsidP="003F1548">
                      <w:pPr>
                        <w:rPr>
                          <w:rFonts w:asciiTheme="minorHAnsi" w:hAnsiTheme="minorHAnsi" w:cstheme="minorHAnsi"/>
                          <w:color w:val="FF0000"/>
                          <w:sz w:val="20"/>
                          <w:szCs w:val="19"/>
                        </w:rPr>
                      </w:pPr>
                    </w:p>
                  </w:txbxContent>
                </v:textbox>
                <w10:wrap anchorx="margin"/>
              </v:shape>
            </w:pict>
          </mc:Fallback>
        </mc:AlternateContent>
      </w:r>
      <w:r w:rsidRPr="00384E97">
        <w:rPr>
          <w:rFonts w:asciiTheme="minorHAnsi" w:hAnsiTheme="minorHAnsi" w:cstheme="minorHAnsi"/>
          <w:b/>
          <w:sz w:val="20"/>
          <w:szCs w:val="18"/>
        </w:rPr>
        <w:t>Spectral Response</w:t>
      </w:r>
    </w:p>
    <w:p w14:paraId="03D96300" w14:textId="12DEFEBF" w:rsidR="003F1548" w:rsidRDefault="004C2A45" w:rsidP="003F1548">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6104BBA1" wp14:editId="12AD067F">
            <wp:extent cx="3562350" cy="2673396"/>
            <wp:effectExtent l="0" t="0" r="0"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068" cy="2694197"/>
                    </a:xfrm>
                    <a:prstGeom prst="rect">
                      <a:avLst/>
                    </a:prstGeom>
                    <a:noFill/>
                    <a:ln>
                      <a:noFill/>
                    </a:ln>
                  </pic:spPr>
                </pic:pic>
              </a:graphicData>
            </a:graphic>
          </wp:inline>
        </w:drawing>
      </w:r>
    </w:p>
    <w:p w14:paraId="45B7AA07" w14:textId="77777777" w:rsidR="00D42446" w:rsidRPr="00757555" w:rsidRDefault="00D42446" w:rsidP="001B0F0E">
      <w:pPr>
        <w:rPr>
          <w:rFonts w:asciiTheme="minorHAnsi" w:hAnsiTheme="minorHAnsi" w:cstheme="minorHAnsi"/>
          <w:b/>
          <w:sz w:val="24"/>
          <w:szCs w:val="22"/>
        </w:rPr>
      </w:pPr>
    </w:p>
    <w:p w14:paraId="32029CC5" w14:textId="3CB1A8FE" w:rsidR="00B306CC" w:rsidRPr="00757555" w:rsidRDefault="00B306CC" w:rsidP="001B0F0E">
      <w:pPr>
        <w:rPr>
          <w:rFonts w:asciiTheme="minorHAnsi" w:hAnsiTheme="minorHAnsi" w:cstheme="minorHAnsi"/>
          <w:b/>
          <w:sz w:val="20"/>
          <w:szCs w:val="18"/>
        </w:rPr>
      </w:pPr>
    </w:p>
    <w:p w14:paraId="003328E8" w14:textId="77777777" w:rsidR="00384E97" w:rsidRDefault="00384E97" w:rsidP="001B0F0E">
      <w:pPr>
        <w:rPr>
          <w:rFonts w:asciiTheme="minorHAnsi" w:hAnsiTheme="minorHAnsi" w:cstheme="minorHAnsi"/>
          <w:b/>
          <w:sz w:val="20"/>
          <w:szCs w:val="18"/>
        </w:rPr>
      </w:pPr>
    </w:p>
    <w:p w14:paraId="4A79F606" w14:textId="77777777" w:rsidR="00384E97" w:rsidRDefault="00384E97" w:rsidP="001B0F0E">
      <w:pPr>
        <w:rPr>
          <w:rFonts w:asciiTheme="minorHAnsi" w:hAnsiTheme="minorHAnsi" w:cstheme="minorHAnsi"/>
          <w:b/>
          <w:sz w:val="20"/>
          <w:szCs w:val="18"/>
        </w:rPr>
      </w:pPr>
    </w:p>
    <w:p w14:paraId="064BAA3F" w14:textId="77777777" w:rsidR="00384E97" w:rsidRDefault="00384E97" w:rsidP="001B0F0E">
      <w:pPr>
        <w:rPr>
          <w:rFonts w:asciiTheme="minorHAnsi" w:hAnsiTheme="minorHAnsi" w:cstheme="minorHAnsi"/>
          <w:b/>
          <w:sz w:val="20"/>
          <w:szCs w:val="18"/>
        </w:rPr>
      </w:pPr>
    </w:p>
    <w:p w14:paraId="5CE74C4C" w14:textId="77777777" w:rsidR="00384E97" w:rsidRDefault="00384E97" w:rsidP="001B0F0E">
      <w:pPr>
        <w:rPr>
          <w:rFonts w:asciiTheme="minorHAnsi" w:hAnsiTheme="minorHAnsi" w:cstheme="minorHAnsi"/>
          <w:b/>
          <w:sz w:val="20"/>
          <w:szCs w:val="18"/>
        </w:rPr>
      </w:pPr>
    </w:p>
    <w:p w14:paraId="745D8632" w14:textId="77777777" w:rsidR="00384E97" w:rsidRDefault="00384E97" w:rsidP="001B0F0E">
      <w:pPr>
        <w:rPr>
          <w:rFonts w:asciiTheme="minorHAnsi" w:hAnsiTheme="minorHAnsi" w:cstheme="minorHAnsi"/>
          <w:b/>
          <w:sz w:val="20"/>
          <w:szCs w:val="18"/>
        </w:rPr>
      </w:pPr>
    </w:p>
    <w:p w14:paraId="60353CF7" w14:textId="77777777" w:rsidR="00384E97" w:rsidRDefault="00384E97" w:rsidP="001B0F0E">
      <w:pPr>
        <w:rPr>
          <w:rFonts w:asciiTheme="minorHAnsi" w:hAnsiTheme="minorHAnsi" w:cstheme="minorHAnsi"/>
          <w:b/>
          <w:sz w:val="20"/>
          <w:szCs w:val="18"/>
        </w:rPr>
      </w:pPr>
    </w:p>
    <w:p w14:paraId="7FD8242E" w14:textId="77777777" w:rsidR="00384E97" w:rsidRDefault="00384E97" w:rsidP="001B0F0E">
      <w:pPr>
        <w:rPr>
          <w:rFonts w:asciiTheme="minorHAnsi" w:hAnsiTheme="minorHAnsi" w:cstheme="minorHAnsi"/>
          <w:b/>
          <w:sz w:val="20"/>
          <w:szCs w:val="18"/>
        </w:rPr>
      </w:pPr>
    </w:p>
    <w:p w14:paraId="3336CA04" w14:textId="77777777" w:rsidR="00384E97" w:rsidRDefault="00384E97" w:rsidP="001B0F0E">
      <w:pPr>
        <w:rPr>
          <w:rFonts w:asciiTheme="minorHAnsi" w:hAnsiTheme="minorHAnsi" w:cstheme="minorHAnsi"/>
          <w:b/>
          <w:sz w:val="20"/>
          <w:szCs w:val="18"/>
        </w:rPr>
      </w:pPr>
    </w:p>
    <w:p w14:paraId="4C505A22" w14:textId="77777777" w:rsidR="00384E97" w:rsidRDefault="00384E97" w:rsidP="001B0F0E">
      <w:pPr>
        <w:rPr>
          <w:rFonts w:asciiTheme="minorHAnsi" w:hAnsiTheme="minorHAnsi" w:cstheme="minorHAnsi"/>
          <w:b/>
          <w:sz w:val="20"/>
          <w:szCs w:val="18"/>
        </w:rPr>
      </w:pPr>
    </w:p>
    <w:p w14:paraId="00C83E0D" w14:textId="77777777" w:rsidR="00384E97" w:rsidRDefault="00384E97" w:rsidP="001B0F0E">
      <w:pPr>
        <w:rPr>
          <w:rFonts w:asciiTheme="minorHAnsi" w:hAnsiTheme="minorHAnsi" w:cstheme="minorHAnsi"/>
          <w:b/>
          <w:sz w:val="20"/>
          <w:szCs w:val="18"/>
        </w:rPr>
      </w:pPr>
    </w:p>
    <w:p w14:paraId="505FD9D4" w14:textId="77777777" w:rsidR="00384E97" w:rsidRDefault="00384E97" w:rsidP="001B0F0E">
      <w:pPr>
        <w:rPr>
          <w:rFonts w:asciiTheme="minorHAnsi" w:hAnsiTheme="minorHAnsi" w:cstheme="minorHAnsi"/>
          <w:b/>
          <w:sz w:val="20"/>
          <w:szCs w:val="18"/>
        </w:rPr>
      </w:pPr>
    </w:p>
    <w:p w14:paraId="62E6B0BE" w14:textId="77777777" w:rsidR="00384E97" w:rsidRDefault="00384E97" w:rsidP="001B0F0E">
      <w:pPr>
        <w:rPr>
          <w:rFonts w:asciiTheme="minorHAnsi" w:hAnsiTheme="minorHAnsi" w:cstheme="minorHAnsi"/>
          <w:b/>
          <w:sz w:val="20"/>
          <w:szCs w:val="18"/>
        </w:rPr>
      </w:pPr>
    </w:p>
    <w:p w14:paraId="651ECAEB" w14:textId="77777777" w:rsidR="00384E97" w:rsidRDefault="00384E97" w:rsidP="001B0F0E">
      <w:pPr>
        <w:rPr>
          <w:rFonts w:asciiTheme="minorHAnsi" w:hAnsiTheme="minorHAnsi" w:cstheme="minorHAnsi"/>
          <w:b/>
          <w:sz w:val="20"/>
          <w:szCs w:val="18"/>
        </w:rPr>
      </w:pPr>
    </w:p>
    <w:p w14:paraId="78D9AB4F" w14:textId="77777777" w:rsidR="009A273D" w:rsidRDefault="009A273D" w:rsidP="001B0F0E">
      <w:pPr>
        <w:rPr>
          <w:rFonts w:asciiTheme="minorHAnsi" w:hAnsiTheme="minorHAnsi" w:cstheme="minorHAnsi"/>
          <w:b/>
          <w:sz w:val="20"/>
          <w:szCs w:val="18"/>
        </w:rPr>
      </w:pPr>
    </w:p>
    <w:p w14:paraId="2944FD52" w14:textId="36DDDFA6" w:rsidR="001B0F0E" w:rsidRPr="003F354D" w:rsidRDefault="00B240A6" w:rsidP="001B0F0E">
      <w:pPr>
        <w:rPr>
          <w:rFonts w:asciiTheme="minorHAnsi" w:hAnsiTheme="minorHAnsi" w:cstheme="minorHAnsi"/>
          <w:b/>
          <w:sz w:val="20"/>
          <w:szCs w:val="18"/>
        </w:rPr>
      </w:pPr>
      <w:r w:rsidRPr="003F354D">
        <w:rPr>
          <w:rFonts w:asciiTheme="minorHAnsi" w:hAnsiTheme="minorHAnsi" w:cstheme="minorHAnsi"/>
          <w:b/>
          <w:sz w:val="20"/>
          <w:szCs w:val="18"/>
        </w:rPr>
        <w:lastRenderedPageBreak/>
        <w:t>Cosine Response</w:t>
      </w:r>
    </w:p>
    <w:p w14:paraId="56B6FEC4" w14:textId="6F5D9818" w:rsidR="001B0F0E" w:rsidRDefault="008F5160" w:rsidP="001B0F0E">
      <w:pPr>
        <w:rPr>
          <w:rFonts w:cs="Segoe UI Semilight"/>
          <w:b/>
          <w:noProof/>
        </w:rPr>
      </w:pPr>
      <w:r w:rsidRPr="00B306CC">
        <w:rPr>
          <w:rFonts w:cs="Segoe UI Semilight"/>
          <w:noProof/>
        </w:rPr>
        <mc:AlternateContent>
          <mc:Choice Requires="wps">
            <w:drawing>
              <wp:anchor distT="0" distB="0" distL="114300" distR="114300" simplePos="0" relativeHeight="251653120" behindDoc="0" locked="0" layoutInCell="1" allowOverlap="1" wp14:anchorId="27038BC5" wp14:editId="7900FC12">
                <wp:simplePos x="0" y="0"/>
                <wp:positionH relativeFrom="margin">
                  <wp:posOffset>2933700</wp:posOffset>
                </wp:positionH>
                <wp:positionV relativeFrom="paragraph">
                  <wp:posOffset>1690370</wp:posOffset>
                </wp:positionV>
                <wp:extent cx="3194050" cy="1103244"/>
                <wp:effectExtent l="0" t="0" r="2540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103244"/>
                        </a:xfrm>
                        <a:prstGeom prst="rect">
                          <a:avLst/>
                        </a:prstGeom>
                        <a:solidFill>
                          <a:srgbClr val="FFFFFF"/>
                        </a:solidFill>
                        <a:ln w="9525">
                          <a:solidFill>
                            <a:schemeClr val="bg1"/>
                          </a:solidFill>
                          <a:miter lim="800000"/>
                          <a:headEnd/>
                          <a:tailEnd/>
                        </a:ln>
                      </wps:spPr>
                      <wps:txbx>
                        <w:txbxContent>
                          <w:p w14:paraId="7BB3321B" w14:textId="77777777" w:rsidR="009F42ED" w:rsidRPr="00B77AB8" w:rsidRDefault="009F42ED" w:rsidP="009F42ED">
                            <w:pPr>
                              <w:rPr>
                                <w:rFonts w:asciiTheme="minorHAnsi" w:hAnsiTheme="minorHAnsi" w:cstheme="minorHAnsi"/>
                                <w:sz w:val="20"/>
                                <w:szCs w:val="16"/>
                              </w:rPr>
                            </w:pPr>
                            <w:r w:rsidRPr="00B77AB8">
                              <w:rPr>
                                <w:rFonts w:asciiTheme="minorHAnsi" w:hAnsiTheme="minorHAnsi" w:cstheme="minorHAnsi"/>
                                <w:sz w:val="20"/>
                                <w:szCs w:val="16"/>
                              </w:rPr>
                              <w:t>Directional, or cosine, response is defined as the measurement error at a specific angle of radiation incidence. Error for Apogee SQ-</w:t>
                            </w:r>
                            <w:r>
                              <w:rPr>
                                <w:rFonts w:asciiTheme="minorHAnsi" w:hAnsiTheme="minorHAnsi" w:cstheme="minorHAnsi"/>
                                <w:sz w:val="20"/>
                                <w:szCs w:val="16"/>
                              </w:rPr>
                              <w:t>6</w:t>
                            </w:r>
                            <w:r w:rsidRPr="00B77AB8">
                              <w:rPr>
                                <w:rFonts w:asciiTheme="minorHAnsi" w:hAnsiTheme="minorHAnsi" w:cstheme="minorHAnsi"/>
                                <w:sz w:val="20"/>
                                <w:szCs w:val="16"/>
                              </w:rPr>
                              <w:t xml:space="preserve">00 series </w:t>
                            </w:r>
                            <w:r>
                              <w:rPr>
                                <w:rFonts w:asciiTheme="minorHAnsi" w:hAnsiTheme="minorHAnsi" w:cstheme="minorHAnsi"/>
                                <w:sz w:val="20"/>
                                <w:szCs w:val="16"/>
                              </w:rPr>
                              <w:t>ePAR</w:t>
                            </w:r>
                            <w:r w:rsidRPr="00B77AB8">
                              <w:rPr>
                                <w:rFonts w:asciiTheme="minorHAnsi" w:hAnsiTheme="minorHAnsi" w:cstheme="minorHAnsi"/>
                                <w:sz w:val="20"/>
                                <w:szCs w:val="16"/>
                              </w:rPr>
                              <w:t xml:space="preserve"> </w:t>
                            </w:r>
                            <w:r>
                              <w:rPr>
                                <w:rFonts w:asciiTheme="minorHAnsi" w:hAnsiTheme="minorHAnsi" w:cstheme="minorHAnsi"/>
                                <w:sz w:val="20"/>
                                <w:szCs w:val="16"/>
                              </w:rPr>
                              <w:t>S</w:t>
                            </w:r>
                            <w:r w:rsidRPr="00B77AB8">
                              <w:rPr>
                                <w:rFonts w:asciiTheme="minorHAnsi" w:hAnsiTheme="minorHAnsi" w:cstheme="minorHAnsi"/>
                                <w:sz w:val="20"/>
                                <w:szCs w:val="16"/>
                              </w:rPr>
                              <w:t xml:space="preserve">ensor is approximately ± 2 % and ± 5 % at solar zenith angles of 45° and 75°, respectively. </w:t>
                            </w:r>
                          </w:p>
                          <w:p w14:paraId="38CFD101" w14:textId="24D0DCCC" w:rsidR="00A35EF4" w:rsidRPr="00B77AB8" w:rsidRDefault="00A35EF4"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38BC5" id="_x0000_s1028" type="#_x0000_t202" style="position:absolute;margin-left:231pt;margin-top:133.1pt;width:251.5pt;height:86.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" strokecolor="white [3212]">
                <v:textbox>
                  <w:txbxContent>
                    <w:p w14:paraId="7BB3321B" w14:textId="77777777" w:rsidR="009F42ED" w:rsidRPr="00B77AB8" w:rsidRDefault="009F42ED" w:rsidP="009F42ED">
                      <w:pPr>
                        <w:rPr>
                          <w:rFonts w:asciiTheme="minorHAnsi" w:hAnsiTheme="minorHAnsi" w:cstheme="minorHAnsi"/>
                          <w:sz w:val="20"/>
                          <w:szCs w:val="16"/>
                        </w:rPr>
                      </w:pPr>
                      <w:r w:rsidRPr="00B77AB8">
                        <w:rPr>
                          <w:rFonts w:asciiTheme="minorHAnsi" w:hAnsiTheme="minorHAnsi" w:cstheme="minorHAnsi"/>
                          <w:sz w:val="20"/>
                          <w:szCs w:val="16"/>
                        </w:rPr>
                        <w:t>Directional, or cosine, response is defined as the measurement error at a specific angle of radiation incidence. Error for Apogee SQ-</w:t>
                      </w:r>
                      <w:r>
                        <w:rPr>
                          <w:rFonts w:asciiTheme="minorHAnsi" w:hAnsiTheme="minorHAnsi" w:cstheme="minorHAnsi"/>
                          <w:sz w:val="20"/>
                          <w:szCs w:val="16"/>
                        </w:rPr>
                        <w:t>6</w:t>
                      </w:r>
                      <w:r w:rsidRPr="00B77AB8">
                        <w:rPr>
                          <w:rFonts w:asciiTheme="minorHAnsi" w:hAnsiTheme="minorHAnsi" w:cstheme="minorHAnsi"/>
                          <w:sz w:val="20"/>
                          <w:szCs w:val="16"/>
                        </w:rPr>
                        <w:t xml:space="preserve">00 series </w:t>
                      </w:r>
                      <w:r>
                        <w:rPr>
                          <w:rFonts w:asciiTheme="minorHAnsi" w:hAnsiTheme="minorHAnsi" w:cstheme="minorHAnsi"/>
                          <w:sz w:val="20"/>
                          <w:szCs w:val="16"/>
                        </w:rPr>
                        <w:t>ePAR</w:t>
                      </w:r>
                      <w:r w:rsidRPr="00B77AB8">
                        <w:rPr>
                          <w:rFonts w:asciiTheme="minorHAnsi" w:hAnsiTheme="minorHAnsi" w:cstheme="minorHAnsi"/>
                          <w:sz w:val="20"/>
                          <w:szCs w:val="16"/>
                        </w:rPr>
                        <w:t xml:space="preserve"> </w:t>
                      </w:r>
                      <w:r>
                        <w:rPr>
                          <w:rFonts w:asciiTheme="minorHAnsi" w:hAnsiTheme="minorHAnsi" w:cstheme="minorHAnsi"/>
                          <w:sz w:val="20"/>
                          <w:szCs w:val="16"/>
                        </w:rPr>
                        <w:t>S</w:t>
                      </w:r>
                      <w:r w:rsidRPr="00B77AB8">
                        <w:rPr>
                          <w:rFonts w:asciiTheme="minorHAnsi" w:hAnsiTheme="minorHAnsi" w:cstheme="minorHAnsi"/>
                          <w:sz w:val="20"/>
                          <w:szCs w:val="16"/>
                        </w:rPr>
                        <w:t xml:space="preserve">ensor is approximately ± 2 % and ± 5 % at solar zenith angles of 45° and 75°, respectively. </w:t>
                      </w:r>
                    </w:p>
                    <w:p w14:paraId="38CFD101" w14:textId="24D0DCCC" w:rsidR="00A35EF4" w:rsidRPr="00B77AB8" w:rsidRDefault="00A35EF4" w:rsidP="001B0F0E">
                      <w:pPr>
                        <w:rPr>
                          <w:rFonts w:asciiTheme="minorHAnsi" w:hAnsiTheme="minorHAnsi" w:cstheme="minorHAnsi"/>
                          <w:sz w:val="20"/>
                          <w:szCs w:val="16"/>
                        </w:rPr>
                      </w:pPr>
                    </w:p>
                  </w:txbxContent>
                </v:textbox>
                <w10:wrap anchorx="margin"/>
              </v:shape>
            </w:pict>
          </mc:Fallback>
        </mc:AlternateContent>
      </w:r>
      <w:r w:rsidR="00771DDB">
        <w:rPr>
          <w:noProof/>
        </w:rPr>
        <w:drawing>
          <wp:inline distT="0" distB="0" distL="0" distR="0" wp14:anchorId="1339B7DD" wp14:editId="18AE3CC2">
            <wp:extent cx="289560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7CF363F8" w14:textId="306F3DEB" w:rsidR="00384E97" w:rsidRDefault="00384E97" w:rsidP="001B0F0E">
      <w:pPr>
        <w:rPr>
          <w:rFonts w:cs="Segoe UI Semilight"/>
          <w:b/>
          <w:noProof/>
        </w:rPr>
      </w:pPr>
    </w:p>
    <w:p w14:paraId="131CBC0E" w14:textId="36A73125" w:rsidR="00384E97" w:rsidRDefault="00384E97" w:rsidP="001B0F0E">
      <w:pPr>
        <w:rPr>
          <w:rFonts w:cs="Segoe UI Semilight"/>
          <w:b/>
          <w:noProof/>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33ECA04" wp14:editId="0B354D31">
                <wp:simplePos x="0" y="0"/>
                <wp:positionH relativeFrom="margin">
                  <wp:posOffset>3943350</wp:posOffset>
                </wp:positionH>
                <wp:positionV relativeFrom="paragraph">
                  <wp:posOffset>167005</wp:posOffset>
                </wp:positionV>
                <wp:extent cx="2096770" cy="3120390"/>
                <wp:effectExtent l="0" t="0" r="1778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120390"/>
                        </a:xfrm>
                        <a:prstGeom prst="rect">
                          <a:avLst/>
                        </a:prstGeom>
                        <a:solidFill>
                          <a:srgbClr val="FFFFFF"/>
                        </a:solidFill>
                        <a:ln w="9525">
                          <a:solidFill>
                            <a:schemeClr val="bg1"/>
                          </a:solidFill>
                          <a:miter lim="800000"/>
                          <a:headEnd/>
                          <a:tailEnd/>
                        </a:ln>
                      </wps:spPr>
                      <wps:txbx>
                        <w:txbxContent>
                          <w:p w14:paraId="1AD8BEAB" w14:textId="5700C322" w:rsidR="00384E97" w:rsidRDefault="00384E97" w:rsidP="00384E97">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081764A2" w14:textId="77777777" w:rsidR="00384E97" w:rsidRDefault="00384E97" w:rsidP="00384E97">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ECA04" id="Text Box 20" o:spid="_x0000_s1029" type="#_x0000_t202" style="position:absolute;margin-left:310.5pt;margin-top:13.15pt;width:165.1pt;height:24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" strokecolor="white [3212]">
                <v:textbox>
                  <w:txbxContent>
                    <w:p w14:paraId="1AD8BEAB" w14:textId="5700C322" w:rsidR="00384E97" w:rsidRDefault="00384E97" w:rsidP="00384E97">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081764A2" w14:textId="77777777" w:rsidR="00384E97" w:rsidRDefault="00384E97" w:rsidP="00384E97">
                      <w:pPr>
                        <w:rPr>
                          <w:rFonts w:ascii="Calibri" w:hAnsi="Calibri" w:cs="Calibri"/>
                          <w:sz w:val="20"/>
                          <w:szCs w:val="16"/>
                        </w:rPr>
                      </w:pPr>
                    </w:p>
                  </w:txbxContent>
                </v:textbox>
                <w10:wrap anchorx="margin"/>
              </v:shape>
            </w:pict>
          </mc:Fallback>
        </mc:AlternateContent>
      </w:r>
    </w:p>
    <w:p w14:paraId="22171098" w14:textId="054D3DCC" w:rsidR="00384E97" w:rsidRDefault="00384E97" w:rsidP="001B0F0E">
      <w:pPr>
        <w:rPr>
          <w:rFonts w:cs="Segoe UI Semilight"/>
          <w:b/>
          <w:noProof/>
        </w:rPr>
      </w:pPr>
      <w:r>
        <w:rPr>
          <w:noProof/>
        </w:rPr>
        <w:drawing>
          <wp:inline distT="0" distB="0" distL="0" distR="0" wp14:anchorId="6011A794" wp14:editId="2056CFAE">
            <wp:extent cx="3876040" cy="2773045"/>
            <wp:effectExtent l="0" t="0" r="0" b="8255"/>
            <wp:docPr id="18" name="Picture 18" descr="sq500_directional_response_white_bg"/>
            <wp:cNvGraphicFramePr/>
            <a:graphic xmlns:a="http://schemas.openxmlformats.org/drawingml/2006/main">
              <a:graphicData uri="http://schemas.openxmlformats.org/drawingml/2006/picture">
                <pic:pic xmlns:pic="http://schemas.openxmlformats.org/drawingml/2006/picture">
                  <pic:nvPicPr>
                    <pic:cNvPr id="10" name="Picture 10" descr="sq500_directional_response_white_b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bookmarkEnd w:id="16"/>
    <w:p w14:paraId="77B32D95" w14:textId="35D32484" w:rsidR="00384E97" w:rsidRDefault="00384E97" w:rsidP="001B0F0E">
      <w:pPr>
        <w:rPr>
          <w:rFonts w:cs="Segoe UI Semilight"/>
          <w:b/>
          <w:noProof/>
        </w:rPr>
      </w:pPr>
    </w:p>
    <w:p w14:paraId="002CBE0A" w14:textId="77777777" w:rsidR="00771DDB" w:rsidRDefault="00771DDB" w:rsidP="001B0F0E">
      <w:pPr>
        <w:rPr>
          <w:rFonts w:cs="Segoe UI Semilight"/>
          <w:b/>
          <w:noProof/>
        </w:rPr>
      </w:pPr>
    </w:p>
    <w:p w14:paraId="701CCE82" w14:textId="77777777" w:rsidR="00B5508F" w:rsidRPr="00B306CC" w:rsidRDefault="00B5508F" w:rsidP="0076589B">
      <w:pPr>
        <w:pStyle w:val="Heading3"/>
        <w:rPr>
          <w:rFonts w:cs="Segoe UI Semilight"/>
          <w:szCs w:val="32"/>
        </w:rPr>
      </w:pPr>
      <w:bookmarkStart w:id="17" w:name="_Toc390263764"/>
      <w:bookmarkStart w:id="18" w:name="_Toc390264170"/>
      <w:bookmarkStart w:id="19" w:name="_Toc517081837"/>
      <w:r w:rsidRPr="00B306CC">
        <w:rPr>
          <w:rFonts w:cs="Segoe UI Semilight"/>
          <w:szCs w:val="32"/>
        </w:rPr>
        <w:lastRenderedPageBreak/>
        <w:t>Deployment and Installation</w:t>
      </w:r>
      <w:bookmarkEnd w:id="17"/>
      <w:bookmarkEnd w:id="18"/>
      <w:bookmarkEnd w:id="19"/>
    </w:p>
    <w:p w14:paraId="1C2B4D3C" w14:textId="3495048A" w:rsidR="00F32D02" w:rsidRPr="00245B1C" w:rsidRDefault="004B3AFE" w:rsidP="00F32D02">
      <w:pPr>
        <w:rPr>
          <w:rFonts w:asciiTheme="minorHAnsi" w:hAnsiTheme="minorHAnsi" w:cstheme="minorHAnsi"/>
          <w:color w:val="000000"/>
          <w:sz w:val="20"/>
          <w:szCs w:val="18"/>
        </w:rPr>
      </w:pPr>
      <w:r>
        <w:rPr>
          <w:noProof/>
        </w:rPr>
        <w:drawing>
          <wp:anchor distT="0" distB="0" distL="114300" distR="114300" simplePos="0" relativeHeight="251646974" behindDoc="1" locked="0" layoutInCell="1" allowOverlap="1" wp14:anchorId="21733B60" wp14:editId="03C183B5">
            <wp:simplePos x="0" y="0"/>
            <wp:positionH relativeFrom="margin">
              <wp:posOffset>1981200</wp:posOffset>
            </wp:positionH>
            <wp:positionV relativeFrom="paragraph">
              <wp:posOffset>839470</wp:posOffset>
            </wp:positionV>
            <wp:extent cx="2419344" cy="157099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180" t="20077" r="10856"/>
                    <a:stretch/>
                  </pic:blipFill>
                  <pic:spPr bwMode="auto">
                    <a:xfrm>
                      <a:off x="0" y="0"/>
                      <a:ext cx="2419344"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999" behindDoc="1" locked="0" layoutInCell="1" allowOverlap="1" wp14:anchorId="498529B1" wp14:editId="2C1D3101">
            <wp:simplePos x="0" y="0"/>
            <wp:positionH relativeFrom="margin">
              <wp:posOffset>-771525</wp:posOffset>
            </wp:positionH>
            <wp:positionV relativeFrom="paragraph">
              <wp:posOffset>848995</wp:posOffset>
            </wp:positionV>
            <wp:extent cx="2419344" cy="157099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180" t="20077" r="10856"/>
                    <a:stretch/>
                  </pic:blipFill>
                  <pic:spPr bwMode="auto">
                    <a:xfrm>
                      <a:off x="0" y="0"/>
                      <a:ext cx="2419344"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977"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3B8C56C4" wp14:editId="11E96AC2">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24EAC32" w14:textId="4D093A0F" w:rsidR="00A35EF4" w:rsidRPr="00483D2E" w:rsidRDefault="00A35EF4" w:rsidP="00F32D02">
                            <w:pPr>
                              <w:rPr>
                                <w:rFonts w:ascii="Calibri" w:hAnsi="Calibri" w:cs="Calibri"/>
                                <w:sz w:val="20"/>
                                <w:szCs w:val="16"/>
                              </w:rPr>
                            </w:pPr>
                            <w:r w:rsidRPr="00483D2E">
                              <w:rPr>
                                <w:rFonts w:ascii="Calibri" w:hAnsi="Calibri" w:cs="Calibri"/>
                                <w:sz w:val="20"/>
                                <w:szCs w:val="16"/>
                              </w:rPr>
                              <w:t>Model: AL-1</w:t>
                            </w:r>
                            <w:r w:rsidR="00794728">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C56C4" id="_x0000_s1030" type="#_x0000_t202" style="position:absolute;margin-left:123.95pt;margin-top:170.35pt;width:83.2pt;height:3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G/+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1Q0yk3ibCF5kgyIIxrRs+C&#10;jA7wN2c9rVjNw6+9QMWZ+eRIyqvpPPGO2Zkv3s3IwcvI9jIinCSomkfORvM25j0eKd+Q5K3Oarx0&#10;cmqZVieLdFrztJuXfr718hg3TwA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9eABv/sBAADUAwAADgAAAAAAAAAAAAAA&#10;AAAuAgAAZHJzL2Uyb0RvYy54bWxQSwECLQAUAAYACAAAACEA4K4tC98AAAALAQAADwAAAAAAAAAA&#10;AAAAAABVBAAAZHJzL2Rvd25yZXYueG1sUEsFBgAAAAAEAAQA8wAAAGEFAAAAAA==&#10;" filled="f" stroked="f">
                <v:textbox>
                  <w:txbxContent>
                    <w:p w14:paraId="524EAC32" w14:textId="4D093A0F" w:rsidR="00A35EF4" w:rsidRPr="00483D2E" w:rsidRDefault="00A35EF4" w:rsidP="00F32D02">
                      <w:pPr>
                        <w:rPr>
                          <w:rFonts w:ascii="Calibri" w:hAnsi="Calibri" w:cs="Calibri"/>
                          <w:sz w:val="20"/>
                          <w:szCs w:val="16"/>
                        </w:rPr>
                      </w:pPr>
                      <w:r w:rsidRPr="00483D2E">
                        <w:rPr>
                          <w:rFonts w:ascii="Calibri" w:hAnsi="Calibri" w:cs="Calibri"/>
                          <w:sz w:val="20"/>
                          <w:szCs w:val="16"/>
                        </w:rPr>
                        <w:t>Model: AL-1</w:t>
                      </w:r>
                      <w:r w:rsidR="00794728">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354977" w:rsidRPr="00483D2E">
        <w:rPr>
          <w:rFonts w:asciiTheme="minorHAnsi" w:hAnsiTheme="minorHAnsi" w:cstheme="minorHAnsi"/>
          <w:noProof/>
          <w:color w:val="000000"/>
          <w:sz w:val="20"/>
        </w:rPr>
        <w:drawing>
          <wp:anchor distT="0" distB="0" distL="114300" distR="114300" simplePos="0" relativeHeight="251659264" behindDoc="1" locked="0" layoutInCell="1" allowOverlap="1" wp14:anchorId="42B147E1" wp14:editId="261F4D72">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354977" w:rsidRPr="00483D2E">
        <w:rPr>
          <w:rFonts w:asciiTheme="minorHAnsi" w:hAnsiTheme="minorHAnsi" w:cstheme="minorHAnsi"/>
          <w:noProof/>
          <w:color w:val="000000"/>
          <w:sz w:val="20"/>
        </w:rPr>
        <mc:AlternateContent>
          <mc:Choice Requires="wps">
            <w:drawing>
              <wp:anchor distT="45720" distB="45720" distL="114300" distR="114300" simplePos="0" relativeHeight="251655168" behindDoc="0" locked="0" layoutInCell="1" allowOverlap="1" wp14:anchorId="19EAC590" wp14:editId="5EA9F329">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7E08AA21" w14:textId="77777777" w:rsidR="00A35EF4" w:rsidRPr="00483D2E" w:rsidRDefault="00A35EF4" w:rsidP="00F32D02">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AC590" id="_x0000_s1031" type="#_x0000_t202" style="position:absolute;margin-left:102.75pt;margin-top:137.5pt;width:120.5pt;height:38.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HeQG/n8AQAA1AMAAA4AAAAAAAAAAAAA&#10;AAAALgIAAGRycy9lMm9Eb2MueG1sUEsBAi0AFAAGAAgAAAAhAEF4bpHfAAAACwEAAA8AAAAAAAAA&#10;AAAAAAAAVgQAAGRycy9kb3ducmV2LnhtbFBLBQYAAAAABAAEAPMAAABiBQAAAAA=&#10;" filled="f" stroked="f">
                <v:textbox>
                  <w:txbxContent>
                    <w:p w14:paraId="7E08AA21" w14:textId="77777777" w:rsidR="00A35EF4" w:rsidRPr="00483D2E" w:rsidRDefault="00A35EF4" w:rsidP="00F32D02">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354977" w:rsidRPr="00483D2E">
        <w:rPr>
          <w:rFonts w:asciiTheme="minorHAnsi" w:hAnsiTheme="minorHAnsi" w:cstheme="minorHAnsi"/>
          <w:noProof/>
          <w:color w:val="000000"/>
          <w:sz w:val="20"/>
        </w:rPr>
        <w:drawing>
          <wp:anchor distT="0" distB="0" distL="114300" distR="114300" simplePos="0" relativeHeight="251654144" behindDoc="1" locked="0" layoutInCell="1" allowOverlap="1" wp14:anchorId="38E26188" wp14:editId="5FC47EFD">
            <wp:simplePos x="0" y="0"/>
            <wp:positionH relativeFrom="column">
              <wp:posOffset>3562350</wp:posOffset>
            </wp:positionH>
            <wp:positionV relativeFrom="paragraph">
              <wp:posOffset>1822450</wp:posOffset>
            </wp:positionV>
            <wp:extent cx="685800" cy="353060"/>
            <wp:effectExtent l="0" t="0" r="0" b="0"/>
            <wp:wrapNone/>
            <wp:docPr id="25" name="Picture 25"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D02" w:rsidRPr="00245B1C">
        <w:rPr>
          <w:rFonts w:asciiTheme="minorHAnsi" w:hAnsiTheme="minorHAnsi" w:cstheme="minorHAnsi"/>
          <w:color w:val="000000"/>
          <w:sz w:val="20"/>
          <w:szCs w:val="18"/>
        </w:rPr>
        <w:t xml:space="preserve">Mount the sensor to a solid surface with the nylon mounting screw provided. To accurately measure </w:t>
      </w:r>
      <w:r w:rsidR="00C979A7">
        <w:rPr>
          <w:rFonts w:asciiTheme="minorHAnsi" w:hAnsiTheme="minorHAnsi" w:cstheme="minorHAnsi"/>
          <w:color w:val="000000"/>
          <w:sz w:val="20"/>
          <w:szCs w:val="18"/>
        </w:rPr>
        <w:t>photon flux density</w:t>
      </w:r>
      <w:r w:rsidR="00F32D02"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F32D02" w:rsidRPr="00245B1C">
        <w:rPr>
          <w:rFonts w:asciiTheme="minorHAnsi" w:hAnsiTheme="minorHAnsi" w:cstheme="minorHAnsi"/>
          <w:sz w:val="20"/>
          <w:szCs w:val="18"/>
        </w:rPr>
        <w:t xml:space="preserve"> an Apogee Instruments model AM-1</w:t>
      </w:r>
      <w:r w:rsidR="00794728">
        <w:rPr>
          <w:rFonts w:asciiTheme="minorHAnsi" w:hAnsiTheme="minorHAnsi" w:cstheme="minorHAnsi"/>
          <w:sz w:val="20"/>
          <w:szCs w:val="18"/>
        </w:rPr>
        <w:t>2</w:t>
      </w:r>
      <w:r w:rsidR="00F32D02" w:rsidRPr="00245B1C">
        <w:rPr>
          <w:rFonts w:asciiTheme="minorHAnsi" w:hAnsiTheme="minorHAnsi" w:cstheme="minorHAnsi"/>
          <w:sz w:val="20"/>
          <w:szCs w:val="18"/>
        </w:rPr>
        <w:t>0 mounting bracket is recommended.</w:t>
      </w:r>
      <w:r w:rsidR="00F32D02" w:rsidRPr="00245B1C">
        <w:rPr>
          <w:rFonts w:asciiTheme="minorHAnsi" w:hAnsiTheme="minorHAnsi" w:cstheme="minorHAnsi"/>
          <w:color w:val="000000"/>
          <w:sz w:val="20"/>
          <w:szCs w:val="18"/>
        </w:rPr>
        <w:t xml:space="preserve"> </w:t>
      </w:r>
    </w:p>
    <w:p w14:paraId="443EC1F3" w14:textId="3ADFBE51" w:rsidR="00F343D3" w:rsidRDefault="00F343D3" w:rsidP="00F32D02">
      <w:pPr>
        <w:rPr>
          <w:rFonts w:asciiTheme="minorHAnsi" w:hAnsiTheme="minorHAnsi" w:cstheme="minorHAnsi"/>
          <w:noProof/>
          <w:color w:val="000000"/>
          <w:sz w:val="20"/>
        </w:rPr>
      </w:pPr>
    </w:p>
    <w:p w14:paraId="36A3683C" w14:textId="77777777" w:rsidR="00F32D02" w:rsidRPr="00483D2E" w:rsidRDefault="00F32D02" w:rsidP="00F32D02">
      <w:pPr>
        <w:rPr>
          <w:rFonts w:asciiTheme="minorHAnsi" w:hAnsiTheme="minorHAnsi" w:cstheme="minorHAnsi"/>
          <w:color w:val="000000"/>
          <w:sz w:val="20"/>
        </w:rPr>
      </w:pPr>
    </w:p>
    <w:p w14:paraId="35E2A149" w14:textId="77777777" w:rsidR="00F32D02" w:rsidRDefault="00F32D02" w:rsidP="00F32D02">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1312" behindDoc="0" locked="0" layoutInCell="1" allowOverlap="1" wp14:anchorId="7C5310FB" wp14:editId="19BF642C">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49170185" w14:textId="77777777" w:rsidR="00A35EF4" w:rsidRPr="00483D2E" w:rsidRDefault="00A35EF4" w:rsidP="00F32D02">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310FB" id="_x0000_s1032" type="#_x0000_t202" style="position:absolute;margin-left:329.15pt;margin-top:10.8pt;width:119.7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Fluudf6AQAA1AMAAA4AAAAAAAAAAAAAAAAA&#10;LgIAAGRycy9lMm9Eb2MueG1sUEsBAi0AFAAGAAgAAAAhAFUebDneAAAACQEAAA8AAAAAAAAAAAAA&#10;AAAAVAQAAGRycy9kb3ducmV2LnhtbFBLBQYAAAAABAAEAPMAAABfBQAAAAA=&#10;" filled="f" stroked="f">
                <v:textbox>
                  <w:txbxContent>
                    <w:p w14:paraId="49170185" w14:textId="77777777" w:rsidR="00A35EF4" w:rsidRPr="00483D2E" w:rsidRDefault="00A35EF4" w:rsidP="00F32D02">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52523F0A" w14:textId="77777777" w:rsidR="00F32D02" w:rsidRDefault="00F32D02" w:rsidP="00F32D02">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0288" behindDoc="0" locked="0" layoutInCell="1" allowOverlap="1" wp14:anchorId="5E72B08B" wp14:editId="70EBA60D">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6F647920" w14:textId="77777777" w:rsidR="00A35EF4" w:rsidRPr="00483D2E" w:rsidRDefault="00A35EF4" w:rsidP="00F32D02">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2B08B" id="_x0000_s1033" type="#_x0000_t202" style="position:absolute;margin-left:392.3pt;margin-top:21.4pt;width:83.2pt;height:3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DCPsN++wEAANQDAAAOAAAAAAAAAAAAAAAA&#10;AC4CAABkcnMvZTJvRG9jLnhtbFBLAQItABQABgAIAAAAIQA5WThG3gAAAAoBAAAPAAAAAAAAAAAA&#10;AAAAAFUEAABkcnMvZG93bnJldi54bWxQSwUGAAAAAAQABADzAAAAYAUAAAAA&#10;" filled="f" stroked="f">
                <v:textbox>
                  <w:txbxContent>
                    <w:p w14:paraId="6F647920" w14:textId="77777777" w:rsidR="00A35EF4" w:rsidRPr="00483D2E" w:rsidRDefault="00A35EF4" w:rsidP="00F32D02">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00354977">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1B4E2D99" wp14:editId="2137F736">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38495473" w14:textId="77777777" w:rsidR="00F32D02" w:rsidRPr="00245B1C" w:rsidRDefault="00F32D02" w:rsidP="00F32D02">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7039963E" w14:textId="77777777" w:rsidR="00F32D02" w:rsidRPr="00245B1C" w:rsidRDefault="00771DDB" w:rsidP="00F32D02">
      <w:pPr>
        <w:jc w:val="center"/>
        <w:rPr>
          <w:rFonts w:asciiTheme="minorHAnsi" w:hAnsiTheme="minorHAnsi" w:cstheme="minorHAnsi"/>
          <w:b/>
          <w:bCs/>
          <w:sz w:val="20"/>
        </w:rPr>
      </w:pPr>
      <w:r>
        <w:rPr>
          <w:rFonts w:asciiTheme="minorHAnsi" w:hAnsiTheme="minorHAnsi" w:cstheme="minorHAnsi"/>
          <w:b/>
          <w:bCs/>
          <w:noProof/>
          <w:sz w:val="20"/>
        </w:rPr>
        <w:pict w14:anchorId="7B13A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pt;height:169.35pt">
            <v:imagedata r:id="rId18" o:title="extended-analog-globe" croptop="9790f" cropbottom="16452f"/>
          </v:shape>
        </w:pict>
      </w:r>
    </w:p>
    <w:p w14:paraId="6C45B9E3" w14:textId="4C0AD876" w:rsidR="000C40D6" w:rsidRPr="00B77AB8" w:rsidRDefault="00F32D02" w:rsidP="00F32D02">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794728">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794728">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p>
    <w:p w14:paraId="49F932EC" w14:textId="77777777" w:rsidR="000C40D6" w:rsidRPr="00B80422" w:rsidRDefault="000C40D6" w:rsidP="00B77AB8">
      <w:pPr>
        <w:pStyle w:val="Heading3"/>
      </w:pPr>
      <w:bookmarkStart w:id="20" w:name="_Toc517081838"/>
      <w:r w:rsidRPr="00B80422">
        <w:lastRenderedPageBreak/>
        <w:t>Cable Connectors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719"/>
      </w:tblGrid>
      <w:tr w:rsidR="0081286C" w:rsidRPr="008F2BE4" w14:paraId="6E92012C" w14:textId="77777777" w:rsidTr="00F86D91">
        <w:tc>
          <w:tcPr>
            <w:tcW w:w="4788" w:type="dxa"/>
          </w:tcPr>
          <w:p w14:paraId="78237281" w14:textId="77777777" w:rsidR="0081286C" w:rsidRPr="008F2BE4" w:rsidRDefault="0081286C" w:rsidP="00F86D91">
            <w:pPr>
              <w:rPr>
                <w:rFonts w:asciiTheme="minorHAnsi" w:hAnsiTheme="minorHAnsi" w:cstheme="minorHAnsi"/>
                <w:sz w:val="20"/>
              </w:rPr>
            </w:pPr>
            <w:bookmarkStart w:id="21" w:name="_Toc517081839"/>
          </w:p>
          <w:p w14:paraId="02ECB8DA" w14:textId="77777777" w:rsidR="0081286C" w:rsidRDefault="0081286C" w:rsidP="00F86D91">
            <w:pPr>
              <w:rPr>
                <w:rFonts w:asciiTheme="minorHAnsi" w:hAnsiTheme="minorHAnsi" w:cstheme="minorHAnsi"/>
                <w:sz w:val="20"/>
              </w:rPr>
            </w:pPr>
          </w:p>
          <w:p w14:paraId="4E7C2B95" w14:textId="77777777" w:rsidR="0081286C" w:rsidRDefault="0081286C" w:rsidP="00F86D91">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CA0C94D" w14:textId="77777777" w:rsidR="0081286C" w:rsidRPr="008F2BE4" w:rsidRDefault="0081286C" w:rsidP="00F86D91">
            <w:pPr>
              <w:rPr>
                <w:rFonts w:asciiTheme="minorHAnsi" w:hAnsiTheme="minorHAnsi" w:cstheme="minorHAnsi"/>
                <w:sz w:val="20"/>
              </w:rPr>
            </w:pPr>
          </w:p>
          <w:p w14:paraId="0F57551C" w14:textId="77777777" w:rsidR="0081286C" w:rsidRPr="008F2BE4" w:rsidRDefault="0081286C" w:rsidP="00F86D91">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2468C740" w14:textId="77777777" w:rsidR="0081286C" w:rsidRPr="008F2BE4" w:rsidRDefault="0081286C" w:rsidP="00F86D91">
            <w:pPr>
              <w:rPr>
                <w:rFonts w:asciiTheme="minorHAnsi" w:hAnsiTheme="minorHAnsi" w:cstheme="minorHAnsi"/>
                <w:sz w:val="20"/>
              </w:rPr>
            </w:pPr>
          </w:p>
        </w:tc>
        <w:tc>
          <w:tcPr>
            <w:tcW w:w="4788" w:type="dxa"/>
          </w:tcPr>
          <w:p w14:paraId="62B09EF1" w14:textId="77777777" w:rsidR="0081286C" w:rsidRPr="008F2BE4" w:rsidRDefault="0081286C" w:rsidP="00F86D91">
            <w:pPr>
              <w:jc w:val="center"/>
              <w:rPr>
                <w:rFonts w:asciiTheme="minorHAnsi" w:hAnsiTheme="minorHAnsi" w:cstheme="minorHAnsi"/>
                <w:sz w:val="20"/>
              </w:rPr>
            </w:pPr>
          </w:p>
          <w:p w14:paraId="2CCE6256" w14:textId="77777777" w:rsidR="0081286C" w:rsidRDefault="0081286C" w:rsidP="00F86D9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3C223DCE" wp14:editId="08A9EE44">
                  <wp:extent cx="1905000" cy="2162175"/>
                  <wp:effectExtent l="0" t="0" r="0" b="9525"/>
                  <wp:docPr id="11" name="Picture 11" descr="C:\Users\sadie.webster\AppData\Local\Microsoft\Windows\INetCache\Content.Word\DSC_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ie.webster\AppData\Local\Microsoft\Windows\INetCache\Content.Word\DSC_3248.jpg"/>
                          <pic:cNvPicPr>
                            <a:picLocks noChangeAspect="1" noChangeArrowheads="1"/>
                          </pic:cNvPicPr>
                        </pic:nvPicPr>
                        <pic:blipFill>
                          <a:blip r:embed="rId19" cstate="print">
                            <a:extLst>
                              <a:ext uri="{28A0092B-C50C-407E-A947-70E740481C1C}">
                                <a14:useLocalDpi xmlns:a14="http://schemas.microsoft.com/office/drawing/2010/main" val="0"/>
                              </a:ext>
                            </a:extLst>
                          </a:blip>
                          <a:srcRect l="32159" t="13228" r="25114" b="12740"/>
                          <a:stretch>
                            <a:fillRect/>
                          </a:stretch>
                        </pic:blipFill>
                        <pic:spPr bwMode="auto">
                          <a:xfrm>
                            <a:off x="0" y="0"/>
                            <a:ext cx="1905000" cy="2162175"/>
                          </a:xfrm>
                          <a:prstGeom prst="rect">
                            <a:avLst/>
                          </a:prstGeom>
                          <a:noFill/>
                          <a:ln>
                            <a:noFill/>
                          </a:ln>
                        </pic:spPr>
                      </pic:pic>
                    </a:graphicData>
                  </a:graphic>
                </wp:inline>
              </w:drawing>
            </w:r>
          </w:p>
          <w:p w14:paraId="049F4E78" w14:textId="77777777" w:rsidR="0081286C" w:rsidRPr="008F2BE4" w:rsidRDefault="0081286C" w:rsidP="00F86D91">
            <w:pPr>
              <w:jc w:val="center"/>
              <w:rPr>
                <w:rFonts w:asciiTheme="minorHAnsi" w:hAnsiTheme="minorHAnsi" w:cstheme="minorHAnsi"/>
                <w:sz w:val="20"/>
              </w:rPr>
            </w:pPr>
            <w:r w:rsidRPr="00BB31CB">
              <w:rPr>
                <w:rFonts w:asciiTheme="minorHAnsi" w:hAnsiTheme="minorHAnsi" w:cstheme="minorHAnsi"/>
                <w:sz w:val="20"/>
              </w:rPr>
              <w:t>Inline cable connectors are installe</w:t>
            </w:r>
            <w:r>
              <w:rPr>
                <w:rFonts w:asciiTheme="minorHAnsi" w:hAnsiTheme="minorHAnsi" w:cstheme="minorHAnsi"/>
                <w:sz w:val="20"/>
              </w:rPr>
              <w:t>d 25 cm from the head</w:t>
            </w:r>
          </w:p>
        </w:tc>
      </w:tr>
    </w:tbl>
    <w:p w14:paraId="7243DBEF" w14:textId="77777777" w:rsidR="0081286C" w:rsidRPr="008F2BE4" w:rsidRDefault="0081286C" w:rsidP="0081286C">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791"/>
      </w:tblGrid>
      <w:tr w:rsidR="0081286C" w:rsidRPr="008F2BE4" w14:paraId="2D609A1A" w14:textId="77777777" w:rsidTr="00F86D91">
        <w:tc>
          <w:tcPr>
            <w:tcW w:w="4788" w:type="dxa"/>
          </w:tcPr>
          <w:p w14:paraId="30594FD8" w14:textId="77777777" w:rsidR="0081286C" w:rsidRPr="008F2BE4" w:rsidRDefault="0081286C" w:rsidP="00F86D91">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6D58DA39" w14:textId="77777777" w:rsidR="0081286C" w:rsidRPr="008F2BE4" w:rsidRDefault="0081286C" w:rsidP="00F86D91">
            <w:pPr>
              <w:rPr>
                <w:rFonts w:asciiTheme="minorHAnsi" w:hAnsiTheme="minorHAnsi" w:cstheme="minorHAnsi"/>
                <w:sz w:val="20"/>
              </w:rPr>
            </w:pPr>
          </w:p>
          <w:p w14:paraId="04B8A4DC" w14:textId="77777777" w:rsidR="0081286C" w:rsidRPr="00997120" w:rsidRDefault="0081286C" w:rsidP="00F86D91">
            <w:pPr>
              <w:rPr>
                <w:rFonts w:asciiTheme="minorHAnsi" w:hAnsiTheme="minorHAnsi" w:cstheme="minorHAnsi"/>
                <w:sz w:val="20"/>
              </w:rPr>
            </w:pPr>
            <w:r w:rsidRPr="00997120">
              <w:rPr>
                <w:rFonts w:asciiTheme="minorHAnsi" w:hAnsiTheme="minorHAnsi" w:cstheme="minorHAnsi"/>
                <w:sz w:val="20"/>
              </w:rPr>
              <w:t>If a replacement cable is required, please contact Apogee directly to ensure ordering the proper pigtail configuration.</w:t>
            </w:r>
          </w:p>
          <w:p w14:paraId="3A9951FB" w14:textId="77777777" w:rsidR="0081286C" w:rsidRPr="008F2BE4" w:rsidRDefault="0081286C" w:rsidP="00F86D91">
            <w:pPr>
              <w:rPr>
                <w:rFonts w:asciiTheme="minorHAnsi" w:hAnsiTheme="minorHAnsi" w:cstheme="minorHAnsi"/>
                <w:sz w:val="20"/>
              </w:rPr>
            </w:pPr>
          </w:p>
          <w:p w14:paraId="26EADDA8" w14:textId="77777777" w:rsidR="0081286C" w:rsidRPr="008F2BE4" w:rsidRDefault="0081286C" w:rsidP="00F86D91">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997120">
              <w:rPr>
                <w:rFonts w:asciiTheme="minorHAnsi" w:hAnsiTheme="minorHAnsi" w:cstheme="minorHAnsi"/>
                <w:sz w:val="20"/>
              </w:rPr>
              <w:t xml:space="preserve">When reconnecting a sensor, arrows on the connector jacket and an aligning notch ensure proper orientation.  </w:t>
            </w:r>
          </w:p>
          <w:p w14:paraId="1B4636D9" w14:textId="77777777" w:rsidR="0081286C" w:rsidRPr="008F2BE4" w:rsidRDefault="0081286C" w:rsidP="00F86D91">
            <w:pPr>
              <w:rPr>
                <w:rFonts w:asciiTheme="minorHAnsi" w:hAnsiTheme="minorHAnsi" w:cstheme="minorHAnsi"/>
                <w:b/>
                <w:sz w:val="20"/>
              </w:rPr>
            </w:pPr>
          </w:p>
          <w:p w14:paraId="6FB2DAE0" w14:textId="77777777" w:rsidR="0081286C" w:rsidRPr="008F2BE4" w:rsidRDefault="0081286C" w:rsidP="00F86D91">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3B83BE7C" w14:textId="77777777" w:rsidR="0081286C" w:rsidRPr="008F2BE4" w:rsidRDefault="0081286C" w:rsidP="00F86D91">
            <w:pPr>
              <w:rPr>
                <w:rFonts w:asciiTheme="minorHAnsi" w:hAnsiTheme="minorHAnsi" w:cstheme="minorHAnsi"/>
                <w:sz w:val="20"/>
              </w:rPr>
            </w:pPr>
          </w:p>
        </w:tc>
        <w:tc>
          <w:tcPr>
            <w:tcW w:w="4788" w:type="dxa"/>
          </w:tcPr>
          <w:p w14:paraId="482F5F4E" w14:textId="77777777" w:rsidR="0081286C" w:rsidRPr="008F2BE4" w:rsidRDefault="0081286C" w:rsidP="00F86D91">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7A2665CA" wp14:editId="2E1BF457">
                  <wp:extent cx="2298772" cy="1348613"/>
                  <wp:effectExtent l="0" t="0" r="635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6350" cy="1353059"/>
                          </a:xfrm>
                          <a:prstGeom prst="rect">
                            <a:avLst/>
                          </a:prstGeom>
                        </pic:spPr>
                      </pic:pic>
                    </a:graphicData>
                  </a:graphic>
                </wp:inline>
              </w:drawing>
            </w:r>
          </w:p>
          <w:p w14:paraId="5C681F62" w14:textId="77777777" w:rsidR="0081286C" w:rsidRPr="008F2BE4" w:rsidRDefault="0081286C" w:rsidP="00F86D91">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188C998" w14:textId="77777777" w:rsidR="0081286C" w:rsidRDefault="0081286C" w:rsidP="00F86D91">
            <w:pPr>
              <w:jc w:val="center"/>
              <w:rPr>
                <w:rFonts w:asciiTheme="minorHAnsi" w:hAnsiTheme="minorHAnsi" w:cstheme="minorHAnsi"/>
                <w:sz w:val="20"/>
              </w:rPr>
            </w:pPr>
          </w:p>
          <w:p w14:paraId="17AAA1A4" w14:textId="77777777" w:rsidR="0081286C" w:rsidRDefault="0081286C" w:rsidP="00F86D9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1796E1F" wp14:editId="2A825DCD">
                  <wp:extent cx="2905125" cy="608927"/>
                  <wp:effectExtent l="0" t="0" r="0" b="1270"/>
                  <wp:docPr id="9" name="Picture 9" descr="DSC_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2078"/>
                          <pic:cNvPicPr>
                            <a:picLocks noChangeAspect="1" noChangeArrowheads="1"/>
                          </pic:cNvPicPr>
                        </pic:nvPicPr>
                        <pic:blipFill>
                          <a:blip r:embed="rId21" cstate="print">
                            <a:extLst>
                              <a:ext uri="{28A0092B-C50C-407E-A947-70E740481C1C}">
                                <a14:useLocalDpi xmlns:a14="http://schemas.microsoft.com/office/drawing/2010/main" val="0"/>
                              </a:ext>
                            </a:extLst>
                          </a:blip>
                          <a:srcRect l="7063" t="47115" r="6902" b="25722"/>
                          <a:stretch>
                            <a:fillRect/>
                          </a:stretch>
                        </pic:blipFill>
                        <pic:spPr bwMode="auto">
                          <a:xfrm>
                            <a:off x="0" y="0"/>
                            <a:ext cx="2926615" cy="613431"/>
                          </a:xfrm>
                          <a:prstGeom prst="rect">
                            <a:avLst/>
                          </a:prstGeom>
                          <a:noFill/>
                          <a:ln>
                            <a:noFill/>
                          </a:ln>
                        </pic:spPr>
                      </pic:pic>
                    </a:graphicData>
                  </a:graphic>
                </wp:inline>
              </w:drawing>
            </w:r>
          </w:p>
          <w:p w14:paraId="0807C6C1" w14:textId="77777777" w:rsidR="0081286C" w:rsidRPr="008F2BE4" w:rsidRDefault="0081286C" w:rsidP="00F86D91">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tc>
      </w:tr>
      <w:tr w:rsidR="0081286C" w:rsidRPr="008F2BE4" w14:paraId="449A8A84" w14:textId="77777777" w:rsidTr="00F86D91">
        <w:tc>
          <w:tcPr>
            <w:tcW w:w="4788" w:type="dxa"/>
          </w:tcPr>
          <w:p w14:paraId="6E04B5ED" w14:textId="77777777" w:rsidR="0081286C" w:rsidRDefault="0081286C" w:rsidP="00F86D91">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45C4472C" w14:textId="77777777" w:rsidR="0081286C" w:rsidRDefault="0081286C" w:rsidP="00F86D91">
            <w:pPr>
              <w:rPr>
                <w:rFonts w:asciiTheme="minorHAnsi" w:hAnsiTheme="minorHAnsi" w:cstheme="minorHAnsi"/>
                <w:sz w:val="20"/>
              </w:rPr>
            </w:pPr>
          </w:p>
          <w:p w14:paraId="15EB496A" w14:textId="77777777" w:rsidR="0081286C" w:rsidRPr="00E86E21" w:rsidRDefault="0081286C" w:rsidP="00F86D91">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A43E0D">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only twist the metal connector</w:t>
            </w:r>
            <w:r w:rsidRPr="00E86E21">
              <w:rPr>
                <w:rFonts w:asciiTheme="minorHAnsi" w:hAnsiTheme="minorHAnsi" w:cstheme="minorHAnsi"/>
                <w:sz w:val="20"/>
              </w:rPr>
              <w:t>.</w:t>
            </w:r>
          </w:p>
        </w:tc>
        <w:tc>
          <w:tcPr>
            <w:tcW w:w="4788" w:type="dxa"/>
          </w:tcPr>
          <w:p w14:paraId="7E6C2698" w14:textId="77777777" w:rsidR="0081286C" w:rsidRDefault="0081286C" w:rsidP="00F86D91">
            <w:pPr>
              <w:jc w:val="center"/>
              <w:rPr>
                <w:rFonts w:asciiTheme="minorHAnsi" w:hAnsiTheme="minorHAnsi" w:cstheme="minorHAnsi"/>
                <w:sz w:val="20"/>
              </w:rPr>
            </w:pPr>
          </w:p>
          <w:p w14:paraId="1611932D" w14:textId="77777777" w:rsidR="0081286C" w:rsidRDefault="0081286C" w:rsidP="00F86D91">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66554056" wp14:editId="6F9217CA">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3B47E5DD" w14:textId="77777777" w:rsidR="0081286C" w:rsidRPr="00196E81" w:rsidRDefault="0081286C" w:rsidP="00F86D91">
            <w:pPr>
              <w:jc w:val="center"/>
              <w:rPr>
                <w:rFonts w:asciiTheme="minorHAnsi" w:hAnsiTheme="minorHAnsi" w:cstheme="minorHAnsi"/>
                <w:sz w:val="20"/>
              </w:rPr>
            </w:pPr>
            <w:r w:rsidRPr="00196E81">
              <w:rPr>
                <w:rFonts w:asciiTheme="minorHAnsi" w:hAnsiTheme="minorHAnsi" w:cstheme="minorHAnsi"/>
                <w:sz w:val="20"/>
              </w:rPr>
              <w:t>Finger-tighten firmly</w:t>
            </w:r>
          </w:p>
          <w:p w14:paraId="504A11D2" w14:textId="77777777" w:rsidR="0081286C" w:rsidRPr="008F2BE4" w:rsidRDefault="0081286C" w:rsidP="00F86D91">
            <w:pPr>
              <w:jc w:val="center"/>
              <w:rPr>
                <w:rFonts w:asciiTheme="minorHAnsi" w:hAnsiTheme="minorHAnsi" w:cstheme="minorHAnsi"/>
                <w:sz w:val="20"/>
              </w:rPr>
            </w:pPr>
          </w:p>
        </w:tc>
      </w:tr>
    </w:tbl>
    <w:p w14:paraId="77C0D300" w14:textId="77777777" w:rsidR="00B5508F" w:rsidRPr="006B242D" w:rsidRDefault="006B242D" w:rsidP="006B242D">
      <w:pPr>
        <w:pStyle w:val="Heading3"/>
      </w:pPr>
      <w:r w:rsidRPr="006B242D">
        <w:rPr>
          <w:rStyle w:val="Heading3Char"/>
          <w:caps/>
        </w:rPr>
        <w:lastRenderedPageBreak/>
        <w:t>Operation and Measurement</w:t>
      </w:r>
      <w:bookmarkEnd w:id="21"/>
    </w:p>
    <w:p w14:paraId="3B6B9A2A" w14:textId="77777777" w:rsidR="003B7B15" w:rsidRPr="00B306CC" w:rsidRDefault="003B7B15" w:rsidP="001B0F0E">
      <w:pPr>
        <w:spacing w:before="0" w:after="0" w:line="240" w:lineRule="auto"/>
        <w:rPr>
          <w:rFonts w:cs="Segoe UI Semilight"/>
          <w:color w:val="000000"/>
        </w:rPr>
      </w:pPr>
    </w:p>
    <w:p w14:paraId="2A061E24" w14:textId="395DC94F" w:rsidR="001B0F0E" w:rsidRPr="005C2823" w:rsidRDefault="001B0F0E" w:rsidP="001B0F0E">
      <w:pPr>
        <w:spacing w:before="0" w:after="0" w:line="240" w:lineRule="auto"/>
        <w:rPr>
          <w:rFonts w:asciiTheme="minorHAnsi" w:hAnsiTheme="minorHAnsi" w:cstheme="minorHAnsi"/>
          <w:b/>
          <w:bCs/>
          <w:sz w:val="20"/>
        </w:rPr>
      </w:pPr>
      <w:r w:rsidRPr="005C2823">
        <w:rPr>
          <w:rFonts w:asciiTheme="minorHAnsi" w:hAnsiTheme="minorHAnsi" w:cstheme="minorHAnsi"/>
          <w:sz w:val="20"/>
        </w:rPr>
        <w:t>Connect the sensor to a measurement device (meter, datalogger, controller) capable of measuring and displaying or recording a millivolt signal (an input measurem</w:t>
      </w:r>
      <w:r w:rsidR="00DD202D" w:rsidRPr="005C2823">
        <w:rPr>
          <w:rFonts w:asciiTheme="minorHAnsi" w:hAnsiTheme="minorHAnsi" w:cstheme="minorHAnsi"/>
          <w:sz w:val="20"/>
        </w:rPr>
        <w:t>ent range of approximately 0-</w:t>
      </w:r>
      <w:r w:rsidR="00384E97">
        <w:rPr>
          <w:rFonts w:asciiTheme="minorHAnsi" w:hAnsiTheme="minorHAnsi" w:cstheme="minorHAnsi"/>
          <w:sz w:val="20"/>
        </w:rPr>
        <w:t>4</w:t>
      </w:r>
      <w:r w:rsidR="005C2823" w:rsidRPr="005C2823">
        <w:rPr>
          <w:rFonts w:asciiTheme="minorHAnsi" w:hAnsiTheme="minorHAnsi" w:cstheme="minorHAnsi"/>
          <w:sz w:val="20"/>
        </w:rPr>
        <w:t>0</w:t>
      </w:r>
      <w:r w:rsidRPr="005C2823">
        <w:rPr>
          <w:rFonts w:asciiTheme="minorHAnsi" w:hAnsiTheme="minorHAnsi" w:cstheme="minorHAnsi"/>
          <w:sz w:val="20"/>
        </w:rPr>
        <w:t xml:space="preserve"> </w:t>
      </w:r>
      <w:r w:rsidR="005C2823" w:rsidRPr="005C2823">
        <w:rPr>
          <w:rFonts w:asciiTheme="minorHAnsi" w:hAnsiTheme="minorHAnsi" w:cstheme="minorHAnsi"/>
          <w:sz w:val="20"/>
        </w:rPr>
        <w:t>m</w:t>
      </w:r>
      <w:r w:rsidRPr="005C2823">
        <w:rPr>
          <w:rFonts w:asciiTheme="minorHAnsi" w:hAnsiTheme="minorHAnsi" w:cstheme="minorHAnsi"/>
          <w:sz w:val="20"/>
        </w:rPr>
        <w:t>V</w:t>
      </w:r>
      <w:r w:rsidR="0059003C" w:rsidRPr="005C2823">
        <w:rPr>
          <w:rFonts w:asciiTheme="minorHAnsi" w:hAnsiTheme="minorHAnsi" w:cstheme="minorHAnsi"/>
          <w:sz w:val="20"/>
        </w:rPr>
        <w:t xml:space="preserve"> </w:t>
      </w:r>
      <w:r w:rsidRPr="005C2823">
        <w:rPr>
          <w:rFonts w:asciiTheme="minorHAnsi" w:hAnsiTheme="minorHAnsi" w:cstheme="minorHAnsi"/>
          <w:sz w:val="20"/>
        </w:rPr>
        <w:t>is required to cover the</w:t>
      </w:r>
      <w:r w:rsidR="00F343D3">
        <w:rPr>
          <w:rFonts w:asciiTheme="minorHAnsi" w:hAnsiTheme="minorHAnsi" w:cstheme="minorHAnsi"/>
          <w:sz w:val="20"/>
        </w:rPr>
        <w:t xml:space="preserve"> photon flux density range the sensor is capable of measuring</w:t>
      </w:r>
      <w:r w:rsidRPr="005C2823">
        <w:rPr>
          <w:rFonts w:asciiTheme="minorHAnsi" w:hAnsiTheme="minorHAnsi" w:cstheme="minorHAnsi"/>
          <w:sz w:val="20"/>
        </w:rPr>
        <w:t>).</w:t>
      </w:r>
      <w:r w:rsidR="0059003C" w:rsidRPr="005C2823">
        <w:rPr>
          <w:rFonts w:asciiTheme="minorHAnsi" w:hAnsiTheme="minorHAnsi" w:cstheme="minorHAnsi"/>
          <w:sz w:val="20"/>
          <w:shd w:val="clear" w:color="auto" w:fill="FFFFFF"/>
        </w:rPr>
        <w:t xml:space="preserve"> In order to maximize the measurement resolution and signal-to-noise ratio, the signal input range of the measurement device should closely match the output range of the </w:t>
      </w:r>
      <w:r w:rsidR="009F42ED">
        <w:rPr>
          <w:rFonts w:asciiTheme="minorHAnsi" w:hAnsiTheme="minorHAnsi" w:cstheme="minorHAnsi"/>
          <w:sz w:val="20"/>
          <w:shd w:val="clear" w:color="auto" w:fill="FFFFFF"/>
        </w:rPr>
        <w:t>ePAR</w:t>
      </w:r>
      <w:r w:rsidR="0059003C" w:rsidRPr="005C2823">
        <w:rPr>
          <w:rFonts w:asciiTheme="minorHAnsi" w:hAnsiTheme="minorHAnsi" w:cstheme="minorHAnsi"/>
          <w:sz w:val="20"/>
          <w:shd w:val="clear" w:color="auto" w:fill="FFFFFF"/>
        </w:rPr>
        <w:t xml:space="preserve"> sensor. </w:t>
      </w:r>
    </w:p>
    <w:p w14:paraId="47BF1F99" w14:textId="77777777" w:rsidR="000C40D6" w:rsidRPr="007353CB" w:rsidRDefault="000C40D6" w:rsidP="000C40D6">
      <w:pPr>
        <w:spacing w:before="0" w:after="0" w:line="201" w:lineRule="atLeast"/>
        <w:rPr>
          <w:rFonts w:eastAsia="Times New Roman" w:cs="Calibri"/>
          <w:b/>
          <w:bCs/>
          <w:color w:val="000000"/>
          <w:sz w:val="20"/>
          <w:szCs w:val="18"/>
        </w:rPr>
      </w:pPr>
    </w:p>
    <w:p w14:paraId="0A2C063B" w14:textId="60FF71A1" w:rsidR="00A35EF4" w:rsidRDefault="000322B6" w:rsidP="000322B6">
      <w:pPr>
        <w:spacing w:before="0" w:after="0" w:line="201" w:lineRule="atLeast"/>
        <w:rPr>
          <w:rFonts w:asciiTheme="minorHAnsi" w:hAnsiTheme="minorHAnsi" w:cstheme="minorHAnsi"/>
          <w:b/>
          <w:bCs/>
          <w:sz w:val="20"/>
        </w:rPr>
      </w:pPr>
      <w:r w:rsidRPr="003F1548">
        <w:rPr>
          <w:rFonts w:asciiTheme="minorHAnsi" w:hAnsiTheme="minorHAnsi" w:cstheme="minorHAnsi"/>
          <w:b/>
          <w:bCs/>
          <w:noProof/>
          <w:color w:val="FF0000"/>
          <w:sz w:val="20"/>
        </w:rPr>
        <mc:AlternateContent>
          <mc:Choice Requires="wps">
            <w:drawing>
              <wp:anchor distT="45720" distB="45720" distL="114300" distR="114300" simplePos="0" relativeHeight="251656192" behindDoc="0" locked="0" layoutInCell="1" allowOverlap="1" wp14:anchorId="6C1A0C66" wp14:editId="3E5A9838">
                <wp:simplePos x="0" y="0"/>
                <wp:positionH relativeFrom="column">
                  <wp:posOffset>3853815</wp:posOffset>
                </wp:positionH>
                <wp:positionV relativeFrom="paragraph">
                  <wp:posOffset>152400</wp:posOffset>
                </wp:positionV>
                <wp:extent cx="2505075" cy="2124075"/>
                <wp:effectExtent l="0" t="0" r="28575" b="285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24075"/>
                        </a:xfrm>
                        <a:prstGeom prst="rect">
                          <a:avLst/>
                        </a:prstGeom>
                        <a:solidFill>
                          <a:srgbClr val="FFFFFF"/>
                        </a:solidFill>
                        <a:ln w="9525">
                          <a:solidFill>
                            <a:schemeClr val="bg1"/>
                          </a:solidFill>
                          <a:miter lim="800000"/>
                          <a:headEnd/>
                          <a:tailEnd/>
                        </a:ln>
                      </wps:spPr>
                      <wps:txbx>
                        <w:txbxContent>
                          <w:p w14:paraId="7E313FDE" w14:textId="77777777" w:rsidR="000322B6" w:rsidRPr="00483D2E" w:rsidRDefault="000322B6" w:rsidP="000322B6">
                            <w:pPr>
                              <w:rPr>
                                <w:rFonts w:ascii="Calibri" w:hAnsi="Calibri" w:cs="Calibri"/>
                                <w:sz w:val="20"/>
                              </w:rPr>
                            </w:pPr>
                            <w:r w:rsidRPr="009A273D">
                              <w:rPr>
                                <w:rFonts w:ascii="Calibri" w:hAnsi="Calibri" w:cs="Calibri"/>
                                <w:b/>
                                <w:bCs/>
                                <w:sz w:val="20"/>
                              </w:rPr>
                              <w:t>White</w:t>
                            </w:r>
                            <w:r w:rsidRPr="00483D2E">
                              <w:rPr>
                                <w:rFonts w:ascii="Calibri" w:hAnsi="Calibri" w:cs="Calibri"/>
                                <w:sz w:val="20"/>
                              </w:rPr>
                              <w:t>: Positive (signal from sensor)</w:t>
                            </w:r>
                          </w:p>
                          <w:p w14:paraId="426C192A" w14:textId="77777777" w:rsidR="000322B6" w:rsidRDefault="000322B6" w:rsidP="005C2823">
                            <w:pPr>
                              <w:rPr>
                                <w:rFonts w:ascii="Calibri" w:hAnsi="Calibri" w:cs="Calibri"/>
                                <w:sz w:val="20"/>
                              </w:rPr>
                            </w:pPr>
                          </w:p>
                          <w:p w14:paraId="480E414A" w14:textId="77777777" w:rsidR="005C2823" w:rsidRDefault="005C2823" w:rsidP="005C2823">
                            <w:pPr>
                              <w:rPr>
                                <w:rFonts w:ascii="Calibri" w:hAnsi="Calibri" w:cs="Calibri"/>
                                <w:sz w:val="20"/>
                              </w:rPr>
                            </w:pPr>
                            <w:r w:rsidRPr="009A273D">
                              <w:rPr>
                                <w:rFonts w:ascii="Calibri" w:hAnsi="Calibri" w:cs="Calibri"/>
                                <w:b/>
                                <w:bCs/>
                                <w:sz w:val="20"/>
                              </w:rPr>
                              <w:t>Black</w:t>
                            </w:r>
                            <w:r w:rsidRPr="00483D2E">
                              <w:rPr>
                                <w:rFonts w:ascii="Calibri" w:hAnsi="Calibri" w:cs="Calibri"/>
                                <w:sz w:val="20"/>
                              </w:rPr>
                              <w:t>: Negative (signal from sensor)</w:t>
                            </w:r>
                          </w:p>
                          <w:p w14:paraId="65EB9656" w14:textId="77777777" w:rsidR="005C2823" w:rsidRPr="00483D2E" w:rsidRDefault="005C2823" w:rsidP="005C2823">
                            <w:pPr>
                              <w:rPr>
                                <w:rFonts w:ascii="Calibri" w:hAnsi="Calibri" w:cs="Calibri"/>
                                <w:sz w:val="20"/>
                              </w:rPr>
                            </w:pPr>
                          </w:p>
                          <w:p w14:paraId="19F35502" w14:textId="77777777" w:rsidR="005C2823" w:rsidRPr="00483D2E" w:rsidRDefault="005C2823" w:rsidP="005C2823">
                            <w:pPr>
                              <w:rPr>
                                <w:rFonts w:ascii="Calibri" w:hAnsi="Calibri" w:cs="Calibri"/>
                                <w:sz w:val="20"/>
                              </w:rPr>
                            </w:pPr>
                            <w:r w:rsidRPr="009A273D">
                              <w:rPr>
                                <w:rFonts w:ascii="Calibri" w:hAnsi="Calibri" w:cs="Calibri"/>
                                <w:b/>
                                <w:bCs/>
                                <w:sz w:val="20"/>
                              </w:rPr>
                              <w:t>Clear</w:t>
                            </w:r>
                            <w:r w:rsidRPr="00483D2E">
                              <w:rPr>
                                <w:rFonts w:ascii="Calibri" w:hAnsi="Calibri" w:cs="Calibri"/>
                                <w:sz w:val="20"/>
                              </w:rPr>
                              <w:t>: Shield/Ground</w:t>
                            </w:r>
                          </w:p>
                          <w:p w14:paraId="2710F98E" w14:textId="77777777" w:rsidR="005C2823" w:rsidRPr="00483D2E" w:rsidRDefault="005C2823" w:rsidP="005C2823">
                            <w:pPr>
                              <w:rPr>
                                <w:rFonts w:ascii="Calibri" w:hAnsi="Calibri" w:cs="Calibri"/>
                                <w:sz w:val="20"/>
                              </w:rPr>
                            </w:pPr>
                          </w:p>
                          <w:p w14:paraId="51428F88" w14:textId="77777777" w:rsidR="00A35EF4" w:rsidRPr="00483D2E" w:rsidRDefault="00A35EF4" w:rsidP="00A35EF4">
                            <w:pPr>
                              <w:spacing w:line="360" w:lineRule="auto"/>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A0C66" id="_x0000_s1034" type="#_x0000_t202" style="position:absolute;margin-left:303.45pt;margin-top:12pt;width:197.25pt;height:167.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" strokecolor="white [3212]">
                <v:textbox>
                  <w:txbxContent>
                    <w:p w14:paraId="7E313FDE" w14:textId="77777777" w:rsidR="000322B6" w:rsidRPr="00483D2E" w:rsidRDefault="000322B6" w:rsidP="000322B6">
                      <w:pPr>
                        <w:rPr>
                          <w:rFonts w:ascii="Calibri" w:hAnsi="Calibri" w:cs="Calibri"/>
                          <w:sz w:val="20"/>
                        </w:rPr>
                      </w:pPr>
                      <w:r w:rsidRPr="009A273D">
                        <w:rPr>
                          <w:rFonts w:ascii="Calibri" w:hAnsi="Calibri" w:cs="Calibri"/>
                          <w:b/>
                          <w:bCs/>
                          <w:sz w:val="20"/>
                        </w:rPr>
                        <w:t>White</w:t>
                      </w:r>
                      <w:r w:rsidRPr="00483D2E">
                        <w:rPr>
                          <w:rFonts w:ascii="Calibri" w:hAnsi="Calibri" w:cs="Calibri"/>
                          <w:sz w:val="20"/>
                        </w:rPr>
                        <w:t>: Positive (signal from sensor)</w:t>
                      </w:r>
                    </w:p>
                    <w:p w14:paraId="426C192A" w14:textId="77777777" w:rsidR="000322B6" w:rsidRDefault="000322B6" w:rsidP="005C2823">
                      <w:pPr>
                        <w:rPr>
                          <w:rFonts w:ascii="Calibri" w:hAnsi="Calibri" w:cs="Calibri"/>
                          <w:sz w:val="20"/>
                        </w:rPr>
                      </w:pPr>
                    </w:p>
                    <w:p w14:paraId="480E414A" w14:textId="77777777" w:rsidR="005C2823" w:rsidRDefault="005C2823" w:rsidP="005C2823">
                      <w:pPr>
                        <w:rPr>
                          <w:rFonts w:ascii="Calibri" w:hAnsi="Calibri" w:cs="Calibri"/>
                          <w:sz w:val="20"/>
                        </w:rPr>
                      </w:pPr>
                      <w:r w:rsidRPr="009A273D">
                        <w:rPr>
                          <w:rFonts w:ascii="Calibri" w:hAnsi="Calibri" w:cs="Calibri"/>
                          <w:b/>
                          <w:bCs/>
                          <w:sz w:val="20"/>
                        </w:rPr>
                        <w:t>Black</w:t>
                      </w:r>
                      <w:r w:rsidRPr="00483D2E">
                        <w:rPr>
                          <w:rFonts w:ascii="Calibri" w:hAnsi="Calibri" w:cs="Calibri"/>
                          <w:sz w:val="20"/>
                        </w:rPr>
                        <w:t>: Negative (signal from sensor)</w:t>
                      </w:r>
                    </w:p>
                    <w:p w14:paraId="65EB9656" w14:textId="77777777" w:rsidR="005C2823" w:rsidRPr="00483D2E" w:rsidRDefault="005C2823" w:rsidP="005C2823">
                      <w:pPr>
                        <w:rPr>
                          <w:rFonts w:ascii="Calibri" w:hAnsi="Calibri" w:cs="Calibri"/>
                          <w:sz w:val="20"/>
                        </w:rPr>
                      </w:pPr>
                    </w:p>
                    <w:p w14:paraId="19F35502" w14:textId="77777777" w:rsidR="005C2823" w:rsidRPr="00483D2E" w:rsidRDefault="005C2823" w:rsidP="005C2823">
                      <w:pPr>
                        <w:rPr>
                          <w:rFonts w:ascii="Calibri" w:hAnsi="Calibri" w:cs="Calibri"/>
                          <w:sz w:val="20"/>
                        </w:rPr>
                      </w:pPr>
                      <w:r w:rsidRPr="009A273D">
                        <w:rPr>
                          <w:rFonts w:ascii="Calibri" w:hAnsi="Calibri" w:cs="Calibri"/>
                          <w:b/>
                          <w:bCs/>
                          <w:sz w:val="20"/>
                        </w:rPr>
                        <w:t>Clear</w:t>
                      </w:r>
                      <w:r w:rsidRPr="00483D2E">
                        <w:rPr>
                          <w:rFonts w:ascii="Calibri" w:hAnsi="Calibri" w:cs="Calibri"/>
                          <w:sz w:val="20"/>
                        </w:rPr>
                        <w:t>: Shield/Ground</w:t>
                      </w:r>
                    </w:p>
                    <w:p w14:paraId="2710F98E" w14:textId="77777777" w:rsidR="005C2823" w:rsidRPr="00483D2E" w:rsidRDefault="005C2823" w:rsidP="005C2823">
                      <w:pPr>
                        <w:rPr>
                          <w:rFonts w:ascii="Calibri" w:hAnsi="Calibri" w:cs="Calibri"/>
                          <w:sz w:val="20"/>
                        </w:rPr>
                      </w:pPr>
                    </w:p>
                    <w:p w14:paraId="51428F88" w14:textId="77777777" w:rsidR="00A35EF4" w:rsidRPr="00483D2E" w:rsidRDefault="00A35EF4" w:rsidP="00A35EF4">
                      <w:pPr>
                        <w:spacing w:line="360" w:lineRule="auto"/>
                        <w:rPr>
                          <w:rFonts w:asciiTheme="minorHAnsi" w:hAnsiTheme="minorHAnsi" w:cstheme="minorHAnsi"/>
                          <w:sz w:val="20"/>
                        </w:rPr>
                      </w:pPr>
                    </w:p>
                  </w:txbxContent>
                </v:textbox>
                <w10:wrap type="square"/>
              </v:shape>
            </w:pict>
          </mc:Fallback>
        </mc:AlternateContent>
      </w:r>
      <w:r w:rsidR="00A35EF4" w:rsidRPr="005C2823">
        <w:rPr>
          <w:rFonts w:asciiTheme="minorHAnsi" w:eastAsia="Times New Roman" w:hAnsiTheme="minorHAnsi" w:cstheme="minorHAnsi"/>
          <w:b/>
          <w:bCs/>
          <w:sz w:val="20"/>
          <w:szCs w:val="18"/>
        </w:rPr>
        <w:t>Wiring</w:t>
      </w:r>
      <w:r w:rsidR="005C2823" w:rsidRPr="005C2823">
        <w:rPr>
          <w:rFonts w:asciiTheme="minorHAnsi" w:eastAsia="Times New Roman" w:hAnsiTheme="minorHAnsi" w:cstheme="minorHAnsi"/>
          <w:b/>
          <w:bCs/>
          <w:sz w:val="20"/>
          <w:szCs w:val="18"/>
        </w:rPr>
        <w:t xml:space="preserve"> for SQ-6</w:t>
      </w:r>
      <w:r w:rsidR="009F42ED">
        <w:rPr>
          <w:rFonts w:asciiTheme="minorHAnsi" w:eastAsia="Times New Roman" w:hAnsiTheme="minorHAnsi" w:cstheme="minorHAnsi"/>
          <w:b/>
          <w:bCs/>
          <w:sz w:val="20"/>
          <w:szCs w:val="18"/>
        </w:rPr>
        <w:t>1</w:t>
      </w:r>
      <w:r w:rsidR="005C2823" w:rsidRPr="005C2823">
        <w:rPr>
          <w:rFonts w:asciiTheme="minorHAnsi" w:eastAsia="Times New Roman" w:hAnsiTheme="minorHAnsi" w:cstheme="minorHAnsi"/>
          <w:b/>
          <w:bCs/>
          <w:sz w:val="20"/>
          <w:szCs w:val="18"/>
        </w:rPr>
        <w:t>0</w:t>
      </w:r>
      <w:r>
        <w:rPr>
          <w:rFonts w:asciiTheme="minorHAnsi" w:hAnsiTheme="minorHAnsi" w:cstheme="minorHAnsi"/>
          <w:b/>
          <w:noProof/>
          <w:color w:val="000000"/>
          <w:sz w:val="20"/>
        </w:rPr>
        <w:drawing>
          <wp:inline distT="0" distB="0" distL="0" distR="0" wp14:anchorId="46B1105A" wp14:editId="11CD22CB">
            <wp:extent cx="3726180" cy="17526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67"/>
                    <a:stretch/>
                  </pic:blipFill>
                  <pic:spPr bwMode="auto">
                    <a:xfrm>
                      <a:off x="0" y="0"/>
                      <a:ext cx="372618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55F7AA26" w14:textId="77777777" w:rsidR="00A35EF4" w:rsidRDefault="00A35EF4" w:rsidP="00A35EF4">
      <w:pPr>
        <w:spacing w:line="201" w:lineRule="atLeast"/>
        <w:rPr>
          <w:rFonts w:asciiTheme="minorHAnsi" w:hAnsiTheme="minorHAnsi" w:cstheme="minorHAnsi"/>
          <w:b/>
          <w:bCs/>
          <w:sz w:val="20"/>
        </w:rPr>
      </w:pPr>
    </w:p>
    <w:p w14:paraId="19474DCC" w14:textId="77777777" w:rsidR="003F1548" w:rsidRDefault="003F1548" w:rsidP="006D74AE">
      <w:pPr>
        <w:rPr>
          <w:rFonts w:asciiTheme="minorHAnsi" w:hAnsiTheme="minorHAnsi" w:cstheme="minorHAnsi"/>
          <w:bCs/>
          <w:color w:val="FF0000"/>
          <w:sz w:val="20"/>
          <w:szCs w:val="18"/>
        </w:rPr>
      </w:pPr>
    </w:p>
    <w:p w14:paraId="5F80445A" w14:textId="77777777" w:rsidR="0045017B" w:rsidRDefault="0045017B" w:rsidP="006D74AE">
      <w:pPr>
        <w:rPr>
          <w:rFonts w:asciiTheme="minorHAnsi" w:hAnsiTheme="minorHAnsi" w:cstheme="minorHAnsi"/>
          <w:bCs/>
          <w:color w:val="FF0000"/>
          <w:sz w:val="20"/>
          <w:szCs w:val="18"/>
        </w:rPr>
      </w:pPr>
    </w:p>
    <w:p w14:paraId="56CB2834" w14:textId="77777777" w:rsidR="0045017B" w:rsidRDefault="0045017B" w:rsidP="006D74AE">
      <w:pPr>
        <w:rPr>
          <w:rFonts w:asciiTheme="minorHAnsi" w:hAnsiTheme="minorHAnsi" w:cstheme="minorHAnsi"/>
          <w:bCs/>
          <w:color w:val="FF0000"/>
          <w:sz w:val="20"/>
          <w:szCs w:val="18"/>
        </w:rPr>
      </w:pPr>
    </w:p>
    <w:p w14:paraId="4AD2483A" w14:textId="77777777" w:rsidR="0045017B" w:rsidRDefault="0045017B" w:rsidP="006D74AE">
      <w:pPr>
        <w:rPr>
          <w:rFonts w:asciiTheme="minorHAnsi" w:hAnsiTheme="minorHAnsi" w:cstheme="minorHAnsi"/>
          <w:bCs/>
          <w:color w:val="FF0000"/>
          <w:sz w:val="20"/>
          <w:szCs w:val="18"/>
        </w:rPr>
      </w:pPr>
    </w:p>
    <w:p w14:paraId="0029C426" w14:textId="77777777" w:rsidR="0045017B" w:rsidRDefault="0045017B" w:rsidP="006D74AE">
      <w:pPr>
        <w:rPr>
          <w:rFonts w:asciiTheme="minorHAnsi" w:hAnsiTheme="minorHAnsi" w:cstheme="minorHAnsi"/>
          <w:b/>
          <w:color w:val="000000"/>
          <w:sz w:val="20"/>
          <w:szCs w:val="18"/>
        </w:rPr>
      </w:pPr>
    </w:p>
    <w:p w14:paraId="5D568892" w14:textId="77777777" w:rsidR="003F1548" w:rsidRDefault="003F1548" w:rsidP="006D74AE">
      <w:pPr>
        <w:rPr>
          <w:rFonts w:asciiTheme="minorHAnsi" w:hAnsiTheme="minorHAnsi" w:cstheme="minorHAnsi"/>
          <w:b/>
          <w:color w:val="000000"/>
          <w:sz w:val="20"/>
          <w:szCs w:val="18"/>
        </w:rPr>
      </w:pPr>
    </w:p>
    <w:p w14:paraId="5BC22DAB" w14:textId="77777777" w:rsidR="003F1548" w:rsidRDefault="003F1548" w:rsidP="006D74AE">
      <w:pPr>
        <w:rPr>
          <w:rFonts w:asciiTheme="minorHAnsi" w:hAnsiTheme="minorHAnsi" w:cstheme="minorHAnsi"/>
          <w:b/>
          <w:color w:val="000000"/>
          <w:sz w:val="20"/>
          <w:szCs w:val="18"/>
        </w:rPr>
      </w:pPr>
    </w:p>
    <w:p w14:paraId="435EDF2C" w14:textId="77777777" w:rsidR="003F1548" w:rsidRDefault="003F1548" w:rsidP="006D74AE">
      <w:pPr>
        <w:rPr>
          <w:rFonts w:asciiTheme="minorHAnsi" w:hAnsiTheme="minorHAnsi" w:cstheme="minorHAnsi"/>
          <w:b/>
          <w:color w:val="000000"/>
          <w:sz w:val="20"/>
          <w:szCs w:val="18"/>
        </w:rPr>
      </w:pPr>
    </w:p>
    <w:p w14:paraId="29A483F6" w14:textId="77777777" w:rsidR="003F1548" w:rsidRDefault="003F1548" w:rsidP="006D74AE">
      <w:pPr>
        <w:rPr>
          <w:rFonts w:asciiTheme="minorHAnsi" w:hAnsiTheme="minorHAnsi" w:cstheme="minorHAnsi"/>
          <w:b/>
          <w:color w:val="000000"/>
          <w:sz w:val="20"/>
          <w:szCs w:val="18"/>
        </w:rPr>
      </w:pPr>
    </w:p>
    <w:p w14:paraId="27673A34" w14:textId="77777777" w:rsidR="003F1548" w:rsidRDefault="003F1548" w:rsidP="006D74AE">
      <w:pPr>
        <w:rPr>
          <w:rFonts w:asciiTheme="minorHAnsi" w:hAnsiTheme="minorHAnsi" w:cstheme="minorHAnsi"/>
          <w:b/>
          <w:color w:val="000000"/>
          <w:sz w:val="20"/>
          <w:szCs w:val="18"/>
        </w:rPr>
      </w:pPr>
    </w:p>
    <w:p w14:paraId="3E309B75" w14:textId="77777777" w:rsidR="003F1548" w:rsidRDefault="003F1548" w:rsidP="006D74AE">
      <w:pPr>
        <w:rPr>
          <w:rFonts w:asciiTheme="minorHAnsi" w:hAnsiTheme="minorHAnsi" w:cstheme="minorHAnsi"/>
          <w:b/>
          <w:color w:val="000000"/>
          <w:sz w:val="20"/>
          <w:szCs w:val="18"/>
        </w:rPr>
      </w:pPr>
    </w:p>
    <w:p w14:paraId="69C8A4AE" w14:textId="77777777" w:rsidR="00F343D3" w:rsidRDefault="00F343D3" w:rsidP="006D74AE">
      <w:pPr>
        <w:rPr>
          <w:rFonts w:asciiTheme="minorHAnsi" w:hAnsiTheme="minorHAnsi" w:cstheme="minorHAnsi"/>
          <w:b/>
          <w:color w:val="000000"/>
          <w:sz w:val="20"/>
          <w:szCs w:val="18"/>
        </w:rPr>
      </w:pPr>
    </w:p>
    <w:p w14:paraId="5162847F" w14:textId="77777777" w:rsidR="000322B6" w:rsidRDefault="000322B6" w:rsidP="006D74AE">
      <w:pPr>
        <w:rPr>
          <w:rFonts w:asciiTheme="minorHAnsi" w:hAnsiTheme="minorHAnsi" w:cstheme="minorHAnsi"/>
          <w:b/>
          <w:color w:val="000000"/>
          <w:sz w:val="20"/>
          <w:szCs w:val="18"/>
        </w:rPr>
      </w:pPr>
    </w:p>
    <w:p w14:paraId="4B81DB72" w14:textId="77777777" w:rsidR="000322B6" w:rsidRDefault="000322B6" w:rsidP="006D74AE">
      <w:pPr>
        <w:rPr>
          <w:rFonts w:asciiTheme="minorHAnsi" w:hAnsiTheme="minorHAnsi" w:cstheme="minorHAnsi"/>
          <w:b/>
          <w:color w:val="000000"/>
          <w:sz w:val="20"/>
          <w:szCs w:val="18"/>
        </w:rPr>
      </w:pPr>
    </w:p>
    <w:p w14:paraId="4FCC800D" w14:textId="77777777" w:rsidR="006D74AE" w:rsidRPr="00B77AB8" w:rsidRDefault="005A1821" w:rsidP="006D74AE">
      <w:pPr>
        <w:rPr>
          <w:rFonts w:asciiTheme="minorHAnsi" w:hAnsiTheme="minorHAnsi" w:cstheme="minorHAnsi"/>
          <w:b/>
          <w:color w:val="000000"/>
          <w:sz w:val="20"/>
          <w:szCs w:val="18"/>
        </w:rPr>
      </w:pPr>
      <w:r w:rsidRPr="00B77AB8">
        <w:rPr>
          <w:rFonts w:asciiTheme="minorHAnsi" w:hAnsiTheme="minorHAnsi" w:cstheme="minorHAnsi"/>
          <w:b/>
          <w:color w:val="000000"/>
          <w:sz w:val="20"/>
          <w:szCs w:val="18"/>
        </w:rPr>
        <w:lastRenderedPageBreak/>
        <w:t xml:space="preserve">Sensor </w:t>
      </w:r>
      <w:r w:rsidR="00F77560" w:rsidRPr="00B77AB8">
        <w:rPr>
          <w:rFonts w:asciiTheme="minorHAnsi" w:hAnsiTheme="minorHAnsi" w:cstheme="minorHAnsi"/>
          <w:b/>
          <w:color w:val="000000"/>
          <w:sz w:val="20"/>
          <w:szCs w:val="18"/>
        </w:rPr>
        <w:t>Calibration</w:t>
      </w:r>
    </w:p>
    <w:p w14:paraId="7359522E" w14:textId="0A6611C3" w:rsidR="001B0F0E" w:rsidRPr="00F343D3" w:rsidRDefault="00DB7CB1" w:rsidP="001B0F0E">
      <w:pPr>
        <w:spacing w:after="240" w:line="201" w:lineRule="atLeast"/>
        <w:rPr>
          <w:rFonts w:asciiTheme="minorHAnsi" w:hAnsiTheme="minorHAnsi" w:cstheme="minorHAnsi"/>
          <w:sz w:val="20"/>
          <w:szCs w:val="18"/>
        </w:rPr>
      </w:pPr>
      <w:r w:rsidRPr="00F343D3">
        <w:rPr>
          <w:rFonts w:asciiTheme="minorHAnsi" w:hAnsiTheme="minorHAnsi" w:cstheme="minorHAnsi"/>
          <w:sz w:val="20"/>
          <w:szCs w:val="18"/>
        </w:rPr>
        <w:t xml:space="preserve">Apogee </w:t>
      </w:r>
      <w:r w:rsidR="00522D2E">
        <w:rPr>
          <w:rFonts w:asciiTheme="minorHAnsi" w:hAnsiTheme="minorHAnsi" w:cstheme="minorHAnsi"/>
          <w:sz w:val="20"/>
          <w:szCs w:val="18"/>
        </w:rPr>
        <w:t xml:space="preserve">unamplified </w:t>
      </w:r>
      <w:r w:rsidR="00F343D3" w:rsidRPr="00F343D3">
        <w:rPr>
          <w:rFonts w:asciiTheme="minorHAnsi" w:hAnsiTheme="minorHAnsi" w:cstheme="minorHAnsi"/>
          <w:sz w:val="20"/>
          <w:szCs w:val="18"/>
        </w:rPr>
        <w:t>SQ-6</w:t>
      </w:r>
      <w:r w:rsidR="009F42ED">
        <w:rPr>
          <w:rFonts w:asciiTheme="minorHAnsi" w:hAnsiTheme="minorHAnsi" w:cstheme="minorHAnsi"/>
          <w:sz w:val="20"/>
          <w:szCs w:val="18"/>
        </w:rPr>
        <w:t>1</w:t>
      </w:r>
      <w:r w:rsidR="00F343D3" w:rsidRPr="00F343D3">
        <w:rPr>
          <w:rFonts w:asciiTheme="minorHAnsi" w:hAnsiTheme="minorHAnsi" w:cstheme="minorHAnsi"/>
          <w:sz w:val="20"/>
          <w:szCs w:val="18"/>
        </w:rPr>
        <w:t>0</w:t>
      </w:r>
      <w:r w:rsidR="00C979A7">
        <w:rPr>
          <w:rFonts w:asciiTheme="minorHAnsi" w:hAnsiTheme="minorHAnsi" w:cstheme="minorHAnsi"/>
          <w:sz w:val="20"/>
          <w:szCs w:val="18"/>
        </w:rPr>
        <w:t xml:space="preserve"> </w:t>
      </w:r>
      <w:r w:rsidR="009F42ED">
        <w:rPr>
          <w:rFonts w:asciiTheme="minorHAnsi" w:hAnsiTheme="minorHAnsi" w:cstheme="minorHAnsi"/>
          <w:sz w:val="20"/>
          <w:szCs w:val="18"/>
        </w:rPr>
        <w:t>ePAR</w:t>
      </w:r>
      <w:r w:rsidR="00F343D3" w:rsidRPr="00F343D3">
        <w:rPr>
          <w:rFonts w:asciiTheme="minorHAnsi" w:hAnsiTheme="minorHAnsi" w:cstheme="minorHAnsi"/>
          <w:sz w:val="20"/>
          <w:szCs w:val="18"/>
        </w:rPr>
        <w:t xml:space="preserve"> Sensors</w:t>
      </w:r>
      <w:r w:rsidRPr="00F343D3">
        <w:rPr>
          <w:rFonts w:asciiTheme="minorHAnsi" w:hAnsiTheme="minorHAnsi" w:cstheme="minorHAnsi"/>
          <w:sz w:val="20"/>
          <w:szCs w:val="18"/>
        </w:rPr>
        <w:t xml:space="preserve"> </w:t>
      </w:r>
      <w:r w:rsidR="001B0F0E" w:rsidRPr="00F343D3">
        <w:rPr>
          <w:rFonts w:asciiTheme="minorHAnsi" w:hAnsiTheme="minorHAnsi" w:cstheme="minorHAnsi"/>
          <w:sz w:val="20"/>
          <w:szCs w:val="18"/>
        </w:rPr>
        <w:t>have standard calibration factor</w:t>
      </w:r>
      <w:r w:rsidR="00C979A7">
        <w:rPr>
          <w:rFonts w:asciiTheme="minorHAnsi" w:hAnsiTheme="minorHAnsi" w:cstheme="minorHAnsi"/>
          <w:sz w:val="20"/>
          <w:szCs w:val="18"/>
        </w:rPr>
        <w:t>s</w:t>
      </w:r>
      <w:r w:rsidR="001B0F0E" w:rsidRPr="00F343D3">
        <w:rPr>
          <w:rFonts w:asciiTheme="minorHAnsi" w:hAnsiTheme="minorHAnsi" w:cstheme="minorHAnsi"/>
          <w:sz w:val="20"/>
          <w:szCs w:val="18"/>
        </w:rPr>
        <w:t xml:space="preserve"> of exactly:</w:t>
      </w:r>
    </w:p>
    <w:p w14:paraId="44B29849" w14:textId="0D2E4BFC" w:rsidR="0025045D" w:rsidRDefault="00384E97" w:rsidP="003F1548">
      <w:pPr>
        <w:spacing w:before="0" w:after="0" w:line="181" w:lineRule="atLeast"/>
        <w:jc w:val="center"/>
        <w:rPr>
          <w:rFonts w:asciiTheme="minorHAnsi" w:eastAsia="Skia" w:hAnsiTheme="minorHAnsi" w:cstheme="minorHAnsi"/>
          <w:b/>
          <w:bCs/>
          <w:sz w:val="20"/>
          <w:szCs w:val="18"/>
        </w:rPr>
      </w:pPr>
      <w:r>
        <w:rPr>
          <w:rFonts w:asciiTheme="minorHAnsi" w:hAnsiTheme="minorHAnsi" w:cstheme="minorHAnsi"/>
          <w:b/>
          <w:bCs/>
          <w:sz w:val="20"/>
          <w:szCs w:val="18"/>
        </w:rPr>
        <w:t>10</w:t>
      </w:r>
      <w:r w:rsidR="00F343D3" w:rsidRPr="00F343D3">
        <w:rPr>
          <w:rFonts w:asciiTheme="minorHAnsi" w:hAnsiTheme="minorHAnsi" w:cstheme="minorHAnsi"/>
          <w:b/>
          <w:bCs/>
          <w:sz w:val="20"/>
          <w:szCs w:val="18"/>
        </w:rPr>
        <w:t>0</w:t>
      </w:r>
      <w:r w:rsidR="00F0296F" w:rsidRPr="00F343D3">
        <w:rPr>
          <w:rFonts w:asciiTheme="minorHAnsi" w:hAnsiTheme="minorHAnsi" w:cstheme="minorHAnsi"/>
          <w:b/>
          <w:bCs/>
          <w:sz w:val="20"/>
          <w:szCs w:val="18"/>
        </w:rPr>
        <w:t xml:space="preserve"> </w:t>
      </w:r>
      <w:r w:rsidR="0025045D" w:rsidRPr="00F343D3">
        <w:rPr>
          <w:rFonts w:asciiTheme="minorHAnsi" w:eastAsia="Skia" w:hAnsiTheme="minorHAnsi" w:cstheme="minorHAnsi"/>
          <w:b/>
          <w:bCs/>
          <w:sz w:val="20"/>
          <w:szCs w:val="18"/>
        </w:rPr>
        <w:t>µmol m</w:t>
      </w:r>
      <w:r w:rsidR="0025045D" w:rsidRPr="00F343D3">
        <w:rPr>
          <w:rFonts w:asciiTheme="minorHAnsi" w:eastAsia="Skia" w:hAnsiTheme="minorHAnsi" w:cstheme="minorHAnsi"/>
          <w:b/>
          <w:bCs/>
          <w:sz w:val="20"/>
          <w:szCs w:val="18"/>
          <w:vertAlign w:val="superscript"/>
        </w:rPr>
        <w:t>-2</w:t>
      </w:r>
      <w:r w:rsidR="0025045D" w:rsidRPr="00F343D3">
        <w:rPr>
          <w:rFonts w:asciiTheme="minorHAnsi" w:eastAsia="Skia" w:hAnsiTheme="minorHAnsi" w:cstheme="minorHAnsi"/>
          <w:b/>
          <w:bCs/>
          <w:sz w:val="20"/>
          <w:szCs w:val="18"/>
        </w:rPr>
        <w:t xml:space="preserve"> s</w:t>
      </w:r>
      <w:r w:rsidR="0025045D" w:rsidRPr="00F343D3">
        <w:rPr>
          <w:rFonts w:asciiTheme="minorHAnsi" w:eastAsia="Skia" w:hAnsiTheme="minorHAnsi" w:cstheme="minorHAnsi"/>
          <w:b/>
          <w:bCs/>
          <w:sz w:val="20"/>
          <w:szCs w:val="18"/>
          <w:vertAlign w:val="superscript"/>
        </w:rPr>
        <w:t>-1</w:t>
      </w:r>
      <w:r w:rsidR="0025045D" w:rsidRPr="00F343D3">
        <w:rPr>
          <w:rFonts w:asciiTheme="minorHAnsi" w:eastAsia="Skia" w:hAnsiTheme="minorHAnsi" w:cstheme="minorHAnsi"/>
          <w:b/>
          <w:bCs/>
          <w:sz w:val="20"/>
          <w:szCs w:val="18"/>
        </w:rPr>
        <w:t xml:space="preserve"> per mV</w:t>
      </w:r>
    </w:p>
    <w:p w14:paraId="1288FFD0" w14:textId="77777777" w:rsidR="001B0F0E" w:rsidRPr="00F343D3" w:rsidRDefault="001B0F0E" w:rsidP="001B0F0E">
      <w:pPr>
        <w:spacing w:line="201" w:lineRule="atLeast"/>
        <w:rPr>
          <w:rFonts w:asciiTheme="minorHAnsi" w:eastAsia="Skia" w:hAnsiTheme="minorHAnsi" w:cstheme="minorHAnsi"/>
          <w:sz w:val="20"/>
          <w:szCs w:val="18"/>
        </w:rPr>
      </w:pPr>
      <w:r w:rsidRPr="00F343D3">
        <w:rPr>
          <w:rFonts w:asciiTheme="minorHAnsi" w:eastAsia="Skia" w:hAnsiTheme="minorHAnsi" w:cstheme="minorHAnsi"/>
          <w:sz w:val="20"/>
          <w:szCs w:val="18"/>
        </w:rPr>
        <w:t>Multiply th</w:t>
      </w:r>
      <w:r w:rsidR="00C979A7">
        <w:rPr>
          <w:rFonts w:asciiTheme="minorHAnsi" w:eastAsia="Skia" w:hAnsiTheme="minorHAnsi" w:cstheme="minorHAnsi"/>
          <w:sz w:val="20"/>
          <w:szCs w:val="18"/>
        </w:rPr>
        <w:t>e</w:t>
      </w:r>
      <w:r w:rsidRPr="00F343D3">
        <w:rPr>
          <w:rFonts w:asciiTheme="minorHAnsi" w:eastAsia="Skia" w:hAnsiTheme="minorHAnsi" w:cstheme="minorHAnsi"/>
          <w:sz w:val="20"/>
          <w:szCs w:val="18"/>
        </w:rPr>
        <w:t xml:space="preserve"> calibration factor by the measured mV signal to convert sensor output to</w:t>
      </w:r>
      <w:r w:rsidR="00F343D3" w:rsidRPr="00F343D3">
        <w:rPr>
          <w:rFonts w:asciiTheme="minorHAnsi" w:eastAsia="Skia" w:hAnsiTheme="minorHAnsi" w:cstheme="minorHAnsi"/>
          <w:sz w:val="20"/>
          <w:szCs w:val="18"/>
        </w:rPr>
        <w:t xml:space="preserve"> photon flux density</w:t>
      </w:r>
      <w:r w:rsidRPr="00F343D3">
        <w:rPr>
          <w:rFonts w:asciiTheme="minorHAnsi" w:eastAsia="Skia" w:hAnsiTheme="minorHAnsi" w:cstheme="minorHAnsi"/>
          <w:sz w:val="20"/>
          <w:szCs w:val="18"/>
        </w:rPr>
        <w:t xml:space="preserve"> in units of</w:t>
      </w:r>
      <w:r w:rsidRPr="00F343D3">
        <w:rPr>
          <w:rFonts w:asciiTheme="minorHAnsi" w:eastAsia="Skia" w:hAnsiTheme="minorHAnsi" w:cstheme="minorHAnsi"/>
          <w:sz w:val="19"/>
          <w:szCs w:val="19"/>
        </w:rPr>
        <w:t xml:space="preserve"> </w:t>
      </w:r>
      <w:r w:rsidR="00796AEB" w:rsidRPr="00F343D3">
        <w:rPr>
          <w:rFonts w:asciiTheme="minorHAnsi" w:eastAsia="Skia" w:hAnsiTheme="minorHAnsi" w:cstheme="minorHAnsi"/>
          <w:sz w:val="19"/>
          <w:szCs w:val="19"/>
        </w:rPr>
        <w:t>µ</w:t>
      </w:r>
      <w:r w:rsidRPr="00F343D3">
        <w:rPr>
          <w:rFonts w:asciiTheme="minorHAnsi" w:eastAsia="Skia" w:hAnsiTheme="minorHAnsi" w:cstheme="minorHAnsi"/>
          <w:sz w:val="19"/>
          <w:szCs w:val="19"/>
        </w:rPr>
        <w:t>mol m</w:t>
      </w:r>
      <w:r w:rsidRPr="00F343D3">
        <w:rPr>
          <w:rFonts w:asciiTheme="minorHAnsi" w:eastAsia="Skia" w:hAnsiTheme="minorHAnsi" w:cstheme="minorHAnsi"/>
          <w:sz w:val="19"/>
          <w:szCs w:val="19"/>
          <w:vertAlign w:val="superscript"/>
        </w:rPr>
        <w:t>-2</w:t>
      </w:r>
      <w:r w:rsidRPr="00F343D3">
        <w:rPr>
          <w:rFonts w:asciiTheme="minorHAnsi" w:eastAsia="Skia" w:hAnsiTheme="minorHAnsi" w:cstheme="minorHAnsi"/>
          <w:sz w:val="19"/>
          <w:szCs w:val="19"/>
        </w:rPr>
        <w:t xml:space="preserve"> s</w:t>
      </w:r>
      <w:r w:rsidRPr="00F343D3">
        <w:rPr>
          <w:rFonts w:asciiTheme="minorHAnsi" w:eastAsia="Skia" w:hAnsiTheme="minorHAnsi" w:cstheme="minorHAnsi"/>
          <w:sz w:val="19"/>
          <w:szCs w:val="19"/>
          <w:vertAlign w:val="superscript"/>
        </w:rPr>
        <w:t>-1</w:t>
      </w:r>
      <w:r w:rsidRPr="00F343D3">
        <w:rPr>
          <w:rFonts w:asciiTheme="minorHAnsi" w:eastAsia="Skia" w:hAnsiTheme="minorHAnsi" w:cstheme="minorHAnsi"/>
          <w:sz w:val="19"/>
          <w:szCs w:val="19"/>
        </w:rPr>
        <w:t>:</w:t>
      </w:r>
    </w:p>
    <w:p w14:paraId="2CCA997E" w14:textId="03DEA34A" w:rsidR="001B0F0E" w:rsidRPr="00F343D3" w:rsidRDefault="001B0F0E" w:rsidP="001B0F0E">
      <w:pPr>
        <w:spacing w:line="201" w:lineRule="atLeast"/>
        <w:rPr>
          <w:rFonts w:asciiTheme="minorHAnsi" w:hAnsiTheme="minorHAnsi" w:cstheme="minorHAnsi"/>
          <w:b/>
          <w:sz w:val="20"/>
          <w:szCs w:val="18"/>
        </w:rPr>
      </w:pPr>
      <w:r w:rsidRPr="00F343D3">
        <w:rPr>
          <w:rFonts w:asciiTheme="minorHAnsi" w:hAnsiTheme="minorHAnsi" w:cstheme="minorHAnsi"/>
          <w:b/>
          <w:sz w:val="20"/>
          <w:szCs w:val="18"/>
        </w:rPr>
        <w:t>Calibration Factor (</w:t>
      </w:r>
      <w:r w:rsidR="00384E97">
        <w:rPr>
          <w:rFonts w:asciiTheme="minorHAnsi" w:hAnsiTheme="minorHAnsi" w:cstheme="minorHAnsi"/>
          <w:b/>
          <w:bCs/>
          <w:sz w:val="20"/>
          <w:szCs w:val="18"/>
        </w:rPr>
        <w:t>10</w:t>
      </w:r>
      <w:r w:rsidR="00F343D3" w:rsidRPr="00F343D3">
        <w:rPr>
          <w:rFonts w:asciiTheme="minorHAnsi" w:hAnsiTheme="minorHAnsi" w:cstheme="minorHAnsi"/>
          <w:b/>
          <w:bCs/>
          <w:sz w:val="20"/>
          <w:szCs w:val="18"/>
        </w:rPr>
        <w:t>0</w:t>
      </w:r>
      <w:r w:rsidR="00F0296F" w:rsidRPr="00F343D3">
        <w:rPr>
          <w:rFonts w:asciiTheme="minorHAnsi" w:hAnsiTheme="minorHAnsi" w:cstheme="minorHAnsi"/>
          <w:b/>
          <w:bCs/>
          <w:sz w:val="20"/>
          <w:szCs w:val="18"/>
        </w:rPr>
        <w:t xml:space="preserve"> </w:t>
      </w:r>
      <w:r w:rsidR="00796AEB" w:rsidRPr="00F343D3">
        <w:rPr>
          <w:rFonts w:asciiTheme="minorHAnsi" w:eastAsia="Skia" w:hAnsiTheme="minorHAnsi" w:cstheme="minorHAnsi"/>
          <w:b/>
          <w:bCs/>
          <w:sz w:val="20"/>
          <w:szCs w:val="18"/>
        </w:rPr>
        <w:t>µ</w:t>
      </w:r>
      <w:r w:rsidRPr="00F343D3">
        <w:rPr>
          <w:rFonts w:asciiTheme="minorHAnsi" w:eastAsia="Skia" w:hAnsiTheme="minorHAnsi" w:cstheme="minorHAnsi"/>
          <w:b/>
          <w:bCs/>
          <w:sz w:val="20"/>
          <w:szCs w:val="18"/>
        </w:rPr>
        <w:t>mol m</w:t>
      </w:r>
      <w:r w:rsidRPr="00F343D3">
        <w:rPr>
          <w:rFonts w:asciiTheme="minorHAnsi" w:eastAsia="Skia" w:hAnsiTheme="minorHAnsi" w:cstheme="minorHAnsi"/>
          <w:b/>
          <w:bCs/>
          <w:sz w:val="20"/>
          <w:szCs w:val="18"/>
          <w:vertAlign w:val="superscript"/>
        </w:rPr>
        <w:t>-2</w:t>
      </w:r>
      <w:r w:rsidRPr="00F343D3">
        <w:rPr>
          <w:rFonts w:asciiTheme="minorHAnsi" w:eastAsia="Skia" w:hAnsiTheme="minorHAnsi" w:cstheme="minorHAnsi"/>
          <w:b/>
          <w:bCs/>
          <w:sz w:val="20"/>
          <w:szCs w:val="18"/>
        </w:rPr>
        <w:t xml:space="preserve"> s</w:t>
      </w:r>
      <w:r w:rsidRPr="00F343D3">
        <w:rPr>
          <w:rFonts w:asciiTheme="minorHAnsi" w:eastAsia="Skia" w:hAnsiTheme="minorHAnsi" w:cstheme="minorHAnsi"/>
          <w:b/>
          <w:bCs/>
          <w:sz w:val="20"/>
          <w:szCs w:val="18"/>
          <w:vertAlign w:val="superscript"/>
        </w:rPr>
        <w:t>-1</w:t>
      </w:r>
      <w:r w:rsidRPr="00F343D3">
        <w:rPr>
          <w:rFonts w:asciiTheme="minorHAnsi" w:eastAsia="Skia" w:hAnsiTheme="minorHAnsi" w:cstheme="minorHAnsi"/>
          <w:b/>
          <w:bCs/>
          <w:sz w:val="20"/>
          <w:szCs w:val="18"/>
        </w:rPr>
        <w:t xml:space="preserve"> per mV</w:t>
      </w:r>
      <w:r w:rsidRPr="00F343D3">
        <w:rPr>
          <w:rFonts w:asciiTheme="minorHAnsi" w:hAnsiTheme="minorHAnsi" w:cstheme="minorHAnsi"/>
          <w:b/>
          <w:sz w:val="20"/>
          <w:szCs w:val="18"/>
        </w:rPr>
        <w:t>) * Sensor Output Signal (mV) = P</w:t>
      </w:r>
      <w:r w:rsidR="00F343D3" w:rsidRPr="00F343D3">
        <w:rPr>
          <w:rFonts w:asciiTheme="minorHAnsi" w:hAnsiTheme="minorHAnsi" w:cstheme="minorHAnsi"/>
          <w:b/>
          <w:sz w:val="20"/>
          <w:szCs w:val="18"/>
        </w:rPr>
        <w:t>hoton Flux Density</w:t>
      </w:r>
      <w:r w:rsidRPr="00F343D3">
        <w:rPr>
          <w:rFonts w:asciiTheme="minorHAnsi" w:hAnsiTheme="minorHAnsi" w:cstheme="minorHAnsi"/>
          <w:b/>
          <w:sz w:val="20"/>
          <w:szCs w:val="18"/>
        </w:rPr>
        <w:t xml:space="preserve"> (</w:t>
      </w:r>
      <w:r w:rsidR="00796AEB" w:rsidRPr="00F343D3">
        <w:rPr>
          <w:rFonts w:asciiTheme="minorHAnsi" w:eastAsia="Skia" w:hAnsiTheme="minorHAnsi" w:cstheme="minorHAnsi"/>
          <w:b/>
          <w:bCs/>
          <w:sz w:val="20"/>
          <w:szCs w:val="18"/>
        </w:rPr>
        <w:t>µ</w:t>
      </w:r>
      <w:r w:rsidRPr="00F343D3">
        <w:rPr>
          <w:rFonts w:asciiTheme="minorHAnsi" w:eastAsia="Skia" w:hAnsiTheme="minorHAnsi" w:cstheme="minorHAnsi"/>
          <w:b/>
          <w:bCs/>
          <w:sz w:val="20"/>
          <w:szCs w:val="18"/>
        </w:rPr>
        <w:t>mol m</w:t>
      </w:r>
      <w:r w:rsidRPr="00F343D3">
        <w:rPr>
          <w:rFonts w:asciiTheme="minorHAnsi" w:eastAsia="Skia" w:hAnsiTheme="minorHAnsi" w:cstheme="minorHAnsi"/>
          <w:b/>
          <w:bCs/>
          <w:sz w:val="20"/>
          <w:szCs w:val="18"/>
          <w:vertAlign w:val="superscript"/>
        </w:rPr>
        <w:t>-2</w:t>
      </w:r>
      <w:r w:rsidRPr="00F343D3">
        <w:rPr>
          <w:rFonts w:asciiTheme="minorHAnsi" w:eastAsia="Skia" w:hAnsiTheme="minorHAnsi" w:cstheme="minorHAnsi"/>
          <w:b/>
          <w:bCs/>
          <w:sz w:val="20"/>
          <w:szCs w:val="18"/>
        </w:rPr>
        <w:t xml:space="preserve"> s</w:t>
      </w:r>
      <w:r w:rsidRPr="00F343D3">
        <w:rPr>
          <w:rFonts w:asciiTheme="minorHAnsi" w:eastAsia="Skia" w:hAnsiTheme="minorHAnsi" w:cstheme="minorHAnsi"/>
          <w:b/>
          <w:bCs/>
          <w:sz w:val="20"/>
          <w:szCs w:val="18"/>
          <w:vertAlign w:val="superscript"/>
        </w:rPr>
        <w:t>-1</w:t>
      </w:r>
      <w:r w:rsidRPr="00F343D3">
        <w:rPr>
          <w:rFonts w:asciiTheme="minorHAnsi" w:hAnsiTheme="minorHAnsi" w:cstheme="minorHAnsi"/>
          <w:b/>
          <w:sz w:val="20"/>
          <w:szCs w:val="18"/>
        </w:rPr>
        <w:t>)</w:t>
      </w:r>
    </w:p>
    <w:p w14:paraId="736F42D3" w14:textId="40C9A049" w:rsidR="001B0F0E" w:rsidRPr="00F343D3" w:rsidRDefault="006007FB" w:rsidP="001B0F0E">
      <w:pPr>
        <w:spacing w:line="201" w:lineRule="atLeast"/>
        <w:ind w:left="720" w:firstLine="720"/>
        <w:rPr>
          <w:rFonts w:asciiTheme="minorHAnsi" w:hAnsiTheme="minorHAnsi" w:cstheme="minorHAnsi"/>
          <w:b/>
          <w:sz w:val="20"/>
          <w:szCs w:val="18"/>
        </w:rPr>
      </w:pPr>
      <w:r w:rsidRPr="00F343D3">
        <w:rPr>
          <w:rFonts w:asciiTheme="minorHAnsi" w:hAnsiTheme="minorHAnsi" w:cstheme="minorHAnsi"/>
          <w:b/>
          <w:sz w:val="20"/>
          <w:szCs w:val="18"/>
        </w:rPr>
        <w:t xml:space="preserve"> </w:t>
      </w:r>
      <w:r w:rsidR="00796AEB" w:rsidRPr="00F343D3">
        <w:rPr>
          <w:rFonts w:asciiTheme="minorHAnsi" w:hAnsiTheme="minorHAnsi" w:cstheme="minorHAnsi"/>
          <w:b/>
          <w:sz w:val="20"/>
          <w:szCs w:val="18"/>
        </w:rPr>
        <w:t xml:space="preserve">     </w:t>
      </w:r>
      <w:r w:rsidR="00384E97">
        <w:rPr>
          <w:rFonts w:asciiTheme="minorHAnsi" w:hAnsiTheme="minorHAnsi" w:cstheme="minorHAnsi"/>
          <w:b/>
          <w:sz w:val="20"/>
          <w:szCs w:val="18"/>
        </w:rPr>
        <w:t>10</w:t>
      </w:r>
      <w:r w:rsidR="00F343D3" w:rsidRPr="00F343D3">
        <w:rPr>
          <w:rFonts w:asciiTheme="minorHAnsi" w:hAnsiTheme="minorHAnsi" w:cstheme="minorHAnsi"/>
          <w:b/>
          <w:sz w:val="20"/>
          <w:szCs w:val="18"/>
        </w:rPr>
        <w:t>0</w:t>
      </w:r>
      <w:r w:rsidR="00F0296F" w:rsidRPr="00F343D3">
        <w:rPr>
          <w:rFonts w:asciiTheme="minorHAnsi" w:hAnsiTheme="minorHAnsi" w:cstheme="minorHAnsi"/>
          <w:b/>
          <w:sz w:val="20"/>
          <w:szCs w:val="18"/>
        </w:rPr>
        <w:t xml:space="preserve"> </w:t>
      </w:r>
      <w:r w:rsidR="00796AEB" w:rsidRPr="00F343D3">
        <w:rPr>
          <w:rFonts w:asciiTheme="minorHAnsi" w:hAnsiTheme="minorHAnsi" w:cstheme="minorHAnsi"/>
          <w:b/>
          <w:sz w:val="20"/>
          <w:szCs w:val="18"/>
        </w:rPr>
        <w:tab/>
        <w:t xml:space="preserve">            </w:t>
      </w:r>
      <w:r w:rsidR="00796AEB" w:rsidRPr="00F343D3">
        <w:rPr>
          <w:rFonts w:asciiTheme="minorHAnsi" w:hAnsiTheme="minorHAnsi" w:cstheme="minorHAnsi"/>
          <w:b/>
          <w:sz w:val="20"/>
          <w:szCs w:val="18"/>
        </w:rPr>
        <w:tab/>
        <w:t xml:space="preserve">        </w:t>
      </w:r>
      <w:r w:rsidRPr="00F343D3">
        <w:rPr>
          <w:rFonts w:asciiTheme="minorHAnsi" w:hAnsiTheme="minorHAnsi" w:cstheme="minorHAnsi"/>
          <w:b/>
          <w:sz w:val="20"/>
          <w:szCs w:val="18"/>
        </w:rPr>
        <w:t xml:space="preserve">    *</w:t>
      </w:r>
      <w:r w:rsidRPr="00F343D3">
        <w:rPr>
          <w:rFonts w:asciiTheme="minorHAnsi" w:hAnsiTheme="minorHAnsi" w:cstheme="minorHAnsi"/>
          <w:b/>
          <w:sz w:val="20"/>
          <w:szCs w:val="18"/>
        </w:rPr>
        <w:tab/>
        <w:t xml:space="preserve">     </w:t>
      </w:r>
      <w:r w:rsidR="00796AEB" w:rsidRPr="00F343D3">
        <w:rPr>
          <w:rFonts w:asciiTheme="minorHAnsi" w:hAnsiTheme="minorHAnsi" w:cstheme="minorHAnsi"/>
          <w:b/>
          <w:sz w:val="20"/>
          <w:szCs w:val="18"/>
        </w:rPr>
        <w:t xml:space="preserve">            </w:t>
      </w:r>
      <w:r w:rsidRPr="00F343D3">
        <w:rPr>
          <w:rFonts w:asciiTheme="minorHAnsi" w:hAnsiTheme="minorHAnsi" w:cstheme="minorHAnsi"/>
          <w:b/>
          <w:sz w:val="20"/>
          <w:szCs w:val="18"/>
        </w:rPr>
        <w:t xml:space="preserve">   </w:t>
      </w:r>
      <w:r w:rsidR="00384E97">
        <w:rPr>
          <w:rFonts w:asciiTheme="minorHAnsi" w:hAnsiTheme="minorHAnsi" w:cstheme="minorHAnsi"/>
          <w:b/>
          <w:sz w:val="20"/>
          <w:szCs w:val="18"/>
        </w:rPr>
        <w:t>2</w:t>
      </w:r>
      <w:r w:rsidR="00D27AAA">
        <w:rPr>
          <w:rFonts w:asciiTheme="minorHAnsi" w:hAnsiTheme="minorHAnsi" w:cstheme="minorHAnsi"/>
          <w:b/>
          <w:sz w:val="20"/>
          <w:szCs w:val="18"/>
        </w:rPr>
        <w:t>4</w:t>
      </w:r>
      <w:r w:rsidR="00F0296F" w:rsidRPr="00F343D3">
        <w:rPr>
          <w:rFonts w:asciiTheme="minorHAnsi" w:hAnsiTheme="minorHAnsi" w:cstheme="minorHAnsi"/>
          <w:b/>
          <w:sz w:val="20"/>
          <w:szCs w:val="18"/>
        </w:rPr>
        <w:t xml:space="preserve"> </w:t>
      </w:r>
      <w:r w:rsidR="001B0F0E" w:rsidRPr="00F343D3">
        <w:rPr>
          <w:rFonts w:asciiTheme="minorHAnsi" w:hAnsiTheme="minorHAnsi" w:cstheme="minorHAnsi"/>
          <w:b/>
          <w:sz w:val="20"/>
          <w:szCs w:val="18"/>
        </w:rPr>
        <w:tab/>
      </w:r>
      <w:r w:rsidR="00796AEB" w:rsidRPr="00F343D3">
        <w:rPr>
          <w:rFonts w:asciiTheme="minorHAnsi" w:hAnsiTheme="minorHAnsi" w:cstheme="minorHAnsi"/>
          <w:b/>
          <w:sz w:val="20"/>
          <w:szCs w:val="18"/>
        </w:rPr>
        <w:t xml:space="preserve">    </w:t>
      </w:r>
      <w:r w:rsidRPr="00F343D3">
        <w:rPr>
          <w:rFonts w:asciiTheme="minorHAnsi" w:hAnsiTheme="minorHAnsi" w:cstheme="minorHAnsi"/>
          <w:b/>
          <w:sz w:val="20"/>
          <w:szCs w:val="18"/>
        </w:rPr>
        <w:t xml:space="preserve">         </w:t>
      </w:r>
      <w:r w:rsidR="00796AEB" w:rsidRPr="00F343D3">
        <w:rPr>
          <w:rFonts w:asciiTheme="minorHAnsi" w:hAnsiTheme="minorHAnsi" w:cstheme="minorHAnsi"/>
          <w:b/>
          <w:sz w:val="20"/>
          <w:szCs w:val="18"/>
        </w:rPr>
        <w:t xml:space="preserve">=          </w:t>
      </w:r>
      <w:r w:rsidR="001B0F0E" w:rsidRPr="00F343D3">
        <w:rPr>
          <w:rFonts w:asciiTheme="minorHAnsi" w:hAnsiTheme="minorHAnsi" w:cstheme="minorHAnsi"/>
          <w:b/>
          <w:sz w:val="20"/>
          <w:szCs w:val="18"/>
        </w:rPr>
        <w:t xml:space="preserve">  </w:t>
      </w:r>
      <w:r w:rsidR="00384E97">
        <w:rPr>
          <w:rFonts w:asciiTheme="minorHAnsi" w:hAnsiTheme="minorHAnsi" w:cstheme="minorHAnsi"/>
          <w:b/>
          <w:sz w:val="20"/>
          <w:szCs w:val="18"/>
        </w:rPr>
        <w:t>2</w:t>
      </w:r>
      <w:r w:rsidR="00D27AAA">
        <w:rPr>
          <w:rFonts w:asciiTheme="minorHAnsi" w:hAnsiTheme="minorHAnsi" w:cstheme="minorHAnsi"/>
          <w:b/>
          <w:sz w:val="20"/>
          <w:szCs w:val="18"/>
        </w:rPr>
        <w:t>4</w:t>
      </w:r>
      <w:r w:rsidR="001B0F0E" w:rsidRPr="00F343D3">
        <w:rPr>
          <w:rFonts w:asciiTheme="minorHAnsi" w:hAnsiTheme="minorHAnsi" w:cstheme="minorHAnsi"/>
          <w:b/>
          <w:sz w:val="20"/>
          <w:szCs w:val="18"/>
        </w:rPr>
        <w:t>00</w:t>
      </w:r>
    </w:p>
    <w:p w14:paraId="7CE79118" w14:textId="11262B6F" w:rsidR="00F32D02" w:rsidRPr="003F1548" w:rsidRDefault="00384E97" w:rsidP="00384E97">
      <w:pPr>
        <w:spacing w:line="201" w:lineRule="atLeast"/>
        <w:rPr>
          <w:rFonts w:asciiTheme="minorHAnsi" w:hAnsiTheme="minorHAnsi" w:cstheme="minorHAnsi"/>
          <w:b/>
          <w:color w:val="FF0000"/>
          <w:sz w:val="20"/>
          <w:szCs w:val="18"/>
        </w:rPr>
      </w:pPr>
      <w:r w:rsidRPr="003F1548">
        <w:rPr>
          <w:rFonts w:asciiTheme="minorHAnsi" w:hAnsiTheme="minorHAnsi" w:cstheme="minorHAnsi"/>
          <w:noProof/>
          <w:color w:val="FF0000"/>
          <w:sz w:val="20"/>
        </w:rPr>
        <mc:AlternateContent>
          <mc:Choice Requires="wps">
            <w:drawing>
              <wp:anchor distT="0" distB="0" distL="114300" distR="114300" simplePos="0" relativeHeight="251650048" behindDoc="0" locked="0" layoutInCell="1" allowOverlap="1" wp14:anchorId="7F4D5A22" wp14:editId="005CF5EE">
                <wp:simplePos x="0" y="0"/>
                <wp:positionH relativeFrom="margin">
                  <wp:align>right</wp:align>
                </wp:positionH>
                <wp:positionV relativeFrom="paragraph">
                  <wp:posOffset>699135</wp:posOffset>
                </wp:positionV>
                <wp:extent cx="3259455" cy="1562100"/>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562100"/>
                        </a:xfrm>
                        <a:prstGeom prst="rect">
                          <a:avLst/>
                        </a:prstGeom>
                        <a:solidFill>
                          <a:srgbClr val="FFFFFF"/>
                        </a:solidFill>
                        <a:ln w="9525">
                          <a:solidFill>
                            <a:schemeClr val="bg1"/>
                          </a:solidFill>
                          <a:miter lim="800000"/>
                          <a:headEnd/>
                          <a:tailEnd/>
                        </a:ln>
                      </wps:spPr>
                      <wps:txbx>
                        <w:txbxContent>
                          <w:p w14:paraId="190224CE" w14:textId="55B937E9" w:rsidR="00384E97" w:rsidRDefault="00384E97" w:rsidP="00384E97">
                            <w:pPr>
                              <w:rPr>
                                <w:rFonts w:asciiTheme="minorHAnsi" w:hAnsiTheme="minorHAnsi" w:cstheme="minorHAnsi"/>
                                <w:sz w:val="20"/>
                                <w:szCs w:val="16"/>
                              </w:rPr>
                            </w:pPr>
                            <w:r>
                              <w:rPr>
                                <w:rFonts w:asciiTheme="minorHAnsi" w:hAnsiTheme="minorHAnsi" w:cstheme="minorHAnsi"/>
                                <w:sz w:val="20"/>
                                <w:szCs w:val="16"/>
                              </w:rPr>
                              <w:t>Example of photon flux density measurement with an Apogee model SQ-610 ePAR Sensor. Full sun</w:t>
                            </w:r>
                            <w:r w:rsidR="00912021">
                              <w:rPr>
                                <w:rFonts w:asciiTheme="minorHAnsi" w:hAnsiTheme="minorHAnsi" w:cstheme="minorHAnsi"/>
                                <w:sz w:val="20"/>
                                <w:szCs w:val="16"/>
                              </w:rPr>
                              <w:t>light</w:t>
                            </w:r>
                            <w:r>
                              <w:rPr>
                                <w:rFonts w:asciiTheme="minorHAnsi" w:hAnsiTheme="minorHAnsi" w:cstheme="minorHAnsi"/>
                                <w:sz w:val="20"/>
                                <w:szCs w:val="16"/>
                              </w:rPr>
                              <w:t xml:space="preserve"> yields a photon flux density on a horizontal plane of approximately 2</w:t>
                            </w:r>
                            <w:r w:rsidR="00D27AAA">
                              <w:rPr>
                                <w:rFonts w:asciiTheme="minorHAnsi" w:hAnsiTheme="minorHAnsi" w:cstheme="minorHAnsi"/>
                                <w:sz w:val="20"/>
                                <w:szCs w:val="16"/>
                              </w:rPr>
                              <w:t>4</w:t>
                            </w:r>
                            <w:r>
                              <w:rPr>
                                <w:rFonts w:asciiTheme="minorHAnsi" w:hAnsiTheme="minorHAnsi" w:cstheme="minorHAnsi"/>
                                <w:sz w:val="20"/>
                                <w:szCs w:val="16"/>
                              </w:rPr>
                              <w:t>00 µmol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This yields an output signal of 2</w:t>
                            </w:r>
                            <w:r w:rsidR="00D27AAA">
                              <w:rPr>
                                <w:rFonts w:asciiTheme="minorHAnsi" w:hAnsiTheme="minorHAnsi" w:cstheme="minorHAnsi"/>
                                <w:sz w:val="20"/>
                                <w:szCs w:val="16"/>
                              </w:rPr>
                              <w:t>4</w:t>
                            </w:r>
                            <w:r>
                              <w:rPr>
                                <w:rFonts w:asciiTheme="minorHAnsi" w:hAnsiTheme="minorHAnsi" w:cstheme="minorHAnsi"/>
                                <w:sz w:val="20"/>
                                <w:szCs w:val="16"/>
                              </w:rPr>
                              <w:t xml:space="preserve"> mV. This signal is converted to photon flux density by multiplying by the calibration factor of 100 </w:t>
                            </w:r>
                            <w:r>
                              <w:rPr>
                                <w:rFonts w:ascii="Symbol" w:hAnsi="Symbol" w:cstheme="minorHAnsi"/>
                                <w:sz w:val="20"/>
                                <w:szCs w:val="16"/>
                              </w:rPr>
                              <w:t>m</w:t>
                            </w:r>
                            <w:r>
                              <w:rPr>
                                <w:rFonts w:asciiTheme="minorHAnsi" w:hAnsiTheme="minorHAnsi" w:cstheme="minorHAnsi"/>
                                <w:sz w:val="20"/>
                                <w:szCs w:val="16"/>
                              </w:rPr>
                              <w:t>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xml:space="preserve"> / mV.</w:t>
                            </w:r>
                          </w:p>
                          <w:p w14:paraId="1BF228D6" w14:textId="77777777" w:rsidR="00A35EF4" w:rsidRPr="00E47748" w:rsidRDefault="00A35EF4"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D5A22" id="_x0000_s1035" type="#_x0000_t202" style="position:absolute;margin-left:205.45pt;margin-top:55.05pt;width:256.65pt;height:12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" strokecolor="white [3212]">
                <v:textbox>
                  <w:txbxContent>
                    <w:p w14:paraId="190224CE" w14:textId="55B937E9" w:rsidR="00384E97" w:rsidRDefault="00384E97" w:rsidP="00384E97">
                      <w:pPr>
                        <w:rPr>
                          <w:rFonts w:asciiTheme="minorHAnsi" w:hAnsiTheme="minorHAnsi" w:cstheme="minorHAnsi"/>
                          <w:sz w:val="20"/>
                          <w:szCs w:val="16"/>
                        </w:rPr>
                      </w:pPr>
                      <w:r>
                        <w:rPr>
                          <w:rFonts w:asciiTheme="minorHAnsi" w:hAnsiTheme="minorHAnsi" w:cstheme="minorHAnsi"/>
                          <w:sz w:val="20"/>
                          <w:szCs w:val="16"/>
                        </w:rPr>
                        <w:t>Example of photon flux density measurement with an Apogee model SQ-610 ePAR Sensor. Full sun</w:t>
                      </w:r>
                      <w:r w:rsidR="00912021">
                        <w:rPr>
                          <w:rFonts w:asciiTheme="minorHAnsi" w:hAnsiTheme="minorHAnsi" w:cstheme="minorHAnsi"/>
                          <w:sz w:val="20"/>
                          <w:szCs w:val="16"/>
                        </w:rPr>
                        <w:t>light</w:t>
                      </w:r>
                      <w:r>
                        <w:rPr>
                          <w:rFonts w:asciiTheme="minorHAnsi" w:hAnsiTheme="minorHAnsi" w:cstheme="minorHAnsi"/>
                          <w:sz w:val="20"/>
                          <w:szCs w:val="16"/>
                        </w:rPr>
                        <w:t xml:space="preserve"> yields a photon flux density on a horizontal plane of approximately 2</w:t>
                      </w:r>
                      <w:r w:rsidR="00D27AAA">
                        <w:rPr>
                          <w:rFonts w:asciiTheme="minorHAnsi" w:hAnsiTheme="minorHAnsi" w:cstheme="minorHAnsi"/>
                          <w:sz w:val="20"/>
                          <w:szCs w:val="16"/>
                        </w:rPr>
                        <w:t>4</w:t>
                      </w:r>
                      <w:r>
                        <w:rPr>
                          <w:rFonts w:asciiTheme="minorHAnsi" w:hAnsiTheme="minorHAnsi" w:cstheme="minorHAnsi"/>
                          <w:sz w:val="20"/>
                          <w:szCs w:val="16"/>
                        </w:rPr>
                        <w:t>00 µmol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This yields an output signal of 2</w:t>
                      </w:r>
                      <w:r w:rsidR="00D27AAA">
                        <w:rPr>
                          <w:rFonts w:asciiTheme="minorHAnsi" w:hAnsiTheme="minorHAnsi" w:cstheme="minorHAnsi"/>
                          <w:sz w:val="20"/>
                          <w:szCs w:val="16"/>
                        </w:rPr>
                        <w:t>4</w:t>
                      </w:r>
                      <w:r>
                        <w:rPr>
                          <w:rFonts w:asciiTheme="minorHAnsi" w:hAnsiTheme="minorHAnsi" w:cstheme="minorHAnsi"/>
                          <w:sz w:val="20"/>
                          <w:szCs w:val="16"/>
                        </w:rPr>
                        <w:t xml:space="preserve"> mV. This signal is converted to photon flux density by multiplying by the calibration factor of 100 </w:t>
                      </w:r>
                      <w:r>
                        <w:rPr>
                          <w:rFonts w:ascii="Symbol" w:hAnsi="Symbol" w:cstheme="minorHAnsi"/>
                          <w:sz w:val="20"/>
                          <w:szCs w:val="16"/>
                        </w:rPr>
                        <w:t>m</w:t>
                      </w:r>
                      <w:r>
                        <w:rPr>
                          <w:rFonts w:asciiTheme="minorHAnsi" w:hAnsiTheme="minorHAnsi" w:cstheme="minorHAnsi"/>
                          <w:sz w:val="20"/>
                          <w:szCs w:val="16"/>
                        </w:rPr>
                        <w:t>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xml:space="preserve"> / mV.</w:t>
                      </w:r>
                    </w:p>
                    <w:p w14:paraId="1BF228D6" w14:textId="77777777" w:rsidR="00A35EF4" w:rsidRPr="00E47748" w:rsidRDefault="00A35EF4" w:rsidP="006D74AE">
                      <w:pPr>
                        <w:rPr>
                          <w:rFonts w:ascii="Avenir LT Std 35 Light" w:hAnsi="Avenir LT Std 35 Light" w:cstheme="minorHAnsi"/>
                        </w:rPr>
                      </w:pPr>
                    </w:p>
                  </w:txbxContent>
                </v:textbox>
                <w10:wrap anchorx="margin"/>
              </v:shape>
            </w:pict>
          </mc:Fallback>
        </mc:AlternateContent>
      </w:r>
      <w:r w:rsidRPr="00483D2E">
        <w:rPr>
          <w:rFonts w:asciiTheme="minorHAnsi" w:hAnsiTheme="minorHAnsi" w:cstheme="minorHAnsi"/>
          <w:noProof/>
          <w:color w:val="FF0000"/>
          <w:sz w:val="20"/>
        </w:rPr>
        <mc:AlternateContent>
          <mc:Choice Requires="wps">
            <w:drawing>
              <wp:anchor distT="0" distB="0" distL="114300" distR="114300" simplePos="0" relativeHeight="251662336" behindDoc="0" locked="0" layoutInCell="1" allowOverlap="1" wp14:anchorId="3F4D73C6" wp14:editId="699810AE">
                <wp:simplePos x="0" y="0"/>
                <wp:positionH relativeFrom="column">
                  <wp:posOffset>1410335</wp:posOffset>
                </wp:positionH>
                <wp:positionV relativeFrom="paragraph">
                  <wp:posOffset>2518410</wp:posOffset>
                </wp:positionV>
                <wp:extent cx="1132840" cy="427355"/>
                <wp:effectExtent l="0" t="0" r="0" b="889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a:noFill/>
                        </a:ln>
                      </wps:spPr>
                      <wps:txbx>
                        <w:txbxContent>
                          <w:p w14:paraId="30710CD1" w14:textId="77777777" w:rsidR="003F1548" w:rsidRPr="004B011B" w:rsidRDefault="003F1548" w:rsidP="003F1548">
                            <w:pPr>
                              <w:spacing w:before="0" w:after="0"/>
                              <w:jc w:val="center"/>
                              <w:rPr>
                                <w:rFonts w:asciiTheme="minorHAnsi" w:hAnsiTheme="minorHAnsi" w:cstheme="minorHAnsi"/>
                                <w:b/>
                                <w:sz w:val="20"/>
                                <w:szCs w:val="16"/>
                              </w:rPr>
                            </w:pPr>
                            <w:r w:rsidRPr="004B011B">
                              <w:rPr>
                                <w:rFonts w:asciiTheme="minorHAnsi" w:hAnsiTheme="minorHAnsi" w:cstheme="minorHAnsi"/>
                                <w:b/>
                                <w:sz w:val="20"/>
                                <w:szCs w:val="16"/>
                              </w:rPr>
                              <w:t>Sensor Output</w:t>
                            </w:r>
                          </w:p>
                          <w:p w14:paraId="7C058DFB" w14:textId="13326838" w:rsidR="003F1548" w:rsidRPr="004B011B" w:rsidRDefault="00384E97" w:rsidP="003F1548">
                            <w:pPr>
                              <w:spacing w:before="0" w:after="0"/>
                              <w:jc w:val="center"/>
                              <w:rPr>
                                <w:rFonts w:asciiTheme="minorHAnsi" w:hAnsiTheme="minorHAnsi" w:cstheme="minorHAnsi"/>
                                <w:b/>
                                <w:sz w:val="20"/>
                                <w:szCs w:val="16"/>
                              </w:rPr>
                            </w:pPr>
                            <w:r>
                              <w:rPr>
                                <w:rFonts w:asciiTheme="minorHAnsi" w:hAnsiTheme="minorHAnsi" w:cstheme="minorHAnsi"/>
                                <w:b/>
                                <w:sz w:val="20"/>
                                <w:szCs w:val="16"/>
                              </w:rPr>
                              <w:t>2</w:t>
                            </w:r>
                            <w:r w:rsidR="00D27AAA">
                              <w:rPr>
                                <w:rFonts w:asciiTheme="minorHAnsi" w:hAnsiTheme="minorHAnsi" w:cstheme="minorHAnsi"/>
                                <w:b/>
                                <w:sz w:val="20"/>
                                <w:szCs w:val="16"/>
                              </w:rPr>
                              <w:t>4</w:t>
                            </w:r>
                            <w:r w:rsidR="003F1548" w:rsidRPr="004B011B">
                              <w:rPr>
                                <w:rFonts w:asciiTheme="minorHAnsi" w:hAnsiTheme="minorHAnsi" w:cstheme="minorHAnsi"/>
                                <w:b/>
                                <w:sz w:val="20"/>
                                <w:szCs w:val="16"/>
                              </w:rPr>
                              <w:t xml:space="preserve">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4D73C6" id="Text Box 12" o:spid="_x0000_s1036" type="#_x0000_t202" style="position:absolute;margin-left:111.05pt;margin-top:198.3pt;width:89.2pt;height:33.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" filled="f" stroked="f">
                <v:textbox style="mso-fit-shape-to-text:t">
                  <w:txbxContent>
                    <w:p w14:paraId="30710CD1" w14:textId="77777777" w:rsidR="003F1548" w:rsidRPr="004B011B" w:rsidRDefault="003F1548" w:rsidP="003F1548">
                      <w:pPr>
                        <w:spacing w:before="0" w:after="0"/>
                        <w:jc w:val="center"/>
                        <w:rPr>
                          <w:rFonts w:asciiTheme="minorHAnsi" w:hAnsiTheme="minorHAnsi" w:cstheme="minorHAnsi"/>
                          <w:b/>
                          <w:sz w:val="20"/>
                          <w:szCs w:val="16"/>
                        </w:rPr>
                      </w:pPr>
                      <w:r w:rsidRPr="004B011B">
                        <w:rPr>
                          <w:rFonts w:asciiTheme="minorHAnsi" w:hAnsiTheme="minorHAnsi" w:cstheme="minorHAnsi"/>
                          <w:b/>
                          <w:sz w:val="20"/>
                          <w:szCs w:val="16"/>
                        </w:rPr>
                        <w:t>Sensor Output</w:t>
                      </w:r>
                    </w:p>
                    <w:p w14:paraId="7C058DFB" w14:textId="13326838" w:rsidR="003F1548" w:rsidRPr="004B011B" w:rsidRDefault="00384E97" w:rsidP="003F1548">
                      <w:pPr>
                        <w:spacing w:before="0" w:after="0"/>
                        <w:jc w:val="center"/>
                        <w:rPr>
                          <w:rFonts w:asciiTheme="minorHAnsi" w:hAnsiTheme="minorHAnsi" w:cstheme="minorHAnsi"/>
                          <w:b/>
                          <w:sz w:val="20"/>
                          <w:szCs w:val="16"/>
                        </w:rPr>
                      </w:pPr>
                      <w:r>
                        <w:rPr>
                          <w:rFonts w:asciiTheme="minorHAnsi" w:hAnsiTheme="minorHAnsi" w:cstheme="minorHAnsi"/>
                          <w:b/>
                          <w:sz w:val="20"/>
                          <w:szCs w:val="16"/>
                        </w:rPr>
                        <w:t>2</w:t>
                      </w:r>
                      <w:r w:rsidR="00D27AAA">
                        <w:rPr>
                          <w:rFonts w:asciiTheme="minorHAnsi" w:hAnsiTheme="minorHAnsi" w:cstheme="minorHAnsi"/>
                          <w:b/>
                          <w:sz w:val="20"/>
                          <w:szCs w:val="16"/>
                        </w:rPr>
                        <w:t>4</w:t>
                      </w:r>
                      <w:r w:rsidR="003F1548" w:rsidRPr="004B011B">
                        <w:rPr>
                          <w:rFonts w:asciiTheme="minorHAnsi" w:hAnsiTheme="minorHAnsi" w:cstheme="minorHAnsi"/>
                          <w:b/>
                          <w:sz w:val="20"/>
                          <w:szCs w:val="16"/>
                        </w:rPr>
                        <w:t xml:space="preserve"> mV</w:t>
                      </w:r>
                    </w:p>
                  </w:txbxContent>
                </v:textbox>
              </v:shape>
            </w:pict>
          </mc:Fallback>
        </mc:AlternateContent>
      </w:r>
      <w:r w:rsidRPr="003F1548">
        <w:rPr>
          <w:rFonts w:asciiTheme="minorHAnsi" w:hAnsiTheme="minorHAnsi" w:cstheme="minorHAnsi"/>
          <w:b/>
          <w:noProof/>
          <w:color w:val="FF0000"/>
          <w:sz w:val="20"/>
          <w:szCs w:val="18"/>
        </w:rPr>
        <mc:AlternateContent>
          <mc:Choice Requires="wps">
            <w:drawing>
              <wp:anchor distT="45720" distB="45720" distL="114300" distR="114300" simplePos="0" relativeHeight="251651072" behindDoc="0" locked="0" layoutInCell="1" allowOverlap="1" wp14:anchorId="05BC6DE9" wp14:editId="6916D8A7">
                <wp:simplePos x="0" y="0"/>
                <wp:positionH relativeFrom="column">
                  <wp:posOffset>188595</wp:posOffset>
                </wp:positionH>
                <wp:positionV relativeFrom="paragraph">
                  <wp:posOffset>582295</wp:posOffset>
                </wp:positionV>
                <wp:extent cx="1222513" cy="6959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513" cy="695960"/>
                        </a:xfrm>
                        <a:prstGeom prst="rect">
                          <a:avLst/>
                        </a:prstGeom>
                        <a:noFill/>
                        <a:ln w="9525">
                          <a:noFill/>
                          <a:miter lim="800000"/>
                          <a:headEnd/>
                          <a:tailEnd/>
                        </a:ln>
                      </wps:spPr>
                      <wps:txbx>
                        <w:txbxContent>
                          <w:p w14:paraId="07301385" w14:textId="568F0026" w:rsidR="00A35EF4" w:rsidRPr="00FA5E0E" w:rsidRDefault="00384E97" w:rsidP="00FB3167">
                            <w:pPr>
                              <w:jc w:val="center"/>
                              <w:rPr>
                                <w:rFonts w:asciiTheme="minorHAnsi" w:hAnsiTheme="minorHAnsi" w:cstheme="minorHAnsi"/>
                                <w:b/>
                                <w:sz w:val="20"/>
                                <w:szCs w:val="16"/>
                              </w:rPr>
                            </w:pPr>
                            <w:r>
                              <w:rPr>
                                <w:rFonts w:asciiTheme="minorHAnsi" w:hAnsiTheme="minorHAnsi" w:cstheme="minorHAnsi"/>
                                <w:b/>
                                <w:sz w:val="20"/>
                                <w:szCs w:val="16"/>
                              </w:rPr>
                              <w:t>Full Sunlight</w:t>
                            </w:r>
                          </w:p>
                          <w:p w14:paraId="5A698113" w14:textId="4B5CA1D3" w:rsidR="00A35EF4" w:rsidRPr="00FA5E0E" w:rsidRDefault="00A35EF4" w:rsidP="00FB3167">
                            <w:pPr>
                              <w:jc w:val="center"/>
                              <w:rPr>
                                <w:rFonts w:asciiTheme="minorHAnsi" w:hAnsiTheme="minorHAnsi" w:cstheme="minorHAnsi"/>
                                <w:b/>
                                <w:sz w:val="20"/>
                                <w:szCs w:val="16"/>
                              </w:rPr>
                            </w:pPr>
                            <w:r w:rsidRPr="00FA5E0E">
                              <w:rPr>
                                <w:rFonts w:asciiTheme="minorHAnsi" w:hAnsiTheme="minorHAnsi" w:cstheme="minorHAnsi"/>
                                <w:b/>
                                <w:sz w:val="20"/>
                                <w:szCs w:val="16"/>
                              </w:rPr>
                              <w:t>(</w:t>
                            </w:r>
                            <w:r w:rsidR="00384E97">
                              <w:rPr>
                                <w:rFonts w:asciiTheme="minorHAnsi" w:hAnsiTheme="minorHAnsi" w:cstheme="minorHAnsi"/>
                                <w:b/>
                                <w:sz w:val="20"/>
                                <w:szCs w:val="16"/>
                              </w:rPr>
                              <w:t>2</w:t>
                            </w:r>
                            <w:r w:rsidR="00D27AAA">
                              <w:rPr>
                                <w:rFonts w:asciiTheme="minorHAnsi" w:hAnsiTheme="minorHAnsi" w:cstheme="minorHAnsi"/>
                                <w:b/>
                                <w:sz w:val="20"/>
                                <w:szCs w:val="16"/>
                              </w:rPr>
                              <w:t>4</w:t>
                            </w:r>
                            <w:r w:rsidRPr="00FA5E0E">
                              <w:rPr>
                                <w:rFonts w:asciiTheme="minorHAnsi" w:hAnsiTheme="minorHAnsi" w:cstheme="minorHAnsi"/>
                                <w:b/>
                                <w:sz w:val="20"/>
                                <w:szCs w:val="16"/>
                              </w:rPr>
                              <w:t>00 µmol m</w:t>
                            </w:r>
                            <w:r w:rsidRPr="00FA5E0E">
                              <w:rPr>
                                <w:rFonts w:asciiTheme="minorHAnsi" w:hAnsiTheme="minorHAnsi" w:cstheme="minorHAnsi"/>
                                <w:b/>
                                <w:sz w:val="20"/>
                                <w:szCs w:val="16"/>
                                <w:vertAlign w:val="superscript"/>
                              </w:rPr>
                              <w:t>-2</w:t>
                            </w:r>
                            <w:r w:rsidRPr="00FA5E0E">
                              <w:rPr>
                                <w:rFonts w:asciiTheme="minorHAnsi" w:hAnsiTheme="minorHAnsi" w:cstheme="minorHAnsi"/>
                                <w:b/>
                                <w:sz w:val="20"/>
                                <w:szCs w:val="16"/>
                              </w:rPr>
                              <w:t>s</w:t>
                            </w:r>
                            <w:r w:rsidRPr="00FA5E0E">
                              <w:rPr>
                                <w:rFonts w:asciiTheme="minorHAnsi" w:hAnsiTheme="minorHAnsi" w:cstheme="minorHAnsi"/>
                                <w:b/>
                                <w:sz w:val="20"/>
                                <w:szCs w:val="16"/>
                                <w:vertAlign w:val="superscript"/>
                              </w:rPr>
                              <w:t>-1</w:t>
                            </w:r>
                            <w:r w:rsidRPr="00FA5E0E">
                              <w:rPr>
                                <w:rFonts w:asciiTheme="minorHAnsi" w:hAnsiTheme="minorHAnsi" w:cstheme="minorHAnsi"/>
                                <w:b/>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6DE9" id="_x0000_s1037" type="#_x0000_t202" style="position:absolute;margin-left:14.85pt;margin-top:45.85pt;width:96.25pt;height:54.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" filled="f" stroked="f">
                <v:textbox>
                  <w:txbxContent>
                    <w:p w14:paraId="07301385" w14:textId="568F0026" w:rsidR="00A35EF4" w:rsidRPr="00FA5E0E" w:rsidRDefault="00384E97" w:rsidP="00FB3167">
                      <w:pPr>
                        <w:jc w:val="center"/>
                        <w:rPr>
                          <w:rFonts w:asciiTheme="minorHAnsi" w:hAnsiTheme="minorHAnsi" w:cstheme="minorHAnsi"/>
                          <w:b/>
                          <w:sz w:val="20"/>
                          <w:szCs w:val="16"/>
                        </w:rPr>
                      </w:pPr>
                      <w:r>
                        <w:rPr>
                          <w:rFonts w:asciiTheme="minorHAnsi" w:hAnsiTheme="minorHAnsi" w:cstheme="minorHAnsi"/>
                          <w:b/>
                          <w:sz w:val="20"/>
                          <w:szCs w:val="16"/>
                        </w:rPr>
                        <w:t>Full Sunlight</w:t>
                      </w:r>
                    </w:p>
                    <w:p w14:paraId="5A698113" w14:textId="4B5CA1D3" w:rsidR="00A35EF4" w:rsidRPr="00FA5E0E" w:rsidRDefault="00A35EF4" w:rsidP="00FB3167">
                      <w:pPr>
                        <w:jc w:val="center"/>
                        <w:rPr>
                          <w:rFonts w:asciiTheme="minorHAnsi" w:hAnsiTheme="minorHAnsi" w:cstheme="minorHAnsi"/>
                          <w:b/>
                          <w:sz w:val="20"/>
                          <w:szCs w:val="16"/>
                        </w:rPr>
                      </w:pPr>
                      <w:r w:rsidRPr="00FA5E0E">
                        <w:rPr>
                          <w:rFonts w:asciiTheme="minorHAnsi" w:hAnsiTheme="minorHAnsi" w:cstheme="minorHAnsi"/>
                          <w:b/>
                          <w:sz w:val="20"/>
                          <w:szCs w:val="16"/>
                        </w:rPr>
                        <w:t>(</w:t>
                      </w:r>
                      <w:r w:rsidR="00384E97">
                        <w:rPr>
                          <w:rFonts w:asciiTheme="minorHAnsi" w:hAnsiTheme="minorHAnsi" w:cstheme="minorHAnsi"/>
                          <w:b/>
                          <w:sz w:val="20"/>
                          <w:szCs w:val="16"/>
                        </w:rPr>
                        <w:t>2</w:t>
                      </w:r>
                      <w:r w:rsidR="00D27AAA">
                        <w:rPr>
                          <w:rFonts w:asciiTheme="minorHAnsi" w:hAnsiTheme="minorHAnsi" w:cstheme="minorHAnsi"/>
                          <w:b/>
                          <w:sz w:val="20"/>
                          <w:szCs w:val="16"/>
                        </w:rPr>
                        <w:t>4</w:t>
                      </w:r>
                      <w:r w:rsidRPr="00FA5E0E">
                        <w:rPr>
                          <w:rFonts w:asciiTheme="minorHAnsi" w:hAnsiTheme="minorHAnsi" w:cstheme="minorHAnsi"/>
                          <w:b/>
                          <w:sz w:val="20"/>
                          <w:szCs w:val="16"/>
                        </w:rPr>
                        <w:t>00 µmol m</w:t>
                      </w:r>
                      <w:r w:rsidRPr="00FA5E0E">
                        <w:rPr>
                          <w:rFonts w:asciiTheme="minorHAnsi" w:hAnsiTheme="minorHAnsi" w:cstheme="minorHAnsi"/>
                          <w:b/>
                          <w:sz w:val="20"/>
                          <w:szCs w:val="16"/>
                          <w:vertAlign w:val="superscript"/>
                        </w:rPr>
                        <w:t>-2</w:t>
                      </w:r>
                      <w:r w:rsidRPr="00FA5E0E">
                        <w:rPr>
                          <w:rFonts w:asciiTheme="minorHAnsi" w:hAnsiTheme="minorHAnsi" w:cstheme="minorHAnsi"/>
                          <w:b/>
                          <w:sz w:val="20"/>
                          <w:szCs w:val="16"/>
                        </w:rPr>
                        <w:t>s</w:t>
                      </w:r>
                      <w:r w:rsidRPr="00FA5E0E">
                        <w:rPr>
                          <w:rFonts w:asciiTheme="minorHAnsi" w:hAnsiTheme="minorHAnsi" w:cstheme="minorHAnsi"/>
                          <w:b/>
                          <w:sz w:val="20"/>
                          <w:szCs w:val="16"/>
                          <w:vertAlign w:val="superscript"/>
                        </w:rPr>
                        <w:t>-1</w:t>
                      </w:r>
                      <w:r w:rsidRPr="00FA5E0E">
                        <w:rPr>
                          <w:rFonts w:asciiTheme="minorHAnsi" w:hAnsiTheme="minorHAnsi" w:cstheme="minorHAnsi"/>
                          <w:b/>
                          <w:sz w:val="20"/>
                          <w:szCs w:val="16"/>
                        </w:rPr>
                        <w:t>)</w:t>
                      </w:r>
                    </w:p>
                  </w:txbxContent>
                </v:textbox>
              </v:shape>
            </w:pict>
          </mc:Fallback>
        </mc:AlternateContent>
      </w:r>
      <w:r>
        <w:rPr>
          <w:rFonts w:asciiTheme="minorHAnsi" w:hAnsiTheme="minorHAnsi" w:cstheme="minorHAnsi"/>
          <w:b/>
          <w:noProof/>
          <w:color w:val="FF0000"/>
          <w:sz w:val="20"/>
          <w:szCs w:val="18"/>
        </w:rPr>
        <w:drawing>
          <wp:inline distT="0" distB="0" distL="0" distR="0" wp14:anchorId="34EF8130" wp14:editId="75AB1EF7">
            <wp:extent cx="1667795" cy="3838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535" r="30016" b="6602"/>
                    <a:stretch/>
                  </pic:blipFill>
                  <pic:spPr bwMode="auto">
                    <a:xfrm>
                      <a:off x="0" y="0"/>
                      <a:ext cx="1669476" cy="3842445"/>
                    </a:xfrm>
                    <a:prstGeom prst="rect">
                      <a:avLst/>
                    </a:prstGeom>
                    <a:noFill/>
                    <a:ln>
                      <a:noFill/>
                    </a:ln>
                    <a:extLst>
                      <a:ext uri="{53640926-AAD7-44D8-BBD7-CCE9431645EC}">
                        <a14:shadowObscured xmlns:a14="http://schemas.microsoft.com/office/drawing/2010/main"/>
                      </a:ext>
                    </a:extLst>
                  </pic:spPr>
                </pic:pic>
              </a:graphicData>
            </a:graphic>
          </wp:inline>
        </w:drawing>
      </w:r>
    </w:p>
    <w:p w14:paraId="5AB651C2" w14:textId="77777777" w:rsidR="00F32D02" w:rsidRPr="003F1548" w:rsidRDefault="00F32D02" w:rsidP="001B0F0E">
      <w:pPr>
        <w:spacing w:line="201" w:lineRule="atLeast"/>
        <w:rPr>
          <w:rFonts w:asciiTheme="minorHAnsi" w:hAnsiTheme="minorHAnsi" w:cstheme="minorHAnsi"/>
          <w:b/>
          <w:color w:val="FF0000"/>
          <w:sz w:val="20"/>
          <w:szCs w:val="18"/>
        </w:rPr>
      </w:pPr>
    </w:p>
    <w:p w14:paraId="1F6B6C0D" w14:textId="77777777" w:rsidR="00F32D02" w:rsidRPr="003F1548" w:rsidRDefault="00F32D02" w:rsidP="001B0F0E">
      <w:pPr>
        <w:spacing w:line="201" w:lineRule="atLeast"/>
        <w:rPr>
          <w:rFonts w:asciiTheme="minorHAnsi" w:hAnsiTheme="minorHAnsi" w:cstheme="minorHAnsi"/>
          <w:b/>
          <w:color w:val="FF0000"/>
          <w:sz w:val="20"/>
          <w:szCs w:val="18"/>
        </w:rPr>
      </w:pPr>
    </w:p>
    <w:p w14:paraId="771CE9C3" w14:textId="74FFAF3A" w:rsidR="00F32D02" w:rsidRDefault="00F32D02" w:rsidP="001B0F0E">
      <w:pPr>
        <w:spacing w:line="201" w:lineRule="atLeast"/>
        <w:rPr>
          <w:rFonts w:asciiTheme="minorHAnsi" w:hAnsiTheme="minorHAnsi" w:cstheme="minorHAnsi"/>
          <w:b/>
          <w:color w:val="FF0000"/>
          <w:sz w:val="20"/>
          <w:szCs w:val="18"/>
        </w:rPr>
      </w:pPr>
    </w:p>
    <w:p w14:paraId="0FF230A5" w14:textId="5940E50F" w:rsidR="00624A15" w:rsidRDefault="00624A15" w:rsidP="001B0F0E">
      <w:pPr>
        <w:spacing w:line="201" w:lineRule="atLeast"/>
        <w:rPr>
          <w:rFonts w:asciiTheme="minorHAnsi" w:hAnsiTheme="minorHAnsi" w:cstheme="minorHAnsi"/>
          <w:b/>
          <w:color w:val="FF0000"/>
          <w:sz w:val="20"/>
          <w:szCs w:val="18"/>
        </w:rPr>
      </w:pPr>
    </w:p>
    <w:p w14:paraId="2941B9C1" w14:textId="77777777" w:rsidR="00D27AAA" w:rsidRDefault="00D27AAA" w:rsidP="00D27AAA">
      <w:pPr>
        <w:spacing w:line="201" w:lineRule="atLeast"/>
        <w:rPr>
          <w:rFonts w:asciiTheme="minorHAnsi" w:hAnsiTheme="minorHAnsi" w:cstheme="minorHAnsi"/>
          <w:b/>
          <w:sz w:val="20"/>
        </w:rPr>
      </w:pPr>
    </w:p>
    <w:p w14:paraId="19A3A42A" w14:textId="77777777" w:rsidR="00D27AAA" w:rsidRDefault="00D27AAA" w:rsidP="00D27AAA">
      <w:pPr>
        <w:spacing w:line="201" w:lineRule="atLeast"/>
        <w:rPr>
          <w:rFonts w:asciiTheme="minorHAnsi" w:hAnsiTheme="minorHAnsi" w:cstheme="minorHAnsi"/>
          <w:b/>
          <w:sz w:val="20"/>
        </w:rPr>
      </w:pPr>
    </w:p>
    <w:p w14:paraId="148BD758" w14:textId="77777777" w:rsidR="00D27AAA" w:rsidRDefault="00D27AAA" w:rsidP="00D27AAA">
      <w:pPr>
        <w:spacing w:line="201" w:lineRule="atLeast"/>
        <w:rPr>
          <w:rFonts w:asciiTheme="minorHAnsi" w:hAnsiTheme="minorHAnsi" w:cstheme="minorHAnsi"/>
          <w:b/>
          <w:sz w:val="20"/>
        </w:rPr>
      </w:pPr>
    </w:p>
    <w:p w14:paraId="172DC584" w14:textId="77777777" w:rsidR="00D27AAA" w:rsidRDefault="00D27AAA" w:rsidP="00D27AAA">
      <w:pPr>
        <w:spacing w:line="201" w:lineRule="atLeast"/>
        <w:rPr>
          <w:rFonts w:asciiTheme="minorHAnsi" w:hAnsiTheme="minorHAnsi" w:cstheme="minorHAnsi"/>
          <w:b/>
          <w:sz w:val="20"/>
        </w:rPr>
      </w:pPr>
    </w:p>
    <w:p w14:paraId="2E5F13F5" w14:textId="53D1155F" w:rsidR="00D27AAA" w:rsidRPr="006C45C9" w:rsidRDefault="00D27AAA" w:rsidP="00D27AAA">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5D3FE231" w14:textId="77777777" w:rsidR="00D27AAA" w:rsidRPr="006C45C9" w:rsidRDefault="00D27AAA" w:rsidP="00D27AAA">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76D549D7" w14:textId="06C78002" w:rsidR="00D27AAA" w:rsidRPr="006C45C9" w:rsidRDefault="00D27AAA" w:rsidP="00D27AAA">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w:t>
      </w:r>
      <w:r>
        <w:rPr>
          <w:rFonts w:asciiTheme="minorHAnsi" w:hAnsiTheme="minorHAnsi" w:cstheme="minorHAnsi"/>
          <w:b/>
          <w:sz w:val="20"/>
          <w:szCs w:val="18"/>
        </w:rPr>
        <w:t>61</w:t>
      </w:r>
      <w:r w:rsidRPr="006C45C9">
        <w:rPr>
          <w:rFonts w:asciiTheme="minorHAnsi" w:hAnsiTheme="minorHAnsi" w:cstheme="minorHAnsi"/>
          <w:b/>
          <w:sz w:val="20"/>
          <w:szCs w:val="18"/>
        </w:rPr>
        <w:t xml:space="preserve">0 </w:t>
      </w:r>
      <w:r w:rsidR="00492407">
        <w:rPr>
          <w:rFonts w:asciiTheme="minorHAnsi" w:hAnsiTheme="minorHAnsi" w:cstheme="minorHAnsi"/>
          <w:b/>
          <w:sz w:val="20"/>
          <w:szCs w:val="18"/>
        </w:rPr>
        <w:t>Series ePAR</w:t>
      </w:r>
      <w:r w:rsidRPr="006C45C9">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128"/>
        <w:gridCol w:w="1530"/>
      </w:tblGrid>
      <w:tr w:rsidR="00492407" w:rsidRPr="006C45C9" w14:paraId="16ECA67F" w14:textId="77777777" w:rsidTr="00590434">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6F7EA75A" w14:textId="77777777" w:rsidR="00492407" w:rsidRPr="006C45C9" w:rsidRDefault="00492407" w:rsidP="00590434">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68E71769" w14:textId="5DD7A841" w:rsidR="00492407" w:rsidRPr="006C45C9" w:rsidRDefault="00492407"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SQ-</w:t>
            </w:r>
            <w:r>
              <w:rPr>
                <w:rFonts w:asciiTheme="minorHAnsi" w:hAnsiTheme="minorHAnsi" w:cstheme="minorHAnsi"/>
                <w:b/>
                <w:szCs w:val="16"/>
              </w:rPr>
              <w:t>61</w:t>
            </w:r>
            <w:r w:rsidRPr="006C45C9">
              <w:rPr>
                <w:rFonts w:asciiTheme="minorHAnsi" w:hAnsiTheme="minorHAnsi" w:cstheme="minorHAnsi"/>
                <w:b/>
                <w:szCs w:val="16"/>
              </w:rPr>
              <w:t>0 Series</w:t>
            </w:r>
          </w:p>
          <w:p w14:paraId="047A10C2" w14:textId="77777777" w:rsidR="00492407" w:rsidRPr="006C45C9" w:rsidRDefault="00492407"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492407" w:rsidRPr="006C45C9" w14:paraId="05451D7A" w14:textId="77777777" w:rsidTr="00590434">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0FBC24E4" w14:textId="77777777" w:rsidR="00492407" w:rsidRPr="006C45C9" w:rsidRDefault="00492407" w:rsidP="00590434">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3FDFEEA2" w14:textId="4AEB0886" w:rsidR="00492407" w:rsidRPr="00492407" w:rsidRDefault="009A273D" w:rsidP="00590434">
            <w:pPr>
              <w:spacing w:line="201" w:lineRule="atLeast"/>
              <w:jc w:val="center"/>
              <w:rPr>
                <w:rFonts w:asciiTheme="minorHAnsi" w:hAnsiTheme="minorHAnsi" w:cstheme="minorHAnsi"/>
                <w:szCs w:val="16"/>
              </w:rPr>
            </w:pPr>
            <w:r>
              <w:rPr>
                <w:rFonts w:asciiTheme="minorHAnsi" w:hAnsiTheme="minorHAnsi" w:cstheme="minorHAnsi"/>
                <w:szCs w:val="16"/>
              </w:rPr>
              <w:t>2.5</w:t>
            </w:r>
          </w:p>
        </w:tc>
      </w:tr>
      <w:tr w:rsidR="00492407" w:rsidRPr="006C45C9" w14:paraId="591E4A4B"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7888D30" w14:textId="77777777" w:rsidR="00492407" w:rsidRPr="006C45C9" w:rsidRDefault="00492407" w:rsidP="00590434">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5C9D494C" w14:textId="5BBC8E98" w:rsidR="00492407" w:rsidRPr="00492407" w:rsidRDefault="009A273D" w:rsidP="00590434">
            <w:pPr>
              <w:spacing w:line="201" w:lineRule="atLeast"/>
              <w:jc w:val="center"/>
              <w:rPr>
                <w:rFonts w:asciiTheme="minorHAnsi" w:hAnsiTheme="minorHAnsi" w:cstheme="minorHAnsi"/>
                <w:szCs w:val="16"/>
              </w:rPr>
            </w:pPr>
            <w:r>
              <w:rPr>
                <w:rFonts w:asciiTheme="minorHAnsi" w:hAnsiTheme="minorHAnsi" w:cstheme="minorHAnsi"/>
                <w:szCs w:val="16"/>
              </w:rPr>
              <w:t>2.6</w:t>
            </w:r>
          </w:p>
        </w:tc>
      </w:tr>
      <w:tr w:rsidR="00492407" w:rsidRPr="006C45C9" w14:paraId="41FF6D45"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A150692" w14:textId="099262B9"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3A9FB63" w14:textId="25F9F34A"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970CF">
              <w:rPr>
                <w:rFonts w:asciiTheme="minorHAnsi" w:hAnsiTheme="minorHAnsi" w:cstheme="minorHAnsi"/>
                <w:szCs w:val="16"/>
              </w:rPr>
              <w:t>0</w:t>
            </w:r>
            <w:r w:rsidRPr="00492407">
              <w:rPr>
                <w:rFonts w:asciiTheme="minorHAnsi" w:hAnsiTheme="minorHAnsi" w:cstheme="minorHAnsi"/>
                <w:szCs w:val="16"/>
              </w:rPr>
              <w:t>.</w:t>
            </w:r>
            <w:r w:rsidR="002970CF">
              <w:rPr>
                <w:rFonts w:asciiTheme="minorHAnsi" w:hAnsiTheme="minorHAnsi" w:cstheme="minorHAnsi"/>
                <w:szCs w:val="16"/>
              </w:rPr>
              <w:t>5</w:t>
            </w:r>
          </w:p>
        </w:tc>
      </w:tr>
      <w:tr w:rsidR="00492407" w:rsidRPr="006C45C9" w14:paraId="45F6E254"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F0FC601" w14:textId="69FE5AD0"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1B2C21AE" w14:textId="72F71AFC"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9A273D">
              <w:rPr>
                <w:rFonts w:asciiTheme="minorHAnsi" w:hAnsiTheme="minorHAnsi" w:cstheme="minorHAnsi"/>
                <w:szCs w:val="16"/>
              </w:rPr>
              <w:t>7</w:t>
            </w:r>
          </w:p>
        </w:tc>
      </w:tr>
      <w:tr w:rsidR="00492407" w:rsidRPr="006C45C9" w14:paraId="1327BB40"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B5591B3" w14:textId="7AF69E92"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Ceramic Metal Halide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CC34A0F" w14:textId="40ED66D7"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9A273D">
              <w:rPr>
                <w:rFonts w:asciiTheme="minorHAnsi" w:hAnsiTheme="minorHAnsi" w:cstheme="minorHAnsi"/>
                <w:szCs w:val="16"/>
              </w:rPr>
              <w:t>3</w:t>
            </w:r>
          </w:p>
        </w:tc>
      </w:tr>
      <w:tr w:rsidR="00492407" w:rsidRPr="006C45C9" w14:paraId="4A26CE56"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6475226" w14:textId="33DCF83E"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Mogul Base HPS</w:t>
            </w:r>
          </w:p>
        </w:tc>
        <w:tc>
          <w:tcPr>
            <w:tcW w:w="1530" w:type="dxa"/>
            <w:tcBorders>
              <w:top w:val="single" w:sz="4" w:space="0" w:color="FFFFFF"/>
              <w:left w:val="single" w:sz="4" w:space="0" w:color="FFFFFF"/>
              <w:bottom w:val="single" w:sz="4" w:space="0" w:color="FFFFFF"/>
              <w:right w:val="single" w:sz="4" w:space="0" w:color="FFFFFF"/>
            </w:tcBorders>
            <w:hideMark/>
          </w:tcPr>
          <w:p w14:paraId="29277C15" w14:textId="2F7BC748"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9A273D">
              <w:rPr>
                <w:rFonts w:asciiTheme="minorHAnsi" w:hAnsiTheme="minorHAnsi" w:cstheme="minorHAnsi"/>
                <w:szCs w:val="16"/>
              </w:rPr>
              <w:t>3</w:t>
            </w:r>
          </w:p>
        </w:tc>
      </w:tr>
      <w:tr w:rsidR="00492407" w:rsidRPr="006C45C9" w14:paraId="4C272500" w14:textId="77777777" w:rsidTr="00590434">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4DC687FE" w14:textId="6C65382C"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Dual-ended HPS</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545BF171" w14:textId="780B8E40"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9A273D">
              <w:rPr>
                <w:rFonts w:asciiTheme="minorHAnsi" w:hAnsiTheme="minorHAnsi" w:cstheme="minorHAnsi"/>
                <w:szCs w:val="16"/>
              </w:rPr>
              <w:t>6</w:t>
            </w:r>
          </w:p>
        </w:tc>
      </w:tr>
      <w:tr w:rsidR="00492407" w:rsidRPr="006C45C9" w14:paraId="050DC083" w14:textId="77777777" w:rsidTr="00590434">
        <w:trPr>
          <w:jc w:val="center"/>
        </w:trPr>
        <w:tc>
          <w:tcPr>
            <w:tcW w:w="5128" w:type="dxa"/>
            <w:tcBorders>
              <w:top w:val="nil"/>
              <w:left w:val="nil"/>
              <w:bottom w:val="nil"/>
              <w:right w:val="nil"/>
            </w:tcBorders>
            <w:hideMark/>
          </w:tcPr>
          <w:p w14:paraId="14C3533C" w14:textId="11B00263"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Cool White LED</w:t>
            </w:r>
          </w:p>
        </w:tc>
        <w:tc>
          <w:tcPr>
            <w:tcW w:w="1530" w:type="dxa"/>
            <w:tcBorders>
              <w:top w:val="nil"/>
              <w:left w:val="nil"/>
              <w:bottom w:val="nil"/>
              <w:right w:val="nil"/>
            </w:tcBorders>
            <w:hideMark/>
          </w:tcPr>
          <w:p w14:paraId="245CDD4B" w14:textId="03D438DD"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-1.</w:t>
            </w:r>
            <w:r w:rsidR="009A273D">
              <w:rPr>
                <w:rFonts w:asciiTheme="minorHAnsi" w:hAnsiTheme="minorHAnsi" w:cstheme="minorHAnsi"/>
                <w:szCs w:val="16"/>
              </w:rPr>
              <w:t>0</w:t>
            </w:r>
          </w:p>
        </w:tc>
      </w:tr>
      <w:tr w:rsidR="00492407" w:rsidRPr="006C45C9" w14:paraId="036F112D" w14:textId="77777777" w:rsidTr="00590434">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7B9F228D" w14:textId="7D2772FD"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Warm White LED</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2FD6792" w14:textId="31FA4485"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9A273D">
              <w:rPr>
                <w:rFonts w:asciiTheme="minorHAnsi" w:hAnsiTheme="minorHAnsi" w:cstheme="minorHAnsi"/>
                <w:szCs w:val="16"/>
              </w:rPr>
              <w:t>0</w:t>
            </w:r>
            <w:r w:rsidRPr="00492407">
              <w:rPr>
                <w:rFonts w:asciiTheme="minorHAnsi" w:hAnsiTheme="minorHAnsi" w:cstheme="minorHAnsi"/>
                <w:szCs w:val="16"/>
              </w:rPr>
              <w:t>.</w:t>
            </w:r>
            <w:r w:rsidR="009A273D">
              <w:rPr>
                <w:rFonts w:asciiTheme="minorHAnsi" w:hAnsiTheme="minorHAnsi" w:cstheme="minorHAnsi"/>
                <w:szCs w:val="16"/>
              </w:rPr>
              <w:t>4</w:t>
            </w:r>
          </w:p>
        </w:tc>
      </w:tr>
      <w:tr w:rsidR="00492407" w:rsidRPr="006C45C9" w14:paraId="3567E32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6F29AED" w14:textId="35DEB8E3"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Blue LED (442 nm)</w:t>
            </w:r>
          </w:p>
        </w:tc>
        <w:tc>
          <w:tcPr>
            <w:tcW w:w="1530" w:type="dxa"/>
            <w:tcBorders>
              <w:top w:val="single" w:sz="4" w:space="0" w:color="FFFFFF"/>
              <w:left w:val="single" w:sz="4" w:space="0" w:color="FFFFFF"/>
              <w:bottom w:val="single" w:sz="4" w:space="0" w:color="FFFFFF"/>
              <w:right w:val="single" w:sz="4" w:space="0" w:color="FFFFFF"/>
            </w:tcBorders>
            <w:hideMark/>
          </w:tcPr>
          <w:p w14:paraId="342E5D0D" w14:textId="17E3ED37"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9A273D">
              <w:rPr>
                <w:rFonts w:asciiTheme="minorHAnsi" w:hAnsiTheme="minorHAnsi" w:cstheme="minorHAnsi"/>
                <w:szCs w:val="16"/>
              </w:rPr>
              <w:t>2</w:t>
            </w:r>
            <w:r w:rsidRPr="00492407">
              <w:rPr>
                <w:rFonts w:asciiTheme="minorHAnsi" w:hAnsiTheme="minorHAnsi" w:cstheme="minorHAnsi"/>
                <w:szCs w:val="16"/>
              </w:rPr>
              <w:t>.</w:t>
            </w:r>
            <w:r w:rsidR="009A273D">
              <w:rPr>
                <w:rFonts w:asciiTheme="minorHAnsi" w:hAnsiTheme="minorHAnsi" w:cstheme="minorHAnsi"/>
                <w:szCs w:val="16"/>
              </w:rPr>
              <w:t>7</w:t>
            </w:r>
          </w:p>
        </w:tc>
      </w:tr>
      <w:tr w:rsidR="00492407" w:rsidRPr="006C45C9" w14:paraId="5030F174"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D831EC5" w14:textId="21BE5306"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Cyan LED (501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A405B35" w14:textId="1EF530FE"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9A273D">
              <w:rPr>
                <w:rFonts w:asciiTheme="minorHAnsi" w:hAnsiTheme="minorHAnsi" w:cstheme="minorHAnsi"/>
                <w:szCs w:val="16"/>
              </w:rPr>
              <w:t>0</w:t>
            </w:r>
            <w:r w:rsidRPr="00492407">
              <w:rPr>
                <w:rFonts w:asciiTheme="minorHAnsi" w:hAnsiTheme="minorHAnsi" w:cstheme="minorHAnsi"/>
                <w:szCs w:val="16"/>
              </w:rPr>
              <w:t>.</w:t>
            </w:r>
            <w:r w:rsidR="009A273D">
              <w:rPr>
                <w:rFonts w:asciiTheme="minorHAnsi" w:hAnsiTheme="minorHAnsi" w:cstheme="minorHAnsi"/>
                <w:szCs w:val="16"/>
              </w:rPr>
              <w:t>7</w:t>
            </w:r>
          </w:p>
        </w:tc>
      </w:tr>
      <w:tr w:rsidR="00492407" w:rsidRPr="006C45C9" w14:paraId="2381EE09"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0ABD592" w14:textId="56C39734"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Green LED (529 nm)</w:t>
            </w:r>
          </w:p>
        </w:tc>
        <w:tc>
          <w:tcPr>
            <w:tcW w:w="1530" w:type="dxa"/>
            <w:tcBorders>
              <w:top w:val="single" w:sz="4" w:space="0" w:color="FFFFFF"/>
              <w:left w:val="single" w:sz="4" w:space="0" w:color="FFFFFF"/>
              <w:bottom w:val="single" w:sz="4" w:space="0" w:color="FFFFFF"/>
              <w:right w:val="single" w:sz="4" w:space="0" w:color="FFFFFF"/>
            </w:tcBorders>
            <w:hideMark/>
          </w:tcPr>
          <w:p w14:paraId="5B2D0121" w14:textId="43E62C9E"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9A273D">
              <w:rPr>
                <w:rFonts w:asciiTheme="minorHAnsi" w:hAnsiTheme="minorHAnsi" w:cstheme="minorHAnsi"/>
                <w:szCs w:val="16"/>
              </w:rPr>
              <w:t>0</w:t>
            </w:r>
            <w:r w:rsidRPr="00492407">
              <w:rPr>
                <w:rFonts w:asciiTheme="minorHAnsi" w:hAnsiTheme="minorHAnsi" w:cstheme="minorHAnsi"/>
                <w:szCs w:val="16"/>
              </w:rPr>
              <w:t>.</w:t>
            </w:r>
            <w:r w:rsidR="009A273D">
              <w:rPr>
                <w:rFonts w:asciiTheme="minorHAnsi" w:hAnsiTheme="minorHAnsi" w:cstheme="minorHAnsi"/>
                <w:szCs w:val="16"/>
              </w:rPr>
              <w:t>7</w:t>
            </w:r>
          </w:p>
        </w:tc>
      </w:tr>
      <w:tr w:rsidR="00492407" w:rsidRPr="006C45C9" w14:paraId="53F75188"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A9582D2" w14:textId="704C1105"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Amber LED (598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4C88AED" w14:textId="1C76C8B3"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9A273D">
              <w:rPr>
                <w:rFonts w:asciiTheme="minorHAnsi" w:hAnsiTheme="minorHAnsi" w:cstheme="minorHAnsi"/>
                <w:szCs w:val="16"/>
              </w:rPr>
              <w:t>0</w:t>
            </w:r>
            <w:r w:rsidRPr="00492407">
              <w:rPr>
                <w:rFonts w:asciiTheme="minorHAnsi" w:hAnsiTheme="minorHAnsi" w:cstheme="minorHAnsi"/>
                <w:szCs w:val="16"/>
              </w:rPr>
              <w:t>.</w:t>
            </w:r>
            <w:r w:rsidR="009A273D">
              <w:rPr>
                <w:rFonts w:asciiTheme="minorHAnsi" w:hAnsiTheme="minorHAnsi" w:cstheme="minorHAnsi"/>
                <w:szCs w:val="16"/>
              </w:rPr>
              <w:t>4</w:t>
            </w:r>
          </w:p>
        </w:tc>
      </w:tr>
      <w:tr w:rsidR="00492407" w:rsidRPr="006C45C9" w14:paraId="6068D533"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1FFBD13" w14:textId="1C0AE7A2"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Red LED (666 nm)</w:t>
            </w:r>
          </w:p>
        </w:tc>
        <w:tc>
          <w:tcPr>
            <w:tcW w:w="1530" w:type="dxa"/>
            <w:tcBorders>
              <w:top w:val="single" w:sz="4" w:space="0" w:color="FFFFFF"/>
              <w:left w:val="single" w:sz="4" w:space="0" w:color="FFFFFF"/>
              <w:bottom w:val="single" w:sz="4" w:space="0" w:color="FFFFFF"/>
              <w:right w:val="single" w:sz="4" w:space="0" w:color="FFFFFF"/>
            </w:tcBorders>
            <w:hideMark/>
          </w:tcPr>
          <w:p w14:paraId="5B05669B" w14:textId="0B24B1CD" w:rsidR="00492407" w:rsidRPr="00492407" w:rsidRDefault="00492407"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9A273D">
              <w:rPr>
                <w:rFonts w:asciiTheme="minorHAnsi" w:hAnsiTheme="minorHAnsi" w:cstheme="minorHAnsi"/>
                <w:szCs w:val="16"/>
              </w:rPr>
              <w:t>0</w:t>
            </w:r>
            <w:r w:rsidRPr="00492407">
              <w:rPr>
                <w:rFonts w:asciiTheme="minorHAnsi" w:hAnsiTheme="minorHAnsi" w:cstheme="minorHAnsi"/>
                <w:szCs w:val="16"/>
              </w:rPr>
              <w:t>.</w:t>
            </w:r>
            <w:r w:rsidR="009A273D">
              <w:rPr>
                <w:rFonts w:asciiTheme="minorHAnsi" w:hAnsiTheme="minorHAnsi" w:cstheme="minorHAnsi"/>
                <w:szCs w:val="16"/>
              </w:rPr>
              <w:t>3</w:t>
            </w:r>
          </w:p>
        </w:tc>
      </w:tr>
      <w:tr w:rsidR="00492407" w:rsidRPr="006C45C9" w14:paraId="38F2D4A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0C7E3DD" w14:textId="6C284D29" w:rsidR="00492407" w:rsidRPr="006C45C9" w:rsidRDefault="00492407" w:rsidP="00590434">
            <w:pPr>
              <w:spacing w:line="201" w:lineRule="atLeast"/>
              <w:rPr>
                <w:rFonts w:asciiTheme="minorHAnsi" w:hAnsiTheme="minorHAnsi" w:cstheme="minorHAnsi"/>
                <w:szCs w:val="16"/>
              </w:rPr>
            </w:pPr>
            <w:r>
              <w:rPr>
                <w:rFonts w:asciiTheme="minorHAnsi" w:hAnsiTheme="minorHAnsi" w:cstheme="minorHAnsi"/>
                <w:szCs w:val="16"/>
              </w:rPr>
              <w:t>Far Red LED (737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F7D630F" w14:textId="0D5AB6D7" w:rsidR="00492407" w:rsidRPr="00492407" w:rsidRDefault="009A273D" w:rsidP="00590434">
            <w:pPr>
              <w:spacing w:line="201" w:lineRule="atLeast"/>
              <w:jc w:val="center"/>
              <w:rPr>
                <w:rFonts w:asciiTheme="minorHAnsi" w:hAnsiTheme="minorHAnsi" w:cstheme="minorHAnsi"/>
                <w:szCs w:val="16"/>
              </w:rPr>
            </w:pPr>
            <w:r>
              <w:rPr>
                <w:rFonts w:asciiTheme="minorHAnsi" w:hAnsiTheme="minorHAnsi" w:cstheme="minorHAnsi"/>
                <w:szCs w:val="16"/>
              </w:rPr>
              <w:t>4</w:t>
            </w:r>
            <w:r w:rsidR="00492407" w:rsidRPr="00492407">
              <w:rPr>
                <w:rFonts w:asciiTheme="minorHAnsi" w:hAnsiTheme="minorHAnsi" w:cstheme="minorHAnsi"/>
                <w:szCs w:val="16"/>
              </w:rPr>
              <w:t>.</w:t>
            </w:r>
            <w:r>
              <w:rPr>
                <w:rFonts w:asciiTheme="minorHAnsi" w:hAnsiTheme="minorHAnsi" w:cstheme="minorHAnsi"/>
                <w:szCs w:val="16"/>
              </w:rPr>
              <w:t>5</w:t>
            </w:r>
          </w:p>
        </w:tc>
      </w:tr>
    </w:tbl>
    <w:p w14:paraId="480FAD51" w14:textId="5C01FE83" w:rsidR="00D27AAA" w:rsidRPr="006C45C9" w:rsidRDefault="00492407" w:rsidP="00D27AAA">
      <w:pPr>
        <w:spacing w:line="201" w:lineRule="atLeast"/>
        <w:rPr>
          <w:rFonts w:asciiTheme="minorHAnsi" w:hAnsiTheme="minorHAnsi" w:cstheme="minorHAnsi"/>
          <w:sz w:val="20"/>
          <w:szCs w:val="18"/>
        </w:rPr>
      </w:pPr>
      <w:r>
        <w:rPr>
          <w:rFonts w:asciiTheme="minorHAnsi" w:hAnsiTheme="minorHAnsi" w:cstheme="minorHAnsi"/>
          <w:sz w:val="20"/>
          <w:szCs w:val="18"/>
        </w:rPr>
        <w:softHyphen/>
      </w:r>
    </w:p>
    <w:p w14:paraId="15061B60" w14:textId="51FF10EC" w:rsidR="00624A15" w:rsidRDefault="00624A15" w:rsidP="001B0F0E">
      <w:pPr>
        <w:spacing w:line="201" w:lineRule="atLeast"/>
        <w:rPr>
          <w:rFonts w:asciiTheme="minorHAnsi" w:hAnsiTheme="minorHAnsi" w:cstheme="minorHAnsi"/>
          <w:sz w:val="20"/>
          <w:szCs w:val="18"/>
        </w:rPr>
      </w:pPr>
    </w:p>
    <w:p w14:paraId="79F7D713" w14:textId="77777777" w:rsidR="00624A15" w:rsidRPr="000B12E5" w:rsidRDefault="00624A15" w:rsidP="00624A15">
      <w:pPr>
        <w:spacing w:after="0" w:line="240" w:lineRule="auto"/>
        <w:rPr>
          <w:rFonts w:asciiTheme="minorHAnsi" w:hAnsiTheme="minorHAnsi" w:cstheme="minorHAnsi"/>
          <w:b/>
          <w:bCs/>
          <w:sz w:val="20"/>
        </w:rPr>
      </w:pPr>
      <w:r w:rsidRPr="000B12E5">
        <w:rPr>
          <w:rFonts w:asciiTheme="minorHAnsi" w:hAnsiTheme="minorHAnsi" w:cstheme="minorHAnsi"/>
          <w:b/>
          <w:bCs/>
          <w:sz w:val="20"/>
        </w:rPr>
        <w:t>Immersion Effect Correction Factor</w:t>
      </w:r>
    </w:p>
    <w:p w14:paraId="3402E56B" w14:textId="518DE4E4" w:rsidR="00624A15" w:rsidRPr="000B12E5" w:rsidRDefault="00624A15" w:rsidP="00624A15">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6E281AE7" w14:textId="77777777" w:rsidR="00624A15" w:rsidRPr="000B12E5" w:rsidRDefault="00624A15" w:rsidP="00624A15">
      <w:pPr>
        <w:spacing w:after="0" w:line="240" w:lineRule="auto"/>
        <w:rPr>
          <w:rFonts w:asciiTheme="minorHAnsi" w:hAnsiTheme="minorHAnsi" w:cstheme="minorHAnsi"/>
          <w:sz w:val="20"/>
        </w:rPr>
      </w:pPr>
      <w:r w:rsidRPr="000B12E5">
        <w:rPr>
          <w:rFonts w:asciiTheme="minorHAnsi" w:hAnsiTheme="minorHAnsi" w:cstheme="minorHAnsi"/>
          <w:sz w:val="20"/>
        </w:rPr>
        <w:t>Apogee SQ-</w:t>
      </w:r>
      <w:r>
        <w:rPr>
          <w:rFonts w:asciiTheme="minorHAnsi" w:hAnsiTheme="minorHAnsi" w:cstheme="minorHAnsi"/>
          <w:sz w:val="20"/>
        </w:rPr>
        <w:t>61</w:t>
      </w:r>
      <w:r w:rsidRPr="000B12E5">
        <w:rPr>
          <w:rFonts w:asciiTheme="minorHAnsi" w:hAnsiTheme="minorHAnsi" w:cstheme="minorHAnsi"/>
          <w:sz w:val="20"/>
        </w:rPr>
        <w:t xml:space="preserve">0 series </w:t>
      </w:r>
      <w:r>
        <w:rPr>
          <w:rFonts w:asciiTheme="minorHAnsi" w:hAnsiTheme="minorHAnsi" w:cstheme="minorHAnsi"/>
          <w:sz w:val="20"/>
        </w:rPr>
        <w:t>ePAR</w:t>
      </w:r>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139CF260" w14:textId="77777777" w:rsidR="00624A15" w:rsidRDefault="00624A15" w:rsidP="00624A15">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25"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070B1A6E" w14:textId="77777777" w:rsidR="00624A15" w:rsidRDefault="00624A15" w:rsidP="00624A15">
      <w:pPr>
        <w:spacing w:after="0" w:line="240" w:lineRule="auto"/>
      </w:pPr>
    </w:p>
    <w:p w14:paraId="5001A15C" w14:textId="77777777" w:rsidR="00624A15" w:rsidRPr="000B12E5" w:rsidRDefault="00624A15" w:rsidP="00624A15">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6998377D" w14:textId="77777777" w:rsidR="00624A15" w:rsidRPr="000B12E5" w:rsidRDefault="00624A15" w:rsidP="00624A15">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76B4323A" w14:textId="77777777" w:rsidR="00624A15" w:rsidRPr="003F1548" w:rsidRDefault="00624A15" w:rsidP="001B0F0E">
      <w:pPr>
        <w:spacing w:line="201" w:lineRule="atLeast"/>
        <w:rPr>
          <w:rFonts w:asciiTheme="minorHAnsi" w:hAnsiTheme="minorHAnsi" w:cstheme="minorHAnsi"/>
          <w:b/>
          <w:color w:val="FF0000"/>
          <w:sz w:val="20"/>
          <w:szCs w:val="18"/>
        </w:rPr>
      </w:pPr>
    </w:p>
    <w:p w14:paraId="2B40E324" w14:textId="77777777" w:rsidR="00F32D02" w:rsidRPr="003F1548" w:rsidRDefault="00F32D02" w:rsidP="001B0F0E">
      <w:pPr>
        <w:spacing w:line="201" w:lineRule="atLeast"/>
        <w:rPr>
          <w:rFonts w:asciiTheme="minorHAnsi" w:hAnsiTheme="minorHAnsi" w:cstheme="minorHAnsi"/>
          <w:b/>
          <w:color w:val="FF0000"/>
          <w:sz w:val="20"/>
          <w:szCs w:val="18"/>
        </w:rPr>
      </w:pPr>
    </w:p>
    <w:p w14:paraId="08F03334" w14:textId="77777777" w:rsidR="00B5508F" w:rsidRPr="00B306CC" w:rsidRDefault="00802757" w:rsidP="009363C7">
      <w:pPr>
        <w:pStyle w:val="Heading3"/>
        <w:rPr>
          <w:rFonts w:cs="Segoe UI Semilight"/>
          <w:szCs w:val="32"/>
        </w:rPr>
      </w:pPr>
      <w:bookmarkStart w:id="22" w:name="_Toc390263766"/>
      <w:bookmarkStart w:id="23" w:name="_Toc390264172"/>
      <w:bookmarkStart w:id="24" w:name="_Toc517081840"/>
      <w:r w:rsidRPr="00B306CC">
        <w:rPr>
          <w:rFonts w:cs="Segoe UI Semilight"/>
          <w:szCs w:val="32"/>
        </w:rPr>
        <w:lastRenderedPageBreak/>
        <w:t>Maintenance</w:t>
      </w:r>
      <w:r w:rsidR="00B5508F" w:rsidRPr="00B306CC">
        <w:rPr>
          <w:rFonts w:cs="Segoe UI Semilight"/>
          <w:szCs w:val="32"/>
        </w:rPr>
        <w:t xml:space="preserve"> and Recalibration</w:t>
      </w:r>
      <w:bookmarkEnd w:id="22"/>
      <w:bookmarkEnd w:id="23"/>
      <w:bookmarkEnd w:id="24"/>
    </w:p>
    <w:p w14:paraId="01E908D1" w14:textId="77777777" w:rsidR="0045017B" w:rsidRPr="00595E02" w:rsidRDefault="0045017B" w:rsidP="0045017B">
      <w:pPr>
        <w:rPr>
          <w:rFonts w:asciiTheme="minorHAnsi" w:hAnsiTheme="minorHAnsi" w:cstheme="minorHAnsi"/>
          <w:b/>
          <w:bCs/>
          <w:sz w:val="20"/>
          <w:szCs w:val="18"/>
        </w:rPr>
      </w:pPr>
      <w:r w:rsidRPr="00595E02">
        <w:rPr>
          <w:rFonts w:asciiTheme="minorHAnsi" w:hAnsiTheme="minorHAnsi" w:cstheme="minorHAnsi"/>
          <w:sz w:val="20"/>
          <w:szCs w:val="18"/>
        </w:rPr>
        <w:t xml:space="preserve">Dust or organic deposits are best removed using water or window cleaner and a soft cloth or cotton swab. Salt deposits should be dissolved with vinegar and removed with a soft cloth or cotton swab. </w:t>
      </w:r>
    </w:p>
    <w:p w14:paraId="6403F2DF" w14:textId="77777777" w:rsidR="0045017B" w:rsidRPr="00595E02" w:rsidRDefault="0045017B" w:rsidP="0045017B">
      <w:pPr>
        <w:rPr>
          <w:rFonts w:asciiTheme="minorHAnsi" w:hAnsiTheme="minorHAnsi" w:cstheme="minorHAnsi"/>
          <w:bCs/>
          <w:sz w:val="20"/>
          <w:szCs w:val="18"/>
        </w:rPr>
      </w:pPr>
      <w:r w:rsidRPr="00595E02">
        <w:rPr>
          <w:rFonts w:asciiTheme="minorHAnsi" w:hAnsiTheme="minorHAnsi" w:cstheme="minorHAnsi"/>
          <w:bCs/>
          <w:sz w:val="20"/>
          <w:szCs w:val="18"/>
        </w:rPr>
        <w:t xml:space="preserve">Blocking of the optical path between the target and detector </w:t>
      </w:r>
      <w:r>
        <w:rPr>
          <w:rFonts w:asciiTheme="minorHAnsi" w:hAnsiTheme="minorHAnsi" w:cstheme="minorHAnsi"/>
          <w:bCs/>
          <w:sz w:val="20"/>
          <w:szCs w:val="18"/>
        </w:rPr>
        <w:t>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of the upward-looking radiometer and in the apertures of the downward-looking radiometer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068930A8"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581C46C4"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4FD3ADB6"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06BBF729" w14:textId="77777777" w:rsidR="0045017B" w:rsidRPr="00595E02" w:rsidRDefault="0045017B" w:rsidP="0045017B">
      <w:pPr>
        <w:rPr>
          <w:rFonts w:asciiTheme="minorHAnsi" w:hAnsiTheme="minorHAnsi" w:cstheme="minorHAnsi"/>
          <w:bCs/>
          <w:sz w:val="20"/>
          <w:szCs w:val="18"/>
        </w:rPr>
      </w:pPr>
      <w:r>
        <w:rPr>
          <w:rFonts w:asciiTheme="minorHAnsi" w:hAnsiTheme="minorHAnsi" w:cstheme="minorHAnsi"/>
          <w:bCs/>
          <w:sz w:val="20"/>
          <w:szCs w:val="18"/>
        </w:rPr>
        <w:t>Apogee Instruments u</w:t>
      </w:r>
      <w:r w:rsidRPr="00595E02">
        <w:rPr>
          <w:rFonts w:asciiTheme="minorHAnsi" w:hAnsiTheme="minorHAnsi" w:cstheme="minorHAnsi"/>
          <w:bCs/>
          <w:sz w:val="20"/>
          <w:szCs w:val="18"/>
        </w:rPr>
        <w:t xml:space="preserve">pward-looking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have a domed diffuser and housing for improved self-cleaning from rainfall</w:t>
      </w:r>
      <w:r>
        <w:rPr>
          <w:rFonts w:asciiTheme="minorHAnsi" w:hAnsiTheme="minorHAnsi" w:cstheme="minorHAnsi"/>
          <w:bCs/>
          <w:sz w:val="20"/>
          <w:szCs w:val="18"/>
        </w:rPr>
        <w:t>,</w:t>
      </w:r>
      <w:r w:rsidRPr="00595E02">
        <w:rPr>
          <w:rFonts w:asciiTheme="minorHAnsi" w:hAnsiTheme="minorHAnsi" w:cstheme="minorHAnsi"/>
          <w:bCs/>
          <w:sz w:val="20"/>
          <w:szCs w:val="18"/>
        </w:rPr>
        <w:t xml:space="preserve"> </w:t>
      </w:r>
      <w:r>
        <w:rPr>
          <w:rFonts w:asciiTheme="minorHAnsi" w:hAnsiTheme="minorHAnsi" w:cstheme="minorHAnsi"/>
          <w:bCs/>
          <w:sz w:val="20"/>
          <w:szCs w:val="18"/>
        </w:rPr>
        <w:t xml:space="preserve">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7405A3C7" w14:textId="77777777" w:rsidR="0045017B" w:rsidRDefault="0045017B" w:rsidP="0045017B">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1768F8DD" w14:textId="77777777" w:rsidR="009D6D8B" w:rsidRPr="003F354D" w:rsidRDefault="009D6D8B">
      <w:pPr>
        <w:rPr>
          <w:rFonts w:asciiTheme="minorHAnsi" w:hAnsiTheme="minorHAnsi" w:cstheme="minorHAnsi"/>
          <w:color w:val="000000"/>
          <w:sz w:val="20"/>
          <w:szCs w:val="18"/>
        </w:rPr>
      </w:pPr>
      <w:r w:rsidRPr="00B306CC">
        <w:br w:type="page"/>
      </w:r>
    </w:p>
    <w:p w14:paraId="311FFB98"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517081841"/>
      <w:r w:rsidRPr="00B306CC">
        <w:rPr>
          <w:rFonts w:cs="Segoe UI Semilight"/>
          <w:szCs w:val="32"/>
        </w:rPr>
        <w:lastRenderedPageBreak/>
        <w:t>Troubleshooting and Customer Support</w:t>
      </w:r>
      <w:bookmarkEnd w:id="25"/>
      <w:bookmarkEnd w:id="26"/>
      <w:bookmarkEnd w:id="27"/>
    </w:p>
    <w:p w14:paraId="3303D0BC" w14:textId="77777777" w:rsidR="005C2823" w:rsidRPr="006A1FBB" w:rsidRDefault="005C2823" w:rsidP="005C2823">
      <w:pPr>
        <w:rPr>
          <w:rFonts w:asciiTheme="minorHAnsi" w:hAnsiTheme="minorHAnsi" w:cstheme="minorHAnsi"/>
          <w:b/>
          <w:sz w:val="20"/>
          <w:szCs w:val="18"/>
        </w:rPr>
      </w:pPr>
      <w:r w:rsidRPr="006A1FBB">
        <w:rPr>
          <w:rFonts w:asciiTheme="minorHAnsi" w:hAnsiTheme="minorHAnsi" w:cstheme="minorHAnsi"/>
          <w:b/>
          <w:sz w:val="20"/>
          <w:szCs w:val="18"/>
        </w:rPr>
        <w:t>Independent Verification of Functionality</w:t>
      </w:r>
    </w:p>
    <w:p w14:paraId="346B7FF5" w14:textId="04E15167" w:rsidR="005C2823" w:rsidRPr="006A1FBB" w:rsidRDefault="005C2823" w:rsidP="005C2823">
      <w:pPr>
        <w:rPr>
          <w:rFonts w:asciiTheme="minorHAnsi" w:hAnsiTheme="minorHAnsi" w:cstheme="minorHAnsi"/>
          <w:sz w:val="20"/>
          <w:szCs w:val="18"/>
        </w:rPr>
      </w:pPr>
      <w:r w:rsidRPr="006A1FBB">
        <w:rPr>
          <w:rFonts w:asciiTheme="minorHAnsi" w:hAnsiTheme="minorHAnsi" w:cstheme="minorHAnsi"/>
          <w:sz w:val="20"/>
          <w:szCs w:val="18"/>
        </w:rPr>
        <w:t>Apogee SQ-</w:t>
      </w:r>
      <w:r w:rsidR="006A1FBB" w:rsidRPr="006A1FBB">
        <w:rPr>
          <w:rFonts w:asciiTheme="minorHAnsi" w:hAnsiTheme="minorHAnsi" w:cstheme="minorHAnsi"/>
          <w:sz w:val="20"/>
          <w:szCs w:val="18"/>
        </w:rPr>
        <w:t>6</w:t>
      </w:r>
      <w:r w:rsidR="009F42ED">
        <w:rPr>
          <w:rFonts w:asciiTheme="minorHAnsi" w:hAnsiTheme="minorHAnsi" w:cstheme="minorHAnsi"/>
          <w:sz w:val="20"/>
          <w:szCs w:val="18"/>
        </w:rPr>
        <w:t>1</w:t>
      </w:r>
      <w:r w:rsidRPr="006A1FBB">
        <w:rPr>
          <w:rFonts w:asciiTheme="minorHAnsi" w:hAnsiTheme="minorHAnsi" w:cstheme="minorHAnsi"/>
          <w:sz w:val="20"/>
          <w:szCs w:val="18"/>
        </w:rPr>
        <w:t>0</w:t>
      </w:r>
      <w:r w:rsidR="0026669E">
        <w:rPr>
          <w:rFonts w:asciiTheme="minorHAnsi" w:hAnsiTheme="minorHAnsi" w:cstheme="minorHAnsi"/>
          <w:sz w:val="20"/>
          <w:szCs w:val="18"/>
        </w:rPr>
        <w:t xml:space="preserve"> </w:t>
      </w:r>
      <w:r w:rsidR="009F42ED">
        <w:rPr>
          <w:rFonts w:asciiTheme="minorHAnsi" w:hAnsiTheme="minorHAnsi" w:cstheme="minorHAnsi"/>
          <w:sz w:val="20"/>
          <w:szCs w:val="18"/>
        </w:rPr>
        <w:t>ePAR</w:t>
      </w:r>
      <w:r w:rsidRPr="006A1FBB">
        <w:rPr>
          <w:rFonts w:asciiTheme="minorHAnsi" w:hAnsiTheme="minorHAnsi" w:cstheme="minorHAnsi"/>
          <w:sz w:val="20"/>
          <w:szCs w:val="18"/>
        </w:rPr>
        <w:t xml:space="preserve"> </w:t>
      </w:r>
      <w:r w:rsidR="006A1FBB" w:rsidRPr="006A1FBB">
        <w:rPr>
          <w:rFonts w:asciiTheme="minorHAnsi" w:hAnsiTheme="minorHAnsi" w:cstheme="minorHAnsi"/>
          <w:sz w:val="20"/>
          <w:szCs w:val="18"/>
        </w:rPr>
        <w:t>S</w:t>
      </w:r>
      <w:r w:rsidRPr="006A1FBB">
        <w:rPr>
          <w:rFonts w:asciiTheme="minorHAnsi" w:hAnsiTheme="minorHAnsi" w:cstheme="minorHAnsi"/>
          <w:sz w:val="20"/>
          <w:szCs w:val="18"/>
        </w:rPr>
        <w:t xml:space="preserve">ensors are self-powered devices and output an analog signal proportional to incident </w:t>
      </w:r>
      <w:r w:rsidR="006A1FBB" w:rsidRPr="006A1FBB">
        <w:rPr>
          <w:rFonts w:asciiTheme="minorHAnsi" w:hAnsiTheme="minorHAnsi" w:cstheme="minorHAnsi"/>
          <w:sz w:val="20"/>
          <w:szCs w:val="18"/>
        </w:rPr>
        <w:t xml:space="preserve">photon flux density for the </w:t>
      </w:r>
      <w:r w:rsidR="00A43E0D">
        <w:rPr>
          <w:rFonts w:asciiTheme="minorHAnsi" w:hAnsiTheme="minorHAnsi" w:cstheme="minorHAnsi"/>
          <w:sz w:val="20"/>
          <w:szCs w:val="18"/>
        </w:rPr>
        <w:t>383</w:t>
      </w:r>
      <w:r w:rsidR="009F42ED">
        <w:rPr>
          <w:rFonts w:asciiTheme="minorHAnsi" w:hAnsiTheme="minorHAnsi" w:cstheme="minorHAnsi"/>
          <w:sz w:val="20"/>
          <w:szCs w:val="18"/>
        </w:rPr>
        <w:t>-7</w:t>
      </w:r>
      <w:r w:rsidR="00D27AAA">
        <w:rPr>
          <w:rFonts w:asciiTheme="minorHAnsi" w:hAnsiTheme="minorHAnsi" w:cstheme="minorHAnsi"/>
          <w:sz w:val="20"/>
          <w:szCs w:val="18"/>
        </w:rPr>
        <w:t>5</w:t>
      </w:r>
      <w:r w:rsidR="00A43E0D">
        <w:rPr>
          <w:rFonts w:asciiTheme="minorHAnsi" w:hAnsiTheme="minorHAnsi" w:cstheme="minorHAnsi"/>
          <w:sz w:val="20"/>
          <w:szCs w:val="18"/>
        </w:rPr>
        <w:t>7</w:t>
      </w:r>
      <w:r w:rsidR="006A1FBB" w:rsidRPr="006A1FBB">
        <w:rPr>
          <w:rFonts w:asciiTheme="minorHAnsi" w:hAnsiTheme="minorHAnsi" w:cstheme="minorHAnsi"/>
          <w:sz w:val="20"/>
          <w:szCs w:val="18"/>
        </w:rPr>
        <w:t xml:space="preserve"> </w:t>
      </w:r>
      <w:r w:rsidR="006A1FBB" w:rsidRPr="00A43E0D">
        <w:rPr>
          <w:rFonts w:asciiTheme="minorHAnsi" w:hAnsiTheme="minorHAnsi" w:cstheme="minorHAnsi"/>
          <w:sz w:val="20"/>
        </w:rPr>
        <w:t xml:space="preserve">nm </w:t>
      </w:r>
      <w:r w:rsidR="00A43E0D" w:rsidRPr="00A43E0D">
        <w:rPr>
          <w:rFonts w:asciiTheme="minorHAnsi" w:hAnsiTheme="minorHAnsi" w:cstheme="minorHAnsi"/>
          <w:sz w:val="20"/>
        </w:rPr>
        <w:t xml:space="preserve">± 5 nm </w:t>
      </w:r>
      <w:r w:rsidR="006A1FBB" w:rsidRPr="00A43E0D">
        <w:rPr>
          <w:rFonts w:asciiTheme="minorHAnsi" w:hAnsiTheme="minorHAnsi" w:cstheme="minorHAnsi"/>
          <w:sz w:val="20"/>
        </w:rPr>
        <w:t>wavelength</w:t>
      </w:r>
      <w:r w:rsidR="006A1FBB" w:rsidRPr="006A1FBB">
        <w:rPr>
          <w:rFonts w:asciiTheme="minorHAnsi" w:hAnsiTheme="minorHAnsi" w:cstheme="minorHAnsi"/>
          <w:sz w:val="20"/>
          <w:szCs w:val="18"/>
        </w:rPr>
        <w:t xml:space="preserve"> range</w:t>
      </w:r>
      <w:r w:rsidRPr="006A1FBB">
        <w:rPr>
          <w:rFonts w:asciiTheme="minorHAnsi" w:hAnsiTheme="minorHAnsi" w:cstheme="minorHAnsi"/>
          <w:sz w:val="20"/>
          <w:szCs w:val="18"/>
        </w:rPr>
        <w:t>. A quick and easy check of sensor functionality can be determined using a voltmeter with millivolt resolution. Connect the positive lead wire from the voltmeter to the white wire from the sensor and the negative (or common) lead wire from the voltmeter to the black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1B18B4AB" w14:textId="77777777" w:rsidR="005C2823" w:rsidRPr="006A1FBB" w:rsidRDefault="005C2823" w:rsidP="005C2823">
      <w:pPr>
        <w:rPr>
          <w:rFonts w:asciiTheme="minorHAnsi" w:hAnsiTheme="minorHAnsi" w:cstheme="minorHAnsi"/>
          <w:b/>
          <w:sz w:val="20"/>
          <w:szCs w:val="18"/>
        </w:rPr>
      </w:pPr>
      <w:r w:rsidRPr="006A1FBB">
        <w:rPr>
          <w:rFonts w:asciiTheme="minorHAnsi" w:hAnsiTheme="minorHAnsi" w:cstheme="minorHAnsi"/>
          <w:b/>
          <w:sz w:val="20"/>
          <w:szCs w:val="18"/>
        </w:rPr>
        <w:t>Compatible Measurement Devices (Dataloggers/Controllers/Meters)</w:t>
      </w:r>
    </w:p>
    <w:p w14:paraId="1DD7D5B8" w14:textId="48376916" w:rsidR="005C2823" w:rsidRDefault="005C2823" w:rsidP="005C2823">
      <w:pPr>
        <w:rPr>
          <w:rFonts w:asciiTheme="minorHAnsi" w:hAnsiTheme="minorHAnsi" w:cstheme="minorHAnsi"/>
          <w:sz w:val="20"/>
          <w:szCs w:val="18"/>
        </w:rPr>
      </w:pPr>
      <w:r w:rsidRPr="006A1FBB">
        <w:rPr>
          <w:rFonts w:asciiTheme="minorHAnsi" w:hAnsiTheme="minorHAnsi" w:cstheme="minorHAnsi"/>
          <w:sz w:val="20"/>
          <w:szCs w:val="18"/>
        </w:rPr>
        <w:t>SQ-</w:t>
      </w:r>
      <w:r w:rsidR="009F42ED">
        <w:rPr>
          <w:rFonts w:asciiTheme="minorHAnsi" w:hAnsiTheme="minorHAnsi" w:cstheme="minorHAnsi"/>
          <w:sz w:val="20"/>
          <w:szCs w:val="18"/>
        </w:rPr>
        <w:t>61</w:t>
      </w:r>
      <w:r w:rsidRPr="006A1FBB">
        <w:rPr>
          <w:rFonts w:asciiTheme="minorHAnsi" w:hAnsiTheme="minorHAnsi" w:cstheme="minorHAnsi"/>
          <w:sz w:val="20"/>
          <w:szCs w:val="18"/>
        </w:rPr>
        <w:t xml:space="preserve">0 </w:t>
      </w:r>
      <w:r w:rsidR="009F42ED">
        <w:rPr>
          <w:rFonts w:asciiTheme="minorHAnsi" w:hAnsiTheme="minorHAnsi" w:cstheme="minorHAnsi"/>
          <w:sz w:val="20"/>
          <w:szCs w:val="18"/>
        </w:rPr>
        <w:t>ePAR</w:t>
      </w:r>
      <w:r w:rsidRPr="006A1FBB">
        <w:rPr>
          <w:rFonts w:asciiTheme="minorHAnsi" w:hAnsiTheme="minorHAnsi" w:cstheme="minorHAnsi"/>
          <w:sz w:val="20"/>
          <w:szCs w:val="18"/>
        </w:rPr>
        <w:t xml:space="preserve"> </w:t>
      </w:r>
      <w:r w:rsidR="006A1FBB" w:rsidRPr="006A1FBB">
        <w:rPr>
          <w:rFonts w:asciiTheme="minorHAnsi" w:hAnsiTheme="minorHAnsi" w:cstheme="minorHAnsi"/>
          <w:sz w:val="20"/>
          <w:szCs w:val="18"/>
        </w:rPr>
        <w:t>S</w:t>
      </w:r>
      <w:r w:rsidRPr="006A1FBB">
        <w:rPr>
          <w:rFonts w:asciiTheme="minorHAnsi" w:hAnsiTheme="minorHAnsi" w:cstheme="minorHAnsi"/>
          <w:sz w:val="20"/>
          <w:szCs w:val="18"/>
        </w:rPr>
        <w:t xml:space="preserve">ensors are calibrated with a standard calibration factor of </w:t>
      </w:r>
      <w:r w:rsidR="00522D2E">
        <w:rPr>
          <w:rFonts w:asciiTheme="minorHAnsi" w:hAnsiTheme="minorHAnsi" w:cstheme="minorHAnsi"/>
          <w:sz w:val="20"/>
          <w:szCs w:val="18"/>
        </w:rPr>
        <w:t>10</w:t>
      </w:r>
      <w:r w:rsidRPr="006A1FBB">
        <w:rPr>
          <w:rFonts w:asciiTheme="minorHAnsi" w:hAnsiTheme="minorHAnsi" w:cstheme="minorHAnsi"/>
          <w:sz w:val="20"/>
          <w:szCs w:val="18"/>
        </w:rPr>
        <w:t>0.0 µmol m</w:t>
      </w:r>
      <w:r w:rsidRPr="006A1FBB">
        <w:rPr>
          <w:rFonts w:asciiTheme="minorHAnsi" w:hAnsiTheme="minorHAnsi" w:cstheme="minorHAnsi"/>
          <w:sz w:val="20"/>
          <w:szCs w:val="18"/>
          <w:vertAlign w:val="superscript"/>
        </w:rPr>
        <w:t>-2</w:t>
      </w:r>
      <w:r w:rsidRPr="006A1FBB">
        <w:rPr>
          <w:rFonts w:asciiTheme="minorHAnsi" w:hAnsiTheme="minorHAnsi" w:cstheme="minorHAnsi"/>
          <w:sz w:val="20"/>
          <w:szCs w:val="18"/>
        </w:rPr>
        <w:t xml:space="preserve"> s</w:t>
      </w:r>
      <w:r w:rsidRPr="006A1FBB">
        <w:rPr>
          <w:rFonts w:asciiTheme="minorHAnsi" w:hAnsiTheme="minorHAnsi" w:cstheme="minorHAnsi"/>
          <w:sz w:val="20"/>
          <w:szCs w:val="18"/>
          <w:vertAlign w:val="superscript"/>
        </w:rPr>
        <w:t>-1</w:t>
      </w:r>
      <w:r w:rsidRPr="006A1FBB">
        <w:rPr>
          <w:rFonts w:asciiTheme="minorHAnsi" w:hAnsiTheme="minorHAnsi" w:cstheme="minorHAnsi"/>
          <w:sz w:val="20"/>
          <w:szCs w:val="18"/>
        </w:rPr>
        <w:t xml:space="preserve"> per mV, yielding a sensitivity of 0.0</w:t>
      </w:r>
      <w:r w:rsidR="00522D2E">
        <w:rPr>
          <w:rFonts w:asciiTheme="minorHAnsi" w:hAnsiTheme="minorHAnsi" w:cstheme="minorHAnsi"/>
          <w:sz w:val="20"/>
          <w:szCs w:val="18"/>
        </w:rPr>
        <w:t>1</w:t>
      </w:r>
      <w:r w:rsidRPr="006A1FBB">
        <w:rPr>
          <w:rFonts w:asciiTheme="minorHAnsi" w:hAnsiTheme="minorHAnsi" w:cstheme="minorHAnsi"/>
          <w:sz w:val="20"/>
          <w:szCs w:val="18"/>
        </w:rPr>
        <w:t xml:space="preserve"> mV per µmol m</w:t>
      </w:r>
      <w:r w:rsidRPr="006A1FBB">
        <w:rPr>
          <w:rFonts w:asciiTheme="minorHAnsi" w:hAnsiTheme="minorHAnsi" w:cstheme="minorHAnsi"/>
          <w:sz w:val="20"/>
          <w:szCs w:val="18"/>
          <w:vertAlign w:val="superscript"/>
        </w:rPr>
        <w:t>-2</w:t>
      </w:r>
      <w:r w:rsidRPr="006A1FBB">
        <w:rPr>
          <w:rFonts w:asciiTheme="minorHAnsi" w:hAnsiTheme="minorHAnsi" w:cstheme="minorHAnsi"/>
          <w:sz w:val="20"/>
          <w:szCs w:val="18"/>
        </w:rPr>
        <w:t xml:space="preserve"> s</w:t>
      </w:r>
      <w:r w:rsidRPr="006A1FBB">
        <w:rPr>
          <w:rFonts w:asciiTheme="minorHAnsi" w:hAnsiTheme="minorHAnsi" w:cstheme="minorHAnsi"/>
          <w:sz w:val="20"/>
          <w:szCs w:val="18"/>
          <w:vertAlign w:val="superscript"/>
        </w:rPr>
        <w:t>-1</w:t>
      </w:r>
      <w:r w:rsidRPr="006A1FBB">
        <w:rPr>
          <w:rFonts w:asciiTheme="minorHAnsi" w:hAnsiTheme="minorHAnsi" w:cstheme="minorHAnsi"/>
          <w:sz w:val="20"/>
          <w:szCs w:val="18"/>
        </w:rPr>
        <w:t>. Thus, a compatible measurement device (e.g., datalogger or controller) should have resolution of at least 0.0</w:t>
      </w:r>
      <w:r w:rsidR="00522D2E">
        <w:rPr>
          <w:rFonts w:asciiTheme="minorHAnsi" w:hAnsiTheme="minorHAnsi" w:cstheme="minorHAnsi"/>
          <w:sz w:val="20"/>
          <w:szCs w:val="18"/>
        </w:rPr>
        <w:t>1</w:t>
      </w:r>
      <w:r w:rsidRPr="006A1FBB">
        <w:rPr>
          <w:rFonts w:asciiTheme="minorHAnsi" w:hAnsiTheme="minorHAnsi" w:cstheme="minorHAnsi"/>
          <w:sz w:val="20"/>
          <w:szCs w:val="18"/>
        </w:rPr>
        <w:t xml:space="preserve"> mV in order to provide </w:t>
      </w:r>
      <w:r w:rsidR="006A1FBB" w:rsidRPr="006A1FBB">
        <w:rPr>
          <w:rFonts w:asciiTheme="minorHAnsi" w:hAnsiTheme="minorHAnsi" w:cstheme="minorHAnsi"/>
          <w:sz w:val="20"/>
          <w:szCs w:val="18"/>
        </w:rPr>
        <w:t>photon flux density</w:t>
      </w:r>
      <w:r w:rsidRPr="006A1FBB">
        <w:rPr>
          <w:rFonts w:asciiTheme="minorHAnsi" w:hAnsiTheme="minorHAnsi" w:cstheme="minorHAnsi"/>
          <w:sz w:val="20"/>
          <w:szCs w:val="18"/>
        </w:rPr>
        <w:t xml:space="preserve"> resolution of 1 µmol m</w:t>
      </w:r>
      <w:r w:rsidRPr="006A1FBB">
        <w:rPr>
          <w:rFonts w:asciiTheme="minorHAnsi" w:hAnsiTheme="minorHAnsi" w:cstheme="minorHAnsi"/>
          <w:sz w:val="20"/>
          <w:szCs w:val="18"/>
          <w:vertAlign w:val="superscript"/>
        </w:rPr>
        <w:t>-2</w:t>
      </w:r>
      <w:r w:rsidRPr="006A1FBB">
        <w:rPr>
          <w:rFonts w:asciiTheme="minorHAnsi" w:hAnsiTheme="minorHAnsi" w:cstheme="minorHAnsi"/>
          <w:sz w:val="20"/>
          <w:szCs w:val="18"/>
        </w:rPr>
        <w:t xml:space="preserve"> s</w:t>
      </w:r>
      <w:r w:rsidRPr="006A1FBB">
        <w:rPr>
          <w:rFonts w:asciiTheme="minorHAnsi" w:hAnsiTheme="minorHAnsi" w:cstheme="minorHAnsi"/>
          <w:sz w:val="20"/>
          <w:szCs w:val="18"/>
          <w:vertAlign w:val="superscript"/>
        </w:rPr>
        <w:t>-1</w:t>
      </w:r>
      <w:r w:rsidR="006A1FBB" w:rsidRPr="006A1FBB">
        <w:rPr>
          <w:rFonts w:asciiTheme="minorHAnsi" w:hAnsiTheme="minorHAnsi" w:cstheme="minorHAnsi"/>
          <w:sz w:val="20"/>
          <w:szCs w:val="18"/>
        </w:rPr>
        <w:t xml:space="preserve"> and resolution of at least 0.00</w:t>
      </w:r>
      <w:r w:rsidR="00522D2E">
        <w:rPr>
          <w:rFonts w:asciiTheme="minorHAnsi" w:hAnsiTheme="minorHAnsi" w:cstheme="minorHAnsi"/>
          <w:sz w:val="20"/>
          <w:szCs w:val="18"/>
        </w:rPr>
        <w:t>1</w:t>
      </w:r>
      <w:r w:rsidR="006A1FBB" w:rsidRPr="006A1FBB">
        <w:rPr>
          <w:rFonts w:asciiTheme="minorHAnsi" w:hAnsiTheme="minorHAnsi" w:cstheme="minorHAnsi"/>
          <w:sz w:val="20"/>
          <w:szCs w:val="18"/>
        </w:rPr>
        <w:t xml:space="preserve"> mV in order provide photon flux density resolution of 0.1 µmol m</w:t>
      </w:r>
      <w:r w:rsidR="006A1FBB" w:rsidRPr="006A1FBB">
        <w:rPr>
          <w:rFonts w:asciiTheme="minorHAnsi" w:hAnsiTheme="minorHAnsi" w:cstheme="minorHAnsi"/>
          <w:sz w:val="20"/>
          <w:szCs w:val="18"/>
          <w:vertAlign w:val="superscript"/>
        </w:rPr>
        <w:t>-2</w:t>
      </w:r>
      <w:r w:rsidR="006A1FBB" w:rsidRPr="006A1FBB">
        <w:rPr>
          <w:rFonts w:asciiTheme="minorHAnsi" w:hAnsiTheme="minorHAnsi" w:cstheme="minorHAnsi"/>
          <w:sz w:val="20"/>
          <w:szCs w:val="18"/>
        </w:rPr>
        <w:t xml:space="preserve"> s</w:t>
      </w:r>
      <w:r w:rsidR="006A1FBB" w:rsidRPr="006A1FBB">
        <w:rPr>
          <w:rFonts w:asciiTheme="minorHAnsi" w:hAnsiTheme="minorHAnsi" w:cstheme="minorHAnsi"/>
          <w:sz w:val="20"/>
          <w:szCs w:val="18"/>
          <w:vertAlign w:val="superscript"/>
        </w:rPr>
        <w:t>-1</w:t>
      </w:r>
      <w:r w:rsidR="006A1FBB" w:rsidRPr="006A1FBB">
        <w:rPr>
          <w:rFonts w:asciiTheme="minorHAnsi" w:hAnsiTheme="minorHAnsi" w:cstheme="minorHAnsi"/>
          <w:sz w:val="20"/>
          <w:szCs w:val="18"/>
        </w:rPr>
        <w:t>.</w:t>
      </w:r>
    </w:p>
    <w:p w14:paraId="7C2EC643" w14:textId="77777777" w:rsidR="005C2823" w:rsidRPr="006A1FBB" w:rsidRDefault="005C2823" w:rsidP="005C2823">
      <w:pPr>
        <w:rPr>
          <w:rFonts w:asciiTheme="minorHAnsi" w:hAnsiTheme="minorHAnsi" w:cstheme="minorHAnsi"/>
          <w:sz w:val="20"/>
          <w:szCs w:val="18"/>
        </w:rPr>
      </w:pPr>
      <w:r w:rsidRPr="000E099D">
        <w:rPr>
          <w:rFonts w:asciiTheme="minorHAnsi" w:hAnsiTheme="minorHAnsi" w:cstheme="minorHAnsi"/>
          <w:sz w:val="20"/>
          <w:szCs w:val="18"/>
        </w:rPr>
        <w:t xml:space="preserve">An example datalogger program for Campbell Scientific dataloggers can be found on the Apogee webpage at </w:t>
      </w:r>
      <w:hyperlink r:id="rId27" w:anchor="datalogger" w:history="1">
        <w:r w:rsidR="000E099D" w:rsidRPr="000E099D">
          <w:rPr>
            <w:rStyle w:val="Hyperlink"/>
            <w:rFonts w:asciiTheme="minorHAnsi" w:hAnsiTheme="minorHAnsi" w:cstheme="minorHAnsi"/>
            <w:sz w:val="20"/>
          </w:rPr>
          <w:t>https://www.apogeeinstruments.com/downloads/#datalogger</w:t>
        </w:r>
      </w:hyperlink>
      <w:r w:rsidR="006A1FBB" w:rsidRPr="000E099D">
        <w:rPr>
          <w:rFonts w:asciiTheme="minorHAnsi" w:hAnsiTheme="minorHAnsi" w:cstheme="minorHAnsi"/>
          <w:sz w:val="20"/>
        </w:rPr>
        <w:t>.</w:t>
      </w:r>
      <w:r w:rsidR="006A1FBB">
        <w:rPr>
          <w:rFonts w:asciiTheme="minorHAnsi" w:hAnsiTheme="minorHAnsi" w:cstheme="minorHAnsi"/>
          <w:sz w:val="20"/>
          <w:szCs w:val="18"/>
        </w:rPr>
        <w:t xml:space="preserve"> </w:t>
      </w:r>
    </w:p>
    <w:p w14:paraId="2978F10D" w14:textId="77777777" w:rsidR="00AA7D68" w:rsidRPr="00B77AB8" w:rsidRDefault="00B240A6" w:rsidP="006C2DC2">
      <w:pPr>
        <w:rPr>
          <w:rFonts w:asciiTheme="minorHAnsi" w:hAnsiTheme="minorHAnsi" w:cstheme="minorHAnsi"/>
          <w:b/>
          <w:sz w:val="20"/>
          <w:szCs w:val="18"/>
        </w:rPr>
      </w:pPr>
      <w:r w:rsidRPr="00B77AB8">
        <w:rPr>
          <w:rFonts w:asciiTheme="minorHAnsi" w:hAnsiTheme="minorHAnsi" w:cstheme="minorHAnsi"/>
          <w:b/>
          <w:sz w:val="20"/>
          <w:szCs w:val="18"/>
        </w:rPr>
        <w:t>Cable Length</w:t>
      </w:r>
    </w:p>
    <w:p w14:paraId="1FC44B2E" w14:textId="77777777" w:rsidR="00AA7D68" w:rsidRPr="00B77AB8"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4884D3D1" w14:textId="77777777" w:rsidR="00AA7D68" w:rsidRPr="00B77AB8" w:rsidRDefault="00B240A6" w:rsidP="006C2DC2">
      <w:pPr>
        <w:rPr>
          <w:rFonts w:asciiTheme="minorHAnsi" w:hAnsiTheme="minorHAnsi" w:cstheme="minorHAnsi"/>
          <w:b/>
          <w:sz w:val="20"/>
          <w:szCs w:val="18"/>
        </w:rPr>
      </w:pPr>
      <w:r w:rsidRPr="00B77AB8">
        <w:rPr>
          <w:rFonts w:asciiTheme="minorHAnsi" w:hAnsiTheme="minorHAnsi" w:cstheme="minorHAnsi"/>
          <w:b/>
          <w:sz w:val="20"/>
          <w:szCs w:val="18"/>
        </w:rPr>
        <w:t>Modifying Cable Length</w:t>
      </w:r>
    </w:p>
    <w:p w14:paraId="2ABEC3EE" w14:textId="77777777" w:rsidR="008342F5" w:rsidRPr="006A1FBB"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See Apogee webpage for details on how to extend sensor cable length: (</w:t>
      </w:r>
      <w:hyperlink r:id="rId28" w:history="1">
        <w:r w:rsidR="00AF6909" w:rsidRPr="00E86452">
          <w:rPr>
            <w:rStyle w:val="Hyperlink"/>
            <w:rFonts w:asciiTheme="minorHAnsi" w:hAnsiTheme="minorHAnsi" w:cstheme="minorHAnsi"/>
            <w:sz w:val="20"/>
            <w:szCs w:val="18"/>
          </w:rPr>
          <w:t>http://www.apogeeinstruments.com/how-to-make-a-weatherproof-cable-splice/</w:t>
        </w:r>
      </w:hyperlink>
      <w:r w:rsidRPr="00B77AB8">
        <w:rPr>
          <w:rFonts w:asciiTheme="minorHAnsi" w:hAnsiTheme="minorHAnsi" w:cstheme="minorHAnsi"/>
          <w:sz w:val="20"/>
          <w:szCs w:val="18"/>
        </w:rPr>
        <w:t>).</w:t>
      </w:r>
      <w:r w:rsidR="008342F5" w:rsidRPr="00B306CC">
        <w:br w:type="page"/>
      </w:r>
    </w:p>
    <w:p w14:paraId="736F547B" w14:textId="77777777" w:rsidR="00802757" w:rsidRPr="00B306CC" w:rsidRDefault="006B242D" w:rsidP="00802757">
      <w:pPr>
        <w:pStyle w:val="Heading3"/>
        <w:rPr>
          <w:rFonts w:cs="Segoe UI Semilight"/>
          <w:sz w:val="14"/>
          <w:szCs w:val="14"/>
        </w:rPr>
      </w:pPr>
      <w:bookmarkStart w:id="28" w:name="_Toc517081842"/>
      <w:r>
        <w:rPr>
          <w:rFonts w:cs="Segoe UI Semilight"/>
          <w:szCs w:val="32"/>
        </w:rPr>
        <w:lastRenderedPageBreak/>
        <w:t>Return and Warranty Policy</w:t>
      </w:r>
      <w:bookmarkEnd w:id="28"/>
    </w:p>
    <w:p w14:paraId="1108D66B" w14:textId="77777777" w:rsidR="00F32D02" w:rsidRPr="008F2BE4" w:rsidRDefault="00F32D02" w:rsidP="00F32D02">
      <w:pPr>
        <w:pStyle w:val="Heading7"/>
        <w:rPr>
          <w:rFonts w:ascii="Calibri" w:hAnsi="Calibri" w:cs="Calibri"/>
          <w:sz w:val="28"/>
          <w:szCs w:val="20"/>
        </w:rPr>
      </w:pPr>
      <w:bookmarkStart w:id="29" w:name="_Toc390263769"/>
      <w:bookmarkStart w:id="30" w:name="_Toc390263901"/>
      <w:bookmarkStart w:id="31" w:name="_Toc390264175"/>
      <w:bookmarkStart w:id="32" w:name="_Hlk63239510"/>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65C1A846" w14:textId="77777777" w:rsidR="00447C75" w:rsidRDefault="00447C75" w:rsidP="00447C75">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51616F27" w14:textId="77777777" w:rsidR="00447C75" w:rsidRDefault="00447C75" w:rsidP="00447C75">
      <w:pPr>
        <w:pStyle w:val="Heading7"/>
        <w:rPr>
          <w:rFonts w:ascii="Calibri" w:hAnsi="Calibri" w:cs="Calibri"/>
          <w:sz w:val="28"/>
          <w:szCs w:val="20"/>
        </w:rPr>
      </w:pPr>
      <w:bookmarkStart w:id="33" w:name="_Toc390264176"/>
      <w:bookmarkStart w:id="34" w:name="_Toc390263902"/>
      <w:bookmarkStart w:id="35" w:name="_Toc390263770"/>
      <w:r>
        <w:rPr>
          <w:rFonts w:ascii="Calibri" w:hAnsi="Calibri" w:cs="Calibri"/>
          <w:sz w:val="28"/>
          <w:szCs w:val="20"/>
        </w:rPr>
        <w:t>WARRANTY POLICY</w:t>
      </w:r>
      <w:bookmarkEnd w:id="33"/>
      <w:bookmarkEnd w:id="34"/>
      <w:bookmarkEnd w:id="35"/>
      <w:r>
        <w:rPr>
          <w:rFonts w:ascii="Calibri" w:hAnsi="Calibri" w:cs="Calibri"/>
          <w:sz w:val="28"/>
          <w:szCs w:val="20"/>
        </w:rPr>
        <w:t xml:space="preserve"> </w:t>
      </w:r>
    </w:p>
    <w:p w14:paraId="21F21053" w14:textId="77777777" w:rsidR="00447C75" w:rsidRDefault="00447C75" w:rsidP="00447C75">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E68FBDE" w14:textId="77777777" w:rsidR="00447C75" w:rsidRDefault="00447C75" w:rsidP="00447C75">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C936AEE" w14:textId="77777777" w:rsidR="00447C75" w:rsidRDefault="00447C75" w:rsidP="00447C75">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3E7A3342" w14:textId="77777777" w:rsidR="00447C75" w:rsidRDefault="00447C75" w:rsidP="00447C75">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10D3C1F" w14:textId="731044C5" w:rsidR="00447C75" w:rsidRDefault="00447C75" w:rsidP="00447C75">
      <w:pPr>
        <w:rPr>
          <w:rFonts w:ascii="Calibri" w:hAnsi="Calibri" w:cs="Calibri"/>
          <w:sz w:val="19"/>
          <w:szCs w:val="19"/>
        </w:rPr>
      </w:pPr>
      <w:r>
        <w:rPr>
          <w:rFonts w:ascii="Calibri" w:hAnsi="Calibri" w:cs="Calibri"/>
          <w:sz w:val="19"/>
          <w:szCs w:val="19"/>
        </w:rPr>
        <w:t>1. Improper installation</w:t>
      </w:r>
      <w:r w:rsidR="00771DDB">
        <w:rPr>
          <w:rFonts w:ascii="Calibri" w:hAnsi="Calibri" w:cs="Calibri"/>
          <w:sz w:val="19"/>
          <w:szCs w:val="19"/>
        </w:rPr>
        <w:t>, use,</w:t>
      </w:r>
      <w:r>
        <w:rPr>
          <w:rFonts w:ascii="Calibri" w:hAnsi="Calibri" w:cs="Calibri"/>
          <w:sz w:val="19"/>
          <w:szCs w:val="19"/>
        </w:rPr>
        <w:t xml:space="preserve"> or abuse.</w:t>
      </w:r>
    </w:p>
    <w:p w14:paraId="23C8669A" w14:textId="77777777" w:rsidR="00447C75" w:rsidRDefault="00447C75" w:rsidP="00447C75">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5A14E6CE" w14:textId="77777777" w:rsidR="00447C75" w:rsidRDefault="00447C75" w:rsidP="00447C75">
      <w:pPr>
        <w:rPr>
          <w:rFonts w:ascii="Calibri" w:hAnsi="Calibri" w:cs="Calibri"/>
          <w:sz w:val="19"/>
          <w:szCs w:val="19"/>
        </w:rPr>
      </w:pPr>
      <w:r>
        <w:rPr>
          <w:rFonts w:ascii="Calibri" w:hAnsi="Calibri" w:cs="Calibri"/>
          <w:sz w:val="19"/>
          <w:szCs w:val="19"/>
        </w:rPr>
        <w:t xml:space="preserve">3. Natural occurrences such as lightning, fire, etc. </w:t>
      </w:r>
    </w:p>
    <w:p w14:paraId="6EE743E6" w14:textId="77777777" w:rsidR="00447C75" w:rsidRDefault="00447C75" w:rsidP="00447C75">
      <w:pPr>
        <w:rPr>
          <w:rFonts w:ascii="Calibri" w:hAnsi="Calibri" w:cs="Calibri"/>
          <w:sz w:val="19"/>
          <w:szCs w:val="19"/>
        </w:rPr>
      </w:pPr>
      <w:r>
        <w:rPr>
          <w:rFonts w:ascii="Calibri" w:hAnsi="Calibri" w:cs="Calibri"/>
          <w:sz w:val="19"/>
          <w:szCs w:val="19"/>
        </w:rPr>
        <w:t>4. Unauthorized modification.</w:t>
      </w:r>
    </w:p>
    <w:p w14:paraId="3924D14E" w14:textId="77777777" w:rsidR="00447C75" w:rsidRDefault="00447C75" w:rsidP="00447C75">
      <w:pPr>
        <w:rPr>
          <w:rFonts w:ascii="Calibri" w:hAnsi="Calibri" w:cs="Calibri"/>
          <w:sz w:val="19"/>
          <w:szCs w:val="19"/>
        </w:rPr>
      </w:pPr>
      <w:r>
        <w:rPr>
          <w:rFonts w:ascii="Calibri" w:hAnsi="Calibri" w:cs="Calibri"/>
          <w:sz w:val="19"/>
          <w:szCs w:val="19"/>
        </w:rPr>
        <w:t>5. Improper or unauthorized repair.</w:t>
      </w:r>
    </w:p>
    <w:p w14:paraId="547E75D3" w14:textId="77777777" w:rsidR="00447C75" w:rsidRDefault="00447C75" w:rsidP="00447C75">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27B0D5A" w14:textId="26A30B92" w:rsidR="00447C75" w:rsidRDefault="00447C75" w:rsidP="00447C75">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2970CF">
        <w:rPr>
          <w:rFonts w:ascii="Calibri" w:hAnsi="Calibri" w:cs="Calibri"/>
          <w:sz w:val="19"/>
          <w:szCs w:val="19"/>
        </w:rPr>
        <w:t>an</w:t>
      </w:r>
      <w:r>
        <w:rPr>
          <w:rFonts w:ascii="Calibri" w:hAnsi="Calibri" w:cs="Calibri"/>
          <w:sz w:val="19"/>
          <w:szCs w:val="19"/>
        </w:rPr>
        <w:t xml:space="preserve">other party who may own it during the warranty period. </w:t>
      </w:r>
    </w:p>
    <w:p w14:paraId="15BBE62D" w14:textId="77777777" w:rsidR="00447C75" w:rsidRDefault="00447C75" w:rsidP="00447C75">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647A13D4" w14:textId="77777777" w:rsidR="00447C75" w:rsidRDefault="00447C75" w:rsidP="00447C75">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3A5790CB" w14:textId="77777777" w:rsidR="00447C75" w:rsidRDefault="00447C75" w:rsidP="00447C75">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C5AA159" w14:textId="77777777" w:rsidR="00447C75" w:rsidRDefault="00447C75" w:rsidP="00447C75">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E7CA6F1" w14:textId="77777777" w:rsidR="00A43E0D" w:rsidRDefault="00A43E0D" w:rsidP="00447C75">
      <w:pPr>
        <w:rPr>
          <w:rFonts w:ascii="Calibri" w:hAnsi="Calibri" w:cs="Calibri"/>
          <w:b/>
          <w:sz w:val="19"/>
          <w:szCs w:val="19"/>
        </w:rPr>
      </w:pPr>
    </w:p>
    <w:p w14:paraId="4BECB8DC" w14:textId="002D21F7" w:rsidR="00447C75" w:rsidRDefault="00447C75" w:rsidP="00447C75">
      <w:pPr>
        <w:rPr>
          <w:rFonts w:ascii="Calibri" w:hAnsi="Calibri" w:cs="Calibri"/>
          <w:b/>
          <w:sz w:val="19"/>
          <w:szCs w:val="19"/>
        </w:rPr>
      </w:pPr>
      <w:r>
        <w:rPr>
          <w:rFonts w:ascii="Calibri" w:hAnsi="Calibri" w:cs="Calibri"/>
          <w:b/>
          <w:sz w:val="19"/>
          <w:szCs w:val="19"/>
        </w:rPr>
        <w:lastRenderedPageBreak/>
        <w:t xml:space="preserve">How </w:t>
      </w:r>
      <w:r w:rsidR="002970CF">
        <w:rPr>
          <w:rFonts w:ascii="Calibri" w:hAnsi="Calibri" w:cs="Calibri"/>
          <w:b/>
          <w:sz w:val="19"/>
          <w:szCs w:val="19"/>
        </w:rPr>
        <w:t>t</w:t>
      </w:r>
      <w:r>
        <w:rPr>
          <w:rFonts w:ascii="Calibri" w:hAnsi="Calibri" w:cs="Calibri"/>
          <w:b/>
          <w:sz w:val="19"/>
          <w:szCs w:val="19"/>
        </w:rPr>
        <w:t xml:space="preserve">o Return </w:t>
      </w:r>
      <w:r w:rsidR="002970CF">
        <w:rPr>
          <w:rFonts w:ascii="Calibri" w:hAnsi="Calibri" w:cs="Calibri"/>
          <w:b/>
          <w:sz w:val="19"/>
          <w:szCs w:val="19"/>
        </w:rPr>
        <w:t>a</w:t>
      </w:r>
      <w:r>
        <w:rPr>
          <w:rFonts w:ascii="Calibri" w:hAnsi="Calibri" w:cs="Calibri"/>
          <w:b/>
          <w:sz w:val="19"/>
          <w:szCs w:val="19"/>
        </w:rPr>
        <w:t xml:space="preserve">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2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37CAE7B" w14:textId="77777777" w:rsidR="00447C75" w:rsidRDefault="00447C75" w:rsidP="00447C75">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713E875D" w14:textId="77777777" w:rsidR="00447C75" w:rsidRDefault="00447C75" w:rsidP="00447C75">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06DBDD18" w14:textId="77777777" w:rsidR="00447C75" w:rsidRDefault="00447C75" w:rsidP="00447C75">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BBDA12F" w14:textId="77777777" w:rsidR="00447C75" w:rsidRDefault="00447C75" w:rsidP="00447C75">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4DD5C24" w14:textId="77777777" w:rsidR="00447C75" w:rsidRDefault="00447C75" w:rsidP="00447C75">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B24C9A3" w14:textId="77777777" w:rsidR="00447C75" w:rsidRDefault="00447C75" w:rsidP="00447C75">
      <w:pPr>
        <w:pStyle w:val="Heading7"/>
        <w:spacing w:line="240" w:lineRule="auto"/>
        <w:rPr>
          <w:rFonts w:ascii="Calibri" w:hAnsi="Calibri" w:cs="Calibri"/>
          <w:sz w:val="28"/>
          <w:szCs w:val="20"/>
        </w:rPr>
      </w:pPr>
      <w:bookmarkStart w:id="36" w:name="_Toc390264177"/>
      <w:bookmarkStart w:id="37" w:name="_Toc390263903"/>
      <w:bookmarkStart w:id="38" w:name="_Toc390263771"/>
      <w:r>
        <w:rPr>
          <w:rFonts w:ascii="Calibri" w:hAnsi="Calibri" w:cs="Calibri"/>
          <w:sz w:val="28"/>
          <w:szCs w:val="20"/>
        </w:rPr>
        <w:t xml:space="preserve">Products Beyond the Warranty Period </w:t>
      </w:r>
    </w:p>
    <w:p w14:paraId="7D585617" w14:textId="77777777" w:rsidR="00447C75" w:rsidRDefault="00447C75" w:rsidP="00447C75">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0EBB581" w14:textId="77777777" w:rsidR="00447C75" w:rsidRDefault="00447C75" w:rsidP="00447C75">
      <w:pPr>
        <w:pStyle w:val="Heading7"/>
        <w:spacing w:line="240" w:lineRule="auto"/>
        <w:rPr>
          <w:rFonts w:ascii="Calibri" w:hAnsi="Calibri" w:cs="Calibri"/>
          <w:sz w:val="28"/>
          <w:szCs w:val="20"/>
        </w:rPr>
      </w:pPr>
      <w:r>
        <w:rPr>
          <w:rFonts w:ascii="Calibri" w:hAnsi="Calibri" w:cs="Calibri"/>
          <w:sz w:val="28"/>
          <w:szCs w:val="20"/>
        </w:rPr>
        <w:t>Other Terms</w:t>
      </w:r>
      <w:bookmarkEnd w:id="36"/>
      <w:bookmarkEnd w:id="37"/>
      <w:bookmarkEnd w:id="38"/>
      <w:r>
        <w:rPr>
          <w:rFonts w:ascii="Calibri" w:hAnsi="Calibri" w:cs="Calibri"/>
          <w:sz w:val="28"/>
          <w:szCs w:val="20"/>
        </w:rPr>
        <w:t xml:space="preserve"> </w:t>
      </w:r>
    </w:p>
    <w:p w14:paraId="2D9EE729" w14:textId="77777777" w:rsidR="00447C75" w:rsidRDefault="00447C75" w:rsidP="00447C75">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416ECCE" w14:textId="77777777" w:rsidR="00447C75" w:rsidRDefault="00447C75" w:rsidP="00447C75">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E877DAB" w14:textId="77777777" w:rsidR="00447C75" w:rsidRDefault="00447C75" w:rsidP="00447C75">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70C9F3F9" w14:textId="098AE89D" w:rsidR="00A70530" w:rsidRPr="00F32D02" w:rsidRDefault="00447C75" w:rsidP="00447C75">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4384" behindDoc="1" locked="0" layoutInCell="1" allowOverlap="1" wp14:anchorId="05AA6DAC" wp14:editId="04C15FF5">
                <wp:simplePos x="0" y="0"/>
                <wp:positionH relativeFrom="column">
                  <wp:posOffset>-140970</wp:posOffset>
                </wp:positionH>
                <wp:positionV relativeFrom="paragraph">
                  <wp:posOffset>231140</wp:posOffset>
                </wp:positionV>
                <wp:extent cx="6217920" cy="800735"/>
                <wp:effectExtent l="1905" t="254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E120F" w14:textId="77777777" w:rsidR="00447C75" w:rsidRDefault="00447C75" w:rsidP="00447C7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647BA97" w14:textId="77777777" w:rsidR="00447C75" w:rsidRDefault="00447C75" w:rsidP="00447C7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8CE177C" w14:textId="54A5033A" w:rsidR="00447C75" w:rsidRDefault="00447C75" w:rsidP="00447C75">
                            <w:pPr>
                              <w:jc w:val="center"/>
                              <w:rPr>
                                <w:rFonts w:ascii="Calibri" w:hAnsi="Calibri" w:cs="Calibri"/>
                                <w:sz w:val="16"/>
                                <w:szCs w:val="18"/>
                              </w:rPr>
                            </w:pPr>
                            <w:r>
                              <w:rPr>
                                <w:rFonts w:ascii="Calibri" w:hAnsi="Calibri" w:cs="Calibri"/>
                                <w:i/>
                                <w:sz w:val="16"/>
                                <w:szCs w:val="18"/>
                              </w:rPr>
                              <w:t>Copyright © 202</w:t>
                            </w:r>
                            <w:r w:rsidR="00A43E0D">
                              <w:rPr>
                                <w:rFonts w:ascii="Calibri" w:hAnsi="Calibri" w:cs="Calibri"/>
                                <w:i/>
                                <w:sz w:val="16"/>
                                <w:szCs w:val="18"/>
                              </w:rPr>
                              <w:t>2</w:t>
                            </w:r>
                            <w:r>
                              <w:rPr>
                                <w:rFonts w:ascii="Calibri" w:hAnsi="Calibri" w:cs="Calibri"/>
                                <w:i/>
                                <w:sz w:val="16"/>
                                <w:szCs w:val="18"/>
                              </w:rPr>
                              <w:t xml:space="preserve"> Apogee Instruments, Inc.</w:t>
                            </w:r>
                          </w:p>
                          <w:p w14:paraId="2567C7B7" w14:textId="77777777" w:rsidR="00447C75" w:rsidRDefault="00447C75" w:rsidP="00447C75">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A6DAC" id="Text Box 14" o:spid="_x0000_s1038" type="#_x0000_t202" style="position:absolute;margin-left:-11.1pt;margin-top:18.2pt;width:489.6pt;height:63.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0Z+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F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xfS0Z+AEAANIDAAAOAAAAAAAAAAAAAAAAAC4C&#10;AABkcnMvZTJvRG9jLnhtbFBLAQItABQABgAIAAAAIQBqQ7/J3gAAAAoBAAAPAAAAAAAAAAAAAAAA&#10;AFIEAABkcnMvZG93bnJldi54bWxQSwUGAAAAAAQABADzAAAAXQUAAAAA&#10;" stroked="f">
                <v:textbox>
                  <w:txbxContent>
                    <w:p w14:paraId="763E120F" w14:textId="77777777" w:rsidR="00447C75" w:rsidRDefault="00447C75" w:rsidP="00447C7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647BA97" w14:textId="77777777" w:rsidR="00447C75" w:rsidRDefault="00447C75" w:rsidP="00447C7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8CE177C" w14:textId="54A5033A" w:rsidR="00447C75" w:rsidRDefault="00447C75" w:rsidP="00447C75">
                      <w:pPr>
                        <w:jc w:val="center"/>
                        <w:rPr>
                          <w:rFonts w:ascii="Calibri" w:hAnsi="Calibri" w:cs="Calibri"/>
                          <w:sz w:val="16"/>
                          <w:szCs w:val="18"/>
                        </w:rPr>
                      </w:pPr>
                      <w:r>
                        <w:rPr>
                          <w:rFonts w:ascii="Calibri" w:hAnsi="Calibri" w:cs="Calibri"/>
                          <w:i/>
                          <w:sz w:val="16"/>
                          <w:szCs w:val="18"/>
                        </w:rPr>
                        <w:t>Copyright © 202</w:t>
                      </w:r>
                      <w:r w:rsidR="00A43E0D">
                        <w:rPr>
                          <w:rFonts w:ascii="Calibri" w:hAnsi="Calibri" w:cs="Calibri"/>
                          <w:i/>
                          <w:sz w:val="16"/>
                          <w:szCs w:val="18"/>
                        </w:rPr>
                        <w:t>2</w:t>
                      </w:r>
                      <w:r>
                        <w:rPr>
                          <w:rFonts w:ascii="Calibri" w:hAnsi="Calibri" w:cs="Calibri"/>
                          <w:i/>
                          <w:sz w:val="16"/>
                          <w:szCs w:val="18"/>
                        </w:rPr>
                        <w:t xml:space="preserve"> Apogee Instruments, Inc.</w:t>
                      </w:r>
                    </w:p>
                    <w:p w14:paraId="2567C7B7" w14:textId="77777777" w:rsidR="00447C75" w:rsidRDefault="00447C75" w:rsidP="00447C75">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bookmarkEnd w:id="32"/>
    </w:p>
    <w:sectPr w:rsidR="00A70530" w:rsidRPr="00F32D02"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324C" w14:textId="77777777" w:rsidR="009617C3" w:rsidRDefault="009617C3" w:rsidP="00020335">
      <w:pPr>
        <w:spacing w:after="0" w:line="240" w:lineRule="auto"/>
      </w:pPr>
      <w:r>
        <w:separator/>
      </w:r>
    </w:p>
  </w:endnote>
  <w:endnote w:type="continuationSeparator" w:id="0">
    <w:p w14:paraId="363AA0DB" w14:textId="77777777" w:rsidR="009617C3" w:rsidRDefault="009617C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70FE" w14:textId="77777777" w:rsidR="00A35EF4" w:rsidRPr="008A672F" w:rsidRDefault="00A35EF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1F50"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b/>
        <w:szCs w:val="18"/>
      </w:rPr>
      <w:t xml:space="preserve">APOGEE INSTRUMENTS, INC. | </w:t>
    </w:r>
    <w:r w:rsidRPr="00B77AB8">
      <w:rPr>
        <w:rFonts w:ascii="Calibri" w:hAnsi="Calibri" w:cs="Segoe UI Semilight"/>
        <w:szCs w:val="18"/>
      </w:rPr>
      <w:t>721 WEST 1800 NORTH, LOGAN, UTAH 84321, USA</w:t>
    </w:r>
  </w:p>
  <w:p w14:paraId="761A0944"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szCs w:val="18"/>
      </w:rPr>
      <w:t>TEL: (435) 792-4700 | FAX: (435) 787-8268 | WEB: APOGEEINSTRUMENTS.COM</w:t>
    </w:r>
  </w:p>
  <w:p w14:paraId="5FE2614C" w14:textId="1115AD27" w:rsidR="00A35EF4" w:rsidRPr="00B77AB8" w:rsidRDefault="0081286C" w:rsidP="00EC3747">
    <w:pPr>
      <w:jc w:val="center"/>
      <w:rPr>
        <w:rFonts w:ascii="Calibri" w:hAnsi="Calibri" w:cs="Segoe UI Semilight"/>
        <w:i/>
        <w:szCs w:val="18"/>
      </w:rPr>
    </w:pPr>
    <w:r>
      <w:rPr>
        <w:rFonts w:ascii="Calibri" w:hAnsi="Calibri" w:cs="Segoe UI Semilight"/>
        <w:i/>
        <w:szCs w:val="18"/>
      </w:rPr>
      <w:t>Copyright © 202</w:t>
    </w:r>
    <w:r w:rsidR="00A43E0D">
      <w:rPr>
        <w:rFonts w:ascii="Calibri" w:hAnsi="Calibri" w:cs="Segoe UI Semilight"/>
        <w:i/>
        <w:szCs w:val="18"/>
      </w:rPr>
      <w:t>2</w:t>
    </w:r>
    <w:r w:rsidR="00A35EF4" w:rsidRPr="00B77AB8">
      <w:rPr>
        <w:rFonts w:ascii="Calibri" w:hAnsi="Calibri" w:cs="Segoe UI Semilight"/>
        <w:i/>
        <w:vanish/>
        <w:szCs w:val="18"/>
      </w:rPr>
      <w:t>66</w:t>
    </w:r>
    <w:r w:rsidR="00A35EF4" w:rsidRPr="00B77AB8">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BC050" w14:textId="77777777" w:rsidR="009617C3" w:rsidRDefault="009617C3" w:rsidP="00020335">
      <w:pPr>
        <w:spacing w:after="0" w:line="240" w:lineRule="auto"/>
      </w:pPr>
      <w:r>
        <w:separator/>
      </w:r>
    </w:p>
  </w:footnote>
  <w:footnote w:type="continuationSeparator" w:id="0">
    <w:p w14:paraId="3CE27B9D" w14:textId="77777777" w:rsidR="009617C3" w:rsidRDefault="009617C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6C1A712E" w14:textId="77777777" w:rsidR="00A35EF4" w:rsidRDefault="00A35EF4">
        <w:pPr>
          <w:pStyle w:val="Header"/>
          <w:jc w:val="right"/>
        </w:pPr>
        <w:r>
          <w:fldChar w:fldCharType="begin"/>
        </w:r>
        <w:r>
          <w:instrText xml:space="preserve"> PAGE   \* MERGEFORMAT </w:instrText>
        </w:r>
        <w:r>
          <w:fldChar w:fldCharType="separate"/>
        </w:r>
        <w:r w:rsidR="001301E7">
          <w:rPr>
            <w:noProof/>
          </w:rPr>
          <w:t>15</w:t>
        </w:r>
        <w:r>
          <w:rPr>
            <w:noProof/>
          </w:rPr>
          <w:fldChar w:fldCharType="end"/>
        </w:r>
      </w:p>
    </w:sdtContent>
  </w:sdt>
  <w:p w14:paraId="4D74DDAF" w14:textId="77777777" w:rsidR="00A35EF4" w:rsidRDefault="00A35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22B6"/>
    <w:rsid w:val="000354D5"/>
    <w:rsid w:val="000719F3"/>
    <w:rsid w:val="00072EEE"/>
    <w:rsid w:val="000826C1"/>
    <w:rsid w:val="00092B85"/>
    <w:rsid w:val="000A242E"/>
    <w:rsid w:val="000C40D6"/>
    <w:rsid w:val="000D30A3"/>
    <w:rsid w:val="000E099D"/>
    <w:rsid w:val="000F125C"/>
    <w:rsid w:val="000F61E7"/>
    <w:rsid w:val="00100FCD"/>
    <w:rsid w:val="00113FF9"/>
    <w:rsid w:val="001151C1"/>
    <w:rsid w:val="00117048"/>
    <w:rsid w:val="001217EF"/>
    <w:rsid w:val="001301E7"/>
    <w:rsid w:val="001321C9"/>
    <w:rsid w:val="00145FD5"/>
    <w:rsid w:val="00150251"/>
    <w:rsid w:val="001662D9"/>
    <w:rsid w:val="00166316"/>
    <w:rsid w:val="00177464"/>
    <w:rsid w:val="0019617A"/>
    <w:rsid w:val="001A1686"/>
    <w:rsid w:val="001B0F0E"/>
    <w:rsid w:val="001D48CA"/>
    <w:rsid w:val="001E246B"/>
    <w:rsid w:val="001E2D70"/>
    <w:rsid w:val="001E39E8"/>
    <w:rsid w:val="001E470E"/>
    <w:rsid w:val="001E7671"/>
    <w:rsid w:val="001F281E"/>
    <w:rsid w:val="0020018B"/>
    <w:rsid w:val="00203C41"/>
    <w:rsid w:val="00207617"/>
    <w:rsid w:val="0021239C"/>
    <w:rsid w:val="00220EA5"/>
    <w:rsid w:val="00221C06"/>
    <w:rsid w:val="002256C3"/>
    <w:rsid w:val="0023499A"/>
    <w:rsid w:val="00244A5C"/>
    <w:rsid w:val="0025045D"/>
    <w:rsid w:val="00250A00"/>
    <w:rsid w:val="0025499F"/>
    <w:rsid w:val="0025529B"/>
    <w:rsid w:val="00264E7A"/>
    <w:rsid w:val="00265EF1"/>
    <w:rsid w:val="0026669E"/>
    <w:rsid w:val="00271535"/>
    <w:rsid w:val="00280025"/>
    <w:rsid w:val="0028712A"/>
    <w:rsid w:val="002970CF"/>
    <w:rsid w:val="0029724C"/>
    <w:rsid w:val="002A1F95"/>
    <w:rsid w:val="002B4819"/>
    <w:rsid w:val="002B7671"/>
    <w:rsid w:val="002C3262"/>
    <w:rsid w:val="002D1BC5"/>
    <w:rsid w:val="002D5E32"/>
    <w:rsid w:val="002E43F3"/>
    <w:rsid w:val="002F2CAF"/>
    <w:rsid w:val="002F3920"/>
    <w:rsid w:val="00303C66"/>
    <w:rsid w:val="00306880"/>
    <w:rsid w:val="00314F23"/>
    <w:rsid w:val="00334860"/>
    <w:rsid w:val="00354977"/>
    <w:rsid w:val="00364C1C"/>
    <w:rsid w:val="0036763A"/>
    <w:rsid w:val="00370D71"/>
    <w:rsid w:val="00374EA0"/>
    <w:rsid w:val="003838E8"/>
    <w:rsid w:val="00384E97"/>
    <w:rsid w:val="0039067A"/>
    <w:rsid w:val="0039275A"/>
    <w:rsid w:val="00395380"/>
    <w:rsid w:val="00396E49"/>
    <w:rsid w:val="003B3117"/>
    <w:rsid w:val="003B61B2"/>
    <w:rsid w:val="003B689D"/>
    <w:rsid w:val="003B7572"/>
    <w:rsid w:val="003B7B15"/>
    <w:rsid w:val="003D0E2D"/>
    <w:rsid w:val="003D3140"/>
    <w:rsid w:val="003D5BE2"/>
    <w:rsid w:val="003D7AED"/>
    <w:rsid w:val="003F1548"/>
    <w:rsid w:val="003F354D"/>
    <w:rsid w:val="003F4C9E"/>
    <w:rsid w:val="004078EC"/>
    <w:rsid w:val="00414609"/>
    <w:rsid w:val="004150C2"/>
    <w:rsid w:val="004152AC"/>
    <w:rsid w:val="0044324F"/>
    <w:rsid w:val="004446D8"/>
    <w:rsid w:val="00447C75"/>
    <w:rsid w:val="0045017B"/>
    <w:rsid w:val="00453383"/>
    <w:rsid w:val="00453AD8"/>
    <w:rsid w:val="004572A6"/>
    <w:rsid w:val="00460F54"/>
    <w:rsid w:val="00464DDB"/>
    <w:rsid w:val="0047524E"/>
    <w:rsid w:val="004762E7"/>
    <w:rsid w:val="0048124C"/>
    <w:rsid w:val="0048190C"/>
    <w:rsid w:val="00492407"/>
    <w:rsid w:val="0049749A"/>
    <w:rsid w:val="004B011B"/>
    <w:rsid w:val="004B3AFE"/>
    <w:rsid w:val="004C2A45"/>
    <w:rsid w:val="004C7F05"/>
    <w:rsid w:val="004D2AEB"/>
    <w:rsid w:val="004E64FB"/>
    <w:rsid w:val="004E695A"/>
    <w:rsid w:val="004E706A"/>
    <w:rsid w:val="004F39C2"/>
    <w:rsid w:val="004F53FC"/>
    <w:rsid w:val="004F668E"/>
    <w:rsid w:val="004F679D"/>
    <w:rsid w:val="005051D1"/>
    <w:rsid w:val="0050583E"/>
    <w:rsid w:val="00522D2E"/>
    <w:rsid w:val="005420D5"/>
    <w:rsid w:val="005503E0"/>
    <w:rsid w:val="005756EE"/>
    <w:rsid w:val="00577948"/>
    <w:rsid w:val="0059003C"/>
    <w:rsid w:val="00596FF5"/>
    <w:rsid w:val="005A1821"/>
    <w:rsid w:val="005A3C43"/>
    <w:rsid w:val="005C2823"/>
    <w:rsid w:val="005C41D2"/>
    <w:rsid w:val="005D5B3B"/>
    <w:rsid w:val="005D6630"/>
    <w:rsid w:val="005F6EA4"/>
    <w:rsid w:val="006007FB"/>
    <w:rsid w:val="00601561"/>
    <w:rsid w:val="0060461B"/>
    <w:rsid w:val="00605882"/>
    <w:rsid w:val="00616B66"/>
    <w:rsid w:val="0062061C"/>
    <w:rsid w:val="00624A15"/>
    <w:rsid w:val="00633911"/>
    <w:rsid w:val="00641B20"/>
    <w:rsid w:val="00643AC7"/>
    <w:rsid w:val="00652F30"/>
    <w:rsid w:val="00670836"/>
    <w:rsid w:val="0067436A"/>
    <w:rsid w:val="0067697A"/>
    <w:rsid w:val="00677883"/>
    <w:rsid w:val="006908EC"/>
    <w:rsid w:val="006A1FBB"/>
    <w:rsid w:val="006A59B2"/>
    <w:rsid w:val="006B242D"/>
    <w:rsid w:val="006B59C3"/>
    <w:rsid w:val="006C2DC2"/>
    <w:rsid w:val="006C3E76"/>
    <w:rsid w:val="006C4029"/>
    <w:rsid w:val="006D74AE"/>
    <w:rsid w:val="006E0AAB"/>
    <w:rsid w:val="006E4A92"/>
    <w:rsid w:val="006F47A9"/>
    <w:rsid w:val="007123C7"/>
    <w:rsid w:val="00716010"/>
    <w:rsid w:val="0073657A"/>
    <w:rsid w:val="00742674"/>
    <w:rsid w:val="00753734"/>
    <w:rsid w:val="00757555"/>
    <w:rsid w:val="0076589B"/>
    <w:rsid w:val="00767E33"/>
    <w:rsid w:val="00771DDB"/>
    <w:rsid w:val="00794728"/>
    <w:rsid w:val="00796AEB"/>
    <w:rsid w:val="00797DDA"/>
    <w:rsid w:val="007A3FAB"/>
    <w:rsid w:val="007B5DB9"/>
    <w:rsid w:val="007D4FB0"/>
    <w:rsid w:val="007F67C1"/>
    <w:rsid w:val="0080018A"/>
    <w:rsid w:val="00802757"/>
    <w:rsid w:val="0081286C"/>
    <w:rsid w:val="008177B3"/>
    <w:rsid w:val="008342F5"/>
    <w:rsid w:val="00843374"/>
    <w:rsid w:val="008451BC"/>
    <w:rsid w:val="008457B2"/>
    <w:rsid w:val="00860DF9"/>
    <w:rsid w:val="00874BB5"/>
    <w:rsid w:val="008850DB"/>
    <w:rsid w:val="008879A5"/>
    <w:rsid w:val="00890414"/>
    <w:rsid w:val="00894B27"/>
    <w:rsid w:val="008A672F"/>
    <w:rsid w:val="008B76A6"/>
    <w:rsid w:val="008C59A7"/>
    <w:rsid w:val="008C79C7"/>
    <w:rsid w:val="008D33FA"/>
    <w:rsid w:val="008D5932"/>
    <w:rsid w:val="008E7A52"/>
    <w:rsid w:val="008E7D93"/>
    <w:rsid w:val="008F5160"/>
    <w:rsid w:val="00912021"/>
    <w:rsid w:val="00922AE9"/>
    <w:rsid w:val="00934C08"/>
    <w:rsid w:val="00936089"/>
    <w:rsid w:val="009363C7"/>
    <w:rsid w:val="0094550F"/>
    <w:rsid w:val="009467FA"/>
    <w:rsid w:val="00952E87"/>
    <w:rsid w:val="009617C3"/>
    <w:rsid w:val="009636C6"/>
    <w:rsid w:val="009709FF"/>
    <w:rsid w:val="00985ACF"/>
    <w:rsid w:val="0099581E"/>
    <w:rsid w:val="009976C3"/>
    <w:rsid w:val="009A1C52"/>
    <w:rsid w:val="009A273D"/>
    <w:rsid w:val="009C06F8"/>
    <w:rsid w:val="009C2376"/>
    <w:rsid w:val="009D2471"/>
    <w:rsid w:val="009D6D8B"/>
    <w:rsid w:val="009D76EE"/>
    <w:rsid w:val="009F020F"/>
    <w:rsid w:val="009F1D8D"/>
    <w:rsid w:val="009F42ED"/>
    <w:rsid w:val="009F4920"/>
    <w:rsid w:val="009F51AE"/>
    <w:rsid w:val="009F6EE4"/>
    <w:rsid w:val="00A116D8"/>
    <w:rsid w:val="00A12EDF"/>
    <w:rsid w:val="00A163AD"/>
    <w:rsid w:val="00A1782D"/>
    <w:rsid w:val="00A2002C"/>
    <w:rsid w:val="00A35EF4"/>
    <w:rsid w:val="00A43E0D"/>
    <w:rsid w:val="00A45147"/>
    <w:rsid w:val="00A51E19"/>
    <w:rsid w:val="00A532AA"/>
    <w:rsid w:val="00A6660A"/>
    <w:rsid w:val="00A70530"/>
    <w:rsid w:val="00A90090"/>
    <w:rsid w:val="00A94165"/>
    <w:rsid w:val="00A97458"/>
    <w:rsid w:val="00AA09FB"/>
    <w:rsid w:val="00AA7D68"/>
    <w:rsid w:val="00AB6260"/>
    <w:rsid w:val="00AC3968"/>
    <w:rsid w:val="00AC5E77"/>
    <w:rsid w:val="00AD4DCF"/>
    <w:rsid w:val="00AE58DE"/>
    <w:rsid w:val="00AF37DB"/>
    <w:rsid w:val="00AF6909"/>
    <w:rsid w:val="00B13B54"/>
    <w:rsid w:val="00B152CF"/>
    <w:rsid w:val="00B240A6"/>
    <w:rsid w:val="00B306CC"/>
    <w:rsid w:val="00B315C1"/>
    <w:rsid w:val="00B43D8C"/>
    <w:rsid w:val="00B44742"/>
    <w:rsid w:val="00B5002E"/>
    <w:rsid w:val="00B54BA3"/>
    <w:rsid w:val="00B5508F"/>
    <w:rsid w:val="00B567A5"/>
    <w:rsid w:val="00B57BAD"/>
    <w:rsid w:val="00B65AEB"/>
    <w:rsid w:val="00B73C06"/>
    <w:rsid w:val="00B77AB8"/>
    <w:rsid w:val="00B83A00"/>
    <w:rsid w:val="00B8755E"/>
    <w:rsid w:val="00BA3EA9"/>
    <w:rsid w:val="00BA7B7E"/>
    <w:rsid w:val="00BB664C"/>
    <w:rsid w:val="00BB749C"/>
    <w:rsid w:val="00BD7164"/>
    <w:rsid w:val="00BD77CD"/>
    <w:rsid w:val="00C0675F"/>
    <w:rsid w:val="00C078CB"/>
    <w:rsid w:val="00C147A9"/>
    <w:rsid w:val="00C26281"/>
    <w:rsid w:val="00C41A72"/>
    <w:rsid w:val="00C51657"/>
    <w:rsid w:val="00C56811"/>
    <w:rsid w:val="00C60AC0"/>
    <w:rsid w:val="00C614E5"/>
    <w:rsid w:val="00C742FC"/>
    <w:rsid w:val="00C91769"/>
    <w:rsid w:val="00C979A7"/>
    <w:rsid w:val="00CA4297"/>
    <w:rsid w:val="00CC6FAE"/>
    <w:rsid w:val="00CE1C26"/>
    <w:rsid w:val="00CE2A7A"/>
    <w:rsid w:val="00CF27C9"/>
    <w:rsid w:val="00CF3DB6"/>
    <w:rsid w:val="00CF6B89"/>
    <w:rsid w:val="00D11D5D"/>
    <w:rsid w:val="00D129A5"/>
    <w:rsid w:val="00D204FC"/>
    <w:rsid w:val="00D23C6C"/>
    <w:rsid w:val="00D27AAA"/>
    <w:rsid w:val="00D377A1"/>
    <w:rsid w:val="00D400B7"/>
    <w:rsid w:val="00D42446"/>
    <w:rsid w:val="00D4481E"/>
    <w:rsid w:val="00D560E2"/>
    <w:rsid w:val="00D7058D"/>
    <w:rsid w:val="00D7474E"/>
    <w:rsid w:val="00D8313D"/>
    <w:rsid w:val="00D9183C"/>
    <w:rsid w:val="00DA1915"/>
    <w:rsid w:val="00DA593A"/>
    <w:rsid w:val="00DB7CB1"/>
    <w:rsid w:val="00DD202D"/>
    <w:rsid w:val="00DD5566"/>
    <w:rsid w:val="00DE3E61"/>
    <w:rsid w:val="00DE70EC"/>
    <w:rsid w:val="00DF0679"/>
    <w:rsid w:val="00E0380C"/>
    <w:rsid w:val="00E15601"/>
    <w:rsid w:val="00E21642"/>
    <w:rsid w:val="00E234D2"/>
    <w:rsid w:val="00E3414F"/>
    <w:rsid w:val="00E37A1E"/>
    <w:rsid w:val="00E451C7"/>
    <w:rsid w:val="00E56172"/>
    <w:rsid w:val="00E57E20"/>
    <w:rsid w:val="00E609AB"/>
    <w:rsid w:val="00E62204"/>
    <w:rsid w:val="00E6654F"/>
    <w:rsid w:val="00E72EE9"/>
    <w:rsid w:val="00E87888"/>
    <w:rsid w:val="00E93839"/>
    <w:rsid w:val="00EB23DB"/>
    <w:rsid w:val="00EB3825"/>
    <w:rsid w:val="00EC3747"/>
    <w:rsid w:val="00ED24D6"/>
    <w:rsid w:val="00ED63F1"/>
    <w:rsid w:val="00EF1656"/>
    <w:rsid w:val="00EF3709"/>
    <w:rsid w:val="00EF530D"/>
    <w:rsid w:val="00F0296F"/>
    <w:rsid w:val="00F063E0"/>
    <w:rsid w:val="00F15C68"/>
    <w:rsid w:val="00F27FF5"/>
    <w:rsid w:val="00F32D02"/>
    <w:rsid w:val="00F331AC"/>
    <w:rsid w:val="00F343D3"/>
    <w:rsid w:val="00F369EC"/>
    <w:rsid w:val="00F50583"/>
    <w:rsid w:val="00F55099"/>
    <w:rsid w:val="00F61A9F"/>
    <w:rsid w:val="00F66047"/>
    <w:rsid w:val="00F66CE1"/>
    <w:rsid w:val="00F7446D"/>
    <w:rsid w:val="00F77560"/>
    <w:rsid w:val="00F84D4C"/>
    <w:rsid w:val="00F85B58"/>
    <w:rsid w:val="00F915AB"/>
    <w:rsid w:val="00F9161D"/>
    <w:rsid w:val="00F95187"/>
    <w:rsid w:val="00F953E4"/>
    <w:rsid w:val="00F956F1"/>
    <w:rsid w:val="00F97278"/>
    <w:rsid w:val="00FA5E0E"/>
    <w:rsid w:val="00FA64CB"/>
    <w:rsid w:val="00FB3167"/>
    <w:rsid w:val="00FB3E54"/>
    <w:rsid w:val="00FB76F5"/>
    <w:rsid w:val="00FC00E1"/>
    <w:rsid w:val="00FC2090"/>
    <w:rsid w:val="00FD1508"/>
    <w:rsid w:val="00FD4DDF"/>
    <w:rsid w:val="00FD6D9F"/>
    <w:rsid w:val="00FE4F77"/>
    <w:rsid w:val="00FF0604"/>
    <w:rsid w:val="00FF5933"/>
    <w:rsid w:val="00FF6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29999CD"/>
  <w15:docId w15:val="{62CBBEAA-1E13-46C9-BAEE-047FF67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42D"/>
    <w:rPr>
      <w:rFonts w:ascii="Myriad Pro" w:hAnsi="Myriad Pro"/>
      <w:sz w:val="18"/>
      <w:szCs w:val="20"/>
    </w:rPr>
  </w:style>
  <w:style w:type="paragraph" w:styleId="Heading1">
    <w:name w:val="heading 1"/>
    <w:basedOn w:val="Normal"/>
    <w:next w:val="Normal"/>
    <w:link w:val="Heading1Char"/>
    <w:uiPriority w:val="9"/>
    <w:qFormat/>
    <w:rsid w:val="006B242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77AB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6B242D"/>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77AB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6A1FBB"/>
    <w:rPr>
      <w:color w:val="969696" w:themeColor="followedHyperlink"/>
      <w:u w:val="single"/>
    </w:rPr>
  </w:style>
  <w:style w:type="character" w:styleId="UnresolvedMention">
    <w:name w:val="Unresolved Mention"/>
    <w:basedOn w:val="DefaultParagraphFont"/>
    <w:uiPriority w:val="99"/>
    <w:semiHidden/>
    <w:unhideWhenUsed/>
    <w:rsid w:val="00271535"/>
    <w:rPr>
      <w:color w:val="605E5C"/>
      <w:shd w:val="clear" w:color="auto" w:fill="E1DFDD"/>
    </w:rPr>
  </w:style>
  <w:style w:type="paragraph" w:styleId="EndnoteText">
    <w:name w:val="endnote text"/>
    <w:basedOn w:val="Normal"/>
    <w:link w:val="EndnoteTextChar"/>
    <w:uiPriority w:val="99"/>
    <w:semiHidden/>
    <w:unhideWhenUsed/>
    <w:rsid w:val="00271535"/>
    <w:pPr>
      <w:spacing w:before="0" w:after="0" w:line="240" w:lineRule="auto"/>
    </w:pPr>
    <w:rPr>
      <w:sz w:val="20"/>
    </w:rPr>
  </w:style>
  <w:style w:type="character" w:customStyle="1" w:styleId="EndnoteTextChar">
    <w:name w:val="Endnote Text Char"/>
    <w:basedOn w:val="DefaultParagraphFont"/>
    <w:link w:val="EndnoteText"/>
    <w:uiPriority w:val="99"/>
    <w:semiHidden/>
    <w:rsid w:val="00271535"/>
    <w:rPr>
      <w:rFonts w:ascii="Myriad Pro" w:hAnsi="Myriad Pro"/>
      <w:sz w:val="20"/>
      <w:szCs w:val="20"/>
    </w:rPr>
  </w:style>
  <w:style w:type="character" w:styleId="EndnoteReference">
    <w:name w:val="endnote reference"/>
    <w:basedOn w:val="DefaultParagraphFont"/>
    <w:uiPriority w:val="99"/>
    <w:semiHidden/>
    <w:unhideWhenUsed/>
    <w:rsid w:val="002715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04201">
      <w:bodyDiv w:val="1"/>
      <w:marLeft w:val="0"/>
      <w:marRight w:val="0"/>
      <w:marTop w:val="0"/>
      <w:marBottom w:val="0"/>
      <w:divBdr>
        <w:top w:val="none" w:sz="0" w:space="0" w:color="auto"/>
        <w:left w:val="none" w:sz="0" w:space="0" w:color="auto"/>
        <w:bottom w:val="none" w:sz="0" w:space="0" w:color="auto"/>
        <w:right w:val="none" w:sz="0" w:space="0" w:color="auto"/>
      </w:divBdr>
    </w:div>
    <w:div w:id="368917922">
      <w:bodyDiv w:val="1"/>
      <w:marLeft w:val="0"/>
      <w:marRight w:val="0"/>
      <w:marTop w:val="0"/>
      <w:marBottom w:val="0"/>
      <w:divBdr>
        <w:top w:val="none" w:sz="0" w:space="0" w:color="auto"/>
        <w:left w:val="none" w:sz="0" w:space="0" w:color="auto"/>
        <w:bottom w:val="none" w:sz="0" w:space="0" w:color="auto"/>
        <w:right w:val="none" w:sz="0" w:space="0" w:color="auto"/>
      </w:divBdr>
    </w:div>
    <w:div w:id="655956309">
      <w:bodyDiv w:val="1"/>
      <w:marLeft w:val="0"/>
      <w:marRight w:val="0"/>
      <w:marTop w:val="0"/>
      <w:marBottom w:val="0"/>
      <w:divBdr>
        <w:top w:val="none" w:sz="0" w:space="0" w:color="auto"/>
        <w:left w:val="none" w:sz="0" w:space="0" w:color="auto"/>
        <w:bottom w:val="none" w:sz="0" w:space="0" w:color="auto"/>
        <w:right w:val="none" w:sz="0" w:space="0" w:color="auto"/>
      </w:divBdr>
    </w:div>
    <w:div w:id="965164699">
      <w:bodyDiv w:val="1"/>
      <w:marLeft w:val="0"/>
      <w:marRight w:val="0"/>
      <w:marTop w:val="0"/>
      <w:marBottom w:val="0"/>
      <w:divBdr>
        <w:top w:val="none" w:sz="0" w:space="0" w:color="auto"/>
        <w:left w:val="none" w:sz="0" w:space="0" w:color="auto"/>
        <w:bottom w:val="none" w:sz="0" w:space="0" w:color="auto"/>
        <w:right w:val="none" w:sz="0" w:space="0" w:color="auto"/>
      </w:divBdr>
    </w:div>
    <w:div w:id="1053385603">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95273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pogeeinstruments.com/underwater-par-measuremen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apogeeinstruments.com/downloads/"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100BE5-A2FD-4F1B-9690-5D6178CC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3816</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11</cp:revision>
  <cp:lastPrinted>2022-03-30T18:35:00Z</cp:lastPrinted>
  <dcterms:created xsi:type="dcterms:W3CDTF">2021-08-05T15:06:00Z</dcterms:created>
  <dcterms:modified xsi:type="dcterms:W3CDTF">2022-03-30T18:36:00Z</dcterms:modified>
</cp:coreProperties>
</file>