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AA747" w14:textId="77777777" w:rsidR="008457B2" w:rsidRPr="00F92442" w:rsidRDefault="00803200" w:rsidP="0076589B">
      <w:pPr>
        <w:jc w:val="center"/>
      </w:pPr>
      <w:r w:rsidRPr="00F92442">
        <w:rPr>
          <w:noProof/>
        </w:rPr>
        <w:drawing>
          <wp:inline distT="0" distB="0" distL="0" distR="0" wp14:anchorId="42333552" wp14:editId="4191683A">
            <wp:extent cx="5486400" cy="2268415"/>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11C04482" w14:textId="77777777" w:rsidR="00B57BAD" w:rsidRPr="00102507" w:rsidRDefault="00B5508F" w:rsidP="00F92442">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81906730"/>
      <w:r w:rsidRPr="00102507">
        <w:rPr>
          <w:rFonts w:asciiTheme="minorHAnsi" w:hAnsiTheme="minorHAnsi" w:cstheme="minorHAnsi"/>
          <w:sz w:val="48"/>
          <w:szCs w:val="48"/>
        </w:rPr>
        <w:t>Owner’s Manual</w:t>
      </w:r>
      <w:bookmarkEnd w:id="0"/>
      <w:bookmarkEnd w:id="1"/>
      <w:bookmarkEnd w:id="2"/>
      <w:bookmarkEnd w:id="3"/>
    </w:p>
    <w:p w14:paraId="1810F07E" w14:textId="77777777" w:rsidR="0076589B" w:rsidRPr="00102507" w:rsidRDefault="004359FB" w:rsidP="0076589B">
      <w:pPr>
        <w:pStyle w:val="Heading7"/>
        <w:jc w:val="center"/>
        <w:rPr>
          <w:rFonts w:asciiTheme="minorHAnsi" w:hAnsiTheme="minorHAnsi" w:cstheme="minorHAnsi"/>
          <w:sz w:val="72"/>
          <w:szCs w:val="72"/>
        </w:rPr>
      </w:pPr>
      <w:r>
        <w:rPr>
          <w:rFonts w:asciiTheme="minorHAnsi" w:hAnsiTheme="minorHAnsi" w:cstheme="minorHAnsi"/>
          <w:sz w:val="72"/>
          <w:szCs w:val="72"/>
        </w:rPr>
        <w:t>Albedometer</w:t>
      </w:r>
    </w:p>
    <w:p w14:paraId="5CE6CD44" w14:textId="6F59CBED" w:rsidR="008342F5" w:rsidRPr="00102507" w:rsidRDefault="008342F5" w:rsidP="008342F5">
      <w:pPr>
        <w:jc w:val="center"/>
        <w:rPr>
          <w:rFonts w:ascii="Calibri" w:hAnsi="Calibri" w:cs="Calibri"/>
          <w:sz w:val="36"/>
          <w:szCs w:val="36"/>
        </w:rPr>
      </w:pPr>
      <w:r w:rsidRPr="00102507">
        <w:rPr>
          <w:rFonts w:ascii="Calibri" w:hAnsi="Calibri" w:cs="Calibri"/>
          <w:sz w:val="36"/>
          <w:szCs w:val="36"/>
        </w:rPr>
        <w:t xml:space="preserve">Model </w:t>
      </w:r>
      <w:r w:rsidR="00134027" w:rsidRPr="00102507">
        <w:rPr>
          <w:rFonts w:ascii="Calibri" w:hAnsi="Calibri" w:cs="Calibri"/>
          <w:sz w:val="36"/>
          <w:szCs w:val="36"/>
        </w:rPr>
        <w:t>SP</w:t>
      </w:r>
      <w:r w:rsidR="00CD4A08">
        <w:rPr>
          <w:rFonts w:ascii="Calibri" w:hAnsi="Calibri" w:cs="Calibri"/>
          <w:sz w:val="36"/>
          <w:szCs w:val="36"/>
        </w:rPr>
        <w:t>-7</w:t>
      </w:r>
      <w:r w:rsidR="003A7907">
        <w:rPr>
          <w:rFonts w:ascii="Calibri" w:hAnsi="Calibri" w:cs="Calibri"/>
          <w:sz w:val="36"/>
          <w:szCs w:val="36"/>
        </w:rPr>
        <w:t>1</w:t>
      </w:r>
      <w:r w:rsidR="00CD4A08">
        <w:rPr>
          <w:rFonts w:ascii="Calibri" w:hAnsi="Calibri" w:cs="Calibri"/>
          <w:sz w:val="36"/>
          <w:szCs w:val="36"/>
        </w:rPr>
        <w:t>0</w:t>
      </w:r>
      <w:r w:rsidR="00D5285B" w:rsidRPr="00102507">
        <w:rPr>
          <w:rFonts w:ascii="Calibri" w:hAnsi="Calibri" w:cs="Calibri"/>
          <w:sz w:val="36"/>
          <w:szCs w:val="36"/>
        </w:rPr>
        <w:br/>
      </w:r>
      <w:r w:rsidR="00DB1316">
        <w:rPr>
          <w:rFonts w:ascii="Calibri" w:hAnsi="Calibri" w:cs="Calibri"/>
          <w:sz w:val="24"/>
          <w:szCs w:val="36"/>
        </w:rPr>
        <w:t xml:space="preserve">Rev: </w:t>
      </w:r>
      <w:r w:rsidR="007C2ACA">
        <w:rPr>
          <w:rFonts w:ascii="Calibri" w:hAnsi="Calibri" w:cs="Calibri"/>
          <w:sz w:val="24"/>
          <w:szCs w:val="36"/>
        </w:rPr>
        <w:t>7</w:t>
      </w:r>
      <w:r w:rsidR="00DB1316">
        <w:rPr>
          <w:rFonts w:ascii="Calibri" w:hAnsi="Calibri" w:cs="Calibri"/>
          <w:sz w:val="24"/>
          <w:szCs w:val="36"/>
        </w:rPr>
        <w:t>-</w:t>
      </w:r>
      <w:r w:rsidR="007C2ACA">
        <w:rPr>
          <w:rFonts w:ascii="Calibri" w:hAnsi="Calibri" w:cs="Calibri"/>
          <w:sz w:val="24"/>
          <w:szCs w:val="36"/>
        </w:rPr>
        <w:t>Sept</w:t>
      </w:r>
      <w:r w:rsidR="00DB1316">
        <w:rPr>
          <w:rFonts w:ascii="Calibri" w:hAnsi="Calibri" w:cs="Calibri"/>
          <w:sz w:val="24"/>
          <w:szCs w:val="36"/>
        </w:rPr>
        <w:t>-202</w:t>
      </w:r>
      <w:r w:rsidR="009D5A5A">
        <w:rPr>
          <w:rFonts w:ascii="Calibri" w:hAnsi="Calibri" w:cs="Calibri"/>
          <w:sz w:val="24"/>
          <w:szCs w:val="36"/>
        </w:rPr>
        <w:t>1</w:t>
      </w:r>
    </w:p>
    <w:p w14:paraId="1D5D8C16" w14:textId="77777777" w:rsidR="00DE3E61" w:rsidRPr="00DE3E61" w:rsidRDefault="003A7907" w:rsidP="008520E4">
      <w:pPr>
        <w:jc w:val="center"/>
        <w:rPr>
          <w:rFonts w:ascii="Avenir LT Std 35 Light" w:hAnsi="Avenir LT Std 35 Light"/>
          <w:sz w:val="36"/>
          <w:szCs w:val="36"/>
        </w:rPr>
      </w:pPr>
      <w:r w:rsidRPr="008520E4">
        <w:rPr>
          <w:noProof/>
          <w:sz w:val="36"/>
          <w:szCs w:val="36"/>
        </w:rPr>
        <mc:AlternateContent>
          <mc:Choice Requires="wps">
            <w:drawing>
              <wp:anchor distT="45720" distB="45720" distL="114300" distR="114300" simplePos="0" relativeHeight="251695104" behindDoc="0" locked="0" layoutInCell="1" allowOverlap="1" wp14:anchorId="02583FF5" wp14:editId="0E9A470A">
                <wp:simplePos x="0" y="0"/>
                <wp:positionH relativeFrom="margin">
                  <wp:posOffset>1905000</wp:posOffset>
                </wp:positionH>
                <wp:positionV relativeFrom="paragraph">
                  <wp:posOffset>666115</wp:posOffset>
                </wp:positionV>
                <wp:extent cx="828675" cy="428625"/>
                <wp:effectExtent l="0" t="0" r="9525" b="952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28625"/>
                        </a:xfrm>
                        <a:prstGeom prst="rect">
                          <a:avLst/>
                        </a:prstGeom>
                        <a:solidFill>
                          <a:srgbClr val="FFFFFF"/>
                        </a:solidFill>
                        <a:ln w="9525">
                          <a:noFill/>
                          <a:miter lim="800000"/>
                          <a:headEnd/>
                          <a:tailEnd/>
                        </a:ln>
                      </wps:spPr>
                      <wps:txbx>
                        <w:txbxContent>
                          <w:p w14:paraId="0EE2E901" w14:textId="77777777" w:rsidR="003A7907" w:rsidRPr="008520E4" w:rsidRDefault="003A7907" w:rsidP="003A7907">
                            <w:pPr>
                              <w:rPr>
                                <w:rFonts w:asciiTheme="minorHAnsi" w:hAnsiTheme="minorHAnsi" w:cstheme="minorHAnsi"/>
                                <w:sz w:val="20"/>
                              </w:rPr>
                            </w:pPr>
                            <w:r>
                              <w:rPr>
                                <w:rFonts w:asciiTheme="minorHAnsi" w:hAnsiTheme="minorHAnsi" w:cstheme="minorHAnsi"/>
                                <w:sz w:val="20"/>
                              </w:rPr>
                              <w:t>AW-605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583FF5" id="_x0000_t202" coordsize="21600,21600" o:spt="202" path="m,l,21600r21600,l21600,xe">
                <v:stroke joinstyle="miter"/>
                <v:path gradientshapeok="t" o:connecttype="rect"/>
              </v:shapetype>
              <v:shape id="Text Box 2" o:spid="_x0000_s1026" type="#_x0000_t202" style="position:absolute;left:0;text-align:left;margin-left:150pt;margin-top:52.45pt;width:65.25pt;height:33.7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" stroked="f">
                <v:textbox>
                  <w:txbxContent>
                    <w:p w14:paraId="0EE2E901" w14:textId="77777777" w:rsidR="003A7907" w:rsidRPr="008520E4" w:rsidRDefault="003A7907" w:rsidP="003A7907">
                      <w:pPr>
                        <w:rPr>
                          <w:rFonts w:asciiTheme="minorHAnsi" w:hAnsiTheme="minorHAnsi" w:cstheme="minorHAnsi"/>
                          <w:sz w:val="20"/>
                        </w:rPr>
                      </w:pPr>
                      <w:r>
                        <w:rPr>
                          <w:rFonts w:asciiTheme="minorHAnsi" w:hAnsiTheme="minorHAnsi" w:cstheme="minorHAnsi"/>
                          <w:sz w:val="20"/>
                        </w:rPr>
                        <w:t>AW-605</w:t>
                      </w:r>
                    </w:p>
                  </w:txbxContent>
                </v:textbox>
                <w10:wrap anchorx="margin"/>
              </v:shape>
            </w:pict>
          </mc:Fallback>
        </mc:AlternateContent>
      </w:r>
      <w:r w:rsidRPr="008520E4">
        <w:rPr>
          <w:noProof/>
          <w:sz w:val="36"/>
          <w:szCs w:val="36"/>
        </w:rPr>
        <mc:AlternateContent>
          <mc:Choice Requires="wps">
            <w:drawing>
              <wp:anchor distT="45720" distB="45720" distL="114300" distR="114300" simplePos="0" relativeHeight="251693056" behindDoc="0" locked="0" layoutInCell="1" allowOverlap="1" wp14:anchorId="4FA4047B" wp14:editId="624CB5DA">
                <wp:simplePos x="0" y="0"/>
                <wp:positionH relativeFrom="margin">
                  <wp:posOffset>2247900</wp:posOffset>
                </wp:positionH>
                <wp:positionV relativeFrom="paragraph">
                  <wp:posOffset>2323465</wp:posOffset>
                </wp:positionV>
                <wp:extent cx="828675" cy="428625"/>
                <wp:effectExtent l="0" t="0" r="9525" b="952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28625"/>
                        </a:xfrm>
                        <a:prstGeom prst="rect">
                          <a:avLst/>
                        </a:prstGeom>
                        <a:solidFill>
                          <a:srgbClr val="FFFFFF"/>
                        </a:solidFill>
                        <a:ln w="9525">
                          <a:noFill/>
                          <a:miter lim="800000"/>
                          <a:headEnd/>
                          <a:tailEnd/>
                        </a:ln>
                      </wps:spPr>
                      <wps:txbx>
                        <w:txbxContent>
                          <w:p w14:paraId="66E51120" w14:textId="77777777" w:rsidR="003A7907" w:rsidRPr="008520E4" w:rsidRDefault="003A7907" w:rsidP="003A7907">
                            <w:pPr>
                              <w:rPr>
                                <w:rFonts w:asciiTheme="minorHAnsi" w:hAnsiTheme="minorHAnsi" w:cstheme="minorHAnsi"/>
                                <w:sz w:val="20"/>
                              </w:rPr>
                            </w:pPr>
                            <w:r>
                              <w:rPr>
                                <w:rFonts w:asciiTheme="minorHAnsi" w:hAnsiTheme="minorHAnsi" w:cstheme="minorHAnsi"/>
                                <w:sz w:val="20"/>
                              </w:rPr>
                              <w:t>AY-001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4047B" id="_x0000_s1027" type="#_x0000_t202" style="position:absolute;left:0;text-align:left;margin-left:177pt;margin-top:182.95pt;width:65.25pt;height:33.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" stroked="f">
                <v:textbox>
                  <w:txbxContent>
                    <w:p w14:paraId="66E51120" w14:textId="77777777" w:rsidR="003A7907" w:rsidRPr="008520E4" w:rsidRDefault="003A7907" w:rsidP="003A7907">
                      <w:pPr>
                        <w:rPr>
                          <w:rFonts w:asciiTheme="minorHAnsi" w:hAnsiTheme="minorHAnsi" w:cstheme="minorHAnsi"/>
                          <w:sz w:val="20"/>
                        </w:rPr>
                      </w:pPr>
                      <w:r>
                        <w:rPr>
                          <w:rFonts w:asciiTheme="minorHAnsi" w:hAnsiTheme="minorHAnsi" w:cstheme="minorHAnsi"/>
                          <w:sz w:val="20"/>
                        </w:rPr>
                        <w:t>AY-001</w:t>
                      </w:r>
                    </w:p>
                  </w:txbxContent>
                </v:textbox>
                <w10:wrap anchorx="margin"/>
              </v:shape>
            </w:pict>
          </mc:Fallback>
        </mc:AlternateContent>
      </w:r>
      <w:r w:rsidRPr="008520E4">
        <w:rPr>
          <w:noProof/>
          <w:sz w:val="36"/>
          <w:szCs w:val="36"/>
        </w:rPr>
        <mc:AlternateContent>
          <mc:Choice Requires="wps">
            <w:drawing>
              <wp:anchor distT="45720" distB="45720" distL="114300" distR="114300" simplePos="0" relativeHeight="251666432" behindDoc="0" locked="0" layoutInCell="1" allowOverlap="1" wp14:anchorId="33E95DDD" wp14:editId="1AC2AFD1">
                <wp:simplePos x="0" y="0"/>
                <wp:positionH relativeFrom="margin">
                  <wp:align>right</wp:align>
                </wp:positionH>
                <wp:positionV relativeFrom="paragraph">
                  <wp:posOffset>402590</wp:posOffset>
                </wp:positionV>
                <wp:extent cx="828675" cy="40957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09575"/>
                        </a:xfrm>
                        <a:prstGeom prst="rect">
                          <a:avLst/>
                        </a:prstGeom>
                        <a:solidFill>
                          <a:srgbClr val="FFFFFF"/>
                        </a:solidFill>
                        <a:ln w="9525">
                          <a:noFill/>
                          <a:miter lim="800000"/>
                          <a:headEnd/>
                          <a:tailEnd/>
                        </a:ln>
                      </wps:spPr>
                      <wps:txbx>
                        <w:txbxContent>
                          <w:p w14:paraId="2877EDDB" w14:textId="77777777" w:rsidR="008520E4" w:rsidRPr="008520E4" w:rsidRDefault="008520E4" w:rsidP="008520E4">
                            <w:pPr>
                              <w:rPr>
                                <w:rFonts w:asciiTheme="minorHAnsi" w:hAnsiTheme="minorHAnsi" w:cstheme="minorHAnsi"/>
                                <w:sz w:val="20"/>
                              </w:rPr>
                            </w:pPr>
                            <w:r w:rsidRPr="008520E4">
                              <w:rPr>
                                <w:rFonts w:asciiTheme="minorHAnsi" w:hAnsiTheme="minorHAnsi" w:cstheme="minorHAnsi"/>
                                <w:sz w:val="20"/>
                              </w:rPr>
                              <w:t>S</w:t>
                            </w:r>
                            <w:r>
                              <w:rPr>
                                <w:rFonts w:asciiTheme="minorHAnsi" w:hAnsiTheme="minorHAnsi" w:cstheme="minorHAnsi"/>
                                <w:sz w:val="20"/>
                              </w:rPr>
                              <w:t>P-6</w:t>
                            </w:r>
                            <w:r w:rsidRPr="008520E4">
                              <w:rPr>
                                <w:rFonts w:asciiTheme="minorHAnsi" w:hAnsiTheme="minorHAnsi" w:cstheme="minorHAnsi"/>
                                <w:sz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95DDD" id="_x0000_s1028" type="#_x0000_t202" style="position:absolute;left:0;text-align:left;margin-left:14.05pt;margin-top:31.7pt;width:65.25pt;height:32.2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" stroked="f">
                <v:textbox>
                  <w:txbxContent>
                    <w:p w14:paraId="2877EDDB" w14:textId="77777777" w:rsidR="008520E4" w:rsidRPr="008520E4" w:rsidRDefault="008520E4" w:rsidP="008520E4">
                      <w:pPr>
                        <w:rPr>
                          <w:rFonts w:asciiTheme="minorHAnsi" w:hAnsiTheme="minorHAnsi" w:cstheme="minorHAnsi"/>
                          <w:sz w:val="20"/>
                        </w:rPr>
                      </w:pPr>
                      <w:r w:rsidRPr="008520E4">
                        <w:rPr>
                          <w:rFonts w:asciiTheme="minorHAnsi" w:hAnsiTheme="minorHAnsi" w:cstheme="minorHAnsi"/>
                          <w:sz w:val="20"/>
                        </w:rPr>
                        <w:t>S</w:t>
                      </w:r>
                      <w:r>
                        <w:rPr>
                          <w:rFonts w:asciiTheme="minorHAnsi" w:hAnsiTheme="minorHAnsi" w:cstheme="minorHAnsi"/>
                          <w:sz w:val="20"/>
                        </w:rPr>
                        <w:t>P-6</w:t>
                      </w:r>
                      <w:r w:rsidRPr="008520E4">
                        <w:rPr>
                          <w:rFonts w:asciiTheme="minorHAnsi" w:hAnsiTheme="minorHAnsi" w:cstheme="minorHAnsi"/>
                          <w:sz w:val="20"/>
                        </w:rPr>
                        <w:t>10</w:t>
                      </w:r>
                    </w:p>
                  </w:txbxContent>
                </v:textbox>
                <w10:wrap anchorx="margin"/>
              </v:shape>
            </w:pict>
          </mc:Fallback>
        </mc:AlternateContent>
      </w:r>
      <w:r w:rsidRPr="008520E4">
        <w:rPr>
          <w:noProof/>
          <w:sz w:val="36"/>
          <w:szCs w:val="36"/>
        </w:rPr>
        <mc:AlternateContent>
          <mc:Choice Requires="wps">
            <w:drawing>
              <wp:anchor distT="45720" distB="45720" distL="114300" distR="114300" simplePos="0" relativeHeight="251658240" behindDoc="0" locked="0" layoutInCell="1" allowOverlap="1" wp14:anchorId="39DFB82C" wp14:editId="56A94241">
                <wp:simplePos x="0" y="0"/>
                <wp:positionH relativeFrom="column">
                  <wp:posOffset>3936365</wp:posOffset>
                </wp:positionH>
                <wp:positionV relativeFrom="paragraph">
                  <wp:posOffset>46355</wp:posOffset>
                </wp:positionV>
                <wp:extent cx="828675" cy="409575"/>
                <wp:effectExtent l="0" t="0" r="952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09575"/>
                        </a:xfrm>
                        <a:prstGeom prst="rect">
                          <a:avLst/>
                        </a:prstGeom>
                        <a:solidFill>
                          <a:srgbClr val="FFFFFF"/>
                        </a:solidFill>
                        <a:ln w="9525">
                          <a:noFill/>
                          <a:miter lim="800000"/>
                          <a:headEnd/>
                          <a:tailEnd/>
                        </a:ln>
                      </wps:spPr>
                      <wps:txbx>
                        <w:txbxContent>
                          <w:p w14:paraId="648516BE" w14:textId="77777777" w:rsidR="008520E4" w:rsidRPr="008520E4" w:rsidRDefault="008520E4">
                            <w:pPr>
                              <w:rPr>
                                <w:rFonts w:asciiTheme="minorHAnsi" w:hAnsiTheme="minorHAnsi" w:cstheme="minorHAnsi"/>
                                <w:sz w:val="20"/>
                              </w:rPr>
                            </w:pPr>
                            <w:r w:rsidRPr="008520E4">
                              <w:rPr>
                                <w:rFonts w:asciiTheme="minorHAnsi" w:hAnsiTheme="minorHAnsi" w:cstheme="minorHAnsi"/>
                                <w:sz w:val="20"/>
                              </w:rPr>
                              <w:t>SP-510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FB82C" id="_x0000_s1029" type="#_x0000_t202" style="position:absolute;left:0;text-align:left;margin-left:309.95pt;margin-top:3.65pt;width:65.25pt;height:32.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" stroked="f">
                <v:textbox>
                  <w:txbxContent>
                    <w:p w14:paraId="648516BE" w14:textId="77777777" w:rsidR="008520E4" w:rsidRPr="008520E4" w:rsidRDefault="008520E4">
                      <w:pPr>
                        <w:rPr>
                          <w:rFonts w:asciiTheme="minorHAnsi" w:hAnsiTheme="minorHAnsi" w:cstheme="minorHAnsi"/>
                          <w:sz w:val="20"/>
                        </w:rPr>
                      </w:pPr>
                      <w:r w:rsidRPr="008520E4">
                        <w:rPr>
                          <w:rFonts w:asciiTheme="minorHAnsi" w:hAnsiTheme="minorHAnsi" w:cstheme="minorHAnsi"/>
                          <w:sz w:val="20"/>
                        </w:rPr>
                        <w:t>SP-510</w:t>
                      </w:r>
                    </w:p>
                  </w:txbxContent>
                </v:textbox>
              </v:shape>
            </w:pict>
          </mc:Fallback>
        </mc:AlternateContent>
      </w:r>
      <w:r w:rsidR="00BE7E5B">
        <w:rPr>
          <w:noProof/>
          <w:sz w:val="36"/>
          <w:szCs w:val="36"/>
        </w:rPr>
        <w:pict w14:anchorId="365FA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pt;height:205.3pt">
            <v:imagedata r:id="rId9" o:title="DSC_4883" croptop="14178f" cropbottom=".125"/>
          </v:shape>
        </w:pict>
      </w:r>
      <w:r w:rsidR="004334D2">
        <w:rPr>
          <w:sz w:val="36"/>
          <w:szCs w:val="36"/>
        </w:rPr>
        <w:softHyphen/>
      </w:r>
      <w:r w:rsidR="004334D2">
        <w:rPr>
          <w:sz w:val="36"/>
          <w:szCs w:val="36"/>
        </w:rPr>
        <w:softHyphen/>
      </w:r>
      <w:r w:rsidR="004334D2">
        <w:rPr>
          <w:sz w:val="36"/>
          <w:szCs w:val="36"/>
        </w:rPr>
        <w:softHyphen/>
      </w:r>
      <w:r w:rsidR="00B5508F" w:rsidRPr="008A672F">
        <w:rPr>
          <w:rFonts w:ascii="Avenir LT Std 35 Light" w:hAnsi="Avenir LT Std 35 Light"/>
        </w:rPr>
        <w:br w:type="page"/>
      </w:r>
    </w:p>
    <w:sdt>
      <w:sdtPr>
        <w:rPr>
          <w:b w:val="0"/>
          <w:bCs w:val="0"/>
          <w:caps w:val="0"/>
          <w:color w:val="auto"/>
          <w:spacing w:val="0"/>
          <w:sz w:val="18"/>
          <w:szCs w:val="20"/>
          <w:lang w:bidi="ar-SA"/>
        </w:rPr>
        <w:id w:val="17665158"/>
        <w:docPartObj>
          <w:docPartGallery w:val="Table of Contents"/>
          <w:docPartUnique/>
        </w:docPartObj>
      </w:sdtPr>
      <w:sdtEndPr>
        <w:rPr>
          <w:noProof/>
        </w:rPr>
      </w:sdtEndPr>
      <w:sdtContent>
        <w:p w14:paraId="28D3EE6D" w14:textId="77777777" w:rsidR="00F92442" w:rsidRPr="005B6B4E" w:rsidRDefault="00F92442">
          <w:pPr>
            <w:pStyle w:val="TOCHeading"/>
            <w:rPr>
              <w:rFonts w:asciiTheme="minorHAnsi" w:hAnsiTheme="minorHAnsi" w:cstheme="minorHAnsi"/>
            </w:rPr>
          </w:pPr>
          <w:r w:rsidRPr="005B6B4E">
            <w:rPr>
              <w:rFonts w:asciiTheme="minorHAnsi" w:hAnsiTheme="minorHAnsi" w:cstheme="minorHAnsi"/>
            </w:rPr>
            <w:t>Table of Contents</w:t>
          </w:r>
        </w:p>
        <w:p w14:paraId="617D8456" w14:textId="22CA7D4F" w:rsidR="00BE7E5B" w:rsidRDefault="00F92442">
          <w:pPr>
            <w:pStyle w:val="TOC1"/>
            <w:tabs>
              <w:tab w:val="right" w:leader="dot" w:pos="9350"/>
            </w:tabs>
            <w:rPr>
              <w:rFonts w:asciiTheme="minorHAnsi" w:hAnsiTheme="minorHAnsi"/>
              <w:noProof/>
              <w:sz w:val="22"/>
              <w:szCs w:val="22"/>
            </w:rPr>
          </w:pPr>
          <w:r w:rsidRPr="005B6B4E">
            <w:rPr>
              <w:rFonts w:asciiTheme="minorHAnsi" w:hAnsiTheme="minorHAnsi" w:cstheme="minorHAnsi"/>
            </w:rPr>
            <w:fldChar w:fldCharType="begin"/>
          </w:r>
          <w:r w:rsidRPr="005B6B4E">
            <w:rPr>
              <w:rFonts w:asciiTheme="minorHAnsi" w:hAnsiTheme="minorHAnsi" w:cstheme="minorHAnsi"/>
            </w:rPr>
            <w:instrText xml:space="preserve"> TOC \o "1-3" \h \z \u </w:instrText>
          </w:r>
          <w:r w:rsidRPr="005B6B4E">
            <w:rPr>
              <w:rFonts w:asciiTheme="minorHAnsi" w:hAnsiTheme="minorHAnsi" w:cstheme="minorHAnsi"/>
            </w:rPr>
            <w:fldChar w:fldCharType="separate"/>
          </w:r>
          <w:hyperlink w:anchor="_Toc81906730" w:history="1">
            <w:r w:rsidR="00BE7E5B" w:rsidRPr="008C50EF">
              <w:rPr>
                <w:rStyle w:val="Hyperlink"/>
                <w:rFonts w:cstheme="minorHAnsi"/>
                <w:noProof/>
              </w:rPr>
              <w:t>Owner’s Manual</w:t>
            </w:r>
            <w:r w:rsidR="00BE7E5B">
              <w:rPr>
                <w:noProof/>
                <w:webHidden/>
              </w:rPr>
              <w:tab/>
            </w:r>
            <w:r w:rsidR="00BE7E5B">
              <w:rPr>
                <w:noProof/>
                <w:webHidden/>
              </w:rPr>
              <w:fldChar w:fldCharType="begin"/>
            </w:r>
            <w:r w:rsidR="00BE7E5B">
              <w:rPr>
                <w:noProof/>
                <w:webHidden/>
              </w:rPr>
              <w:instrText xml:space="preserve"> PAGEREF _Toc81906730 \h </w:instrText>
            </w:r>
            <w:r w:rsidR="00BE7E5B">
              <w:rPr>
                <w:noProof/>
                <w:webHidden/>
              </w:rPr>
            </w:r>
            <w:r w:rsidR="00BE7E5B">
              <w:rPr>
                <w:noProof/>
                <w:webHidden/>
              </w:rPr>
              <w:fldChar w:fldCharType="separate"/>
            </w:r>
            <w:r w:rsidR="00BE7E5B">
              <w:rPr>
                <w:noProof/>
                <w:webHidden/>
              </w:rPr>
              <w:t>1</w:t>
            </w:r>
            <w:r w:rsidR="00BE7E5B">
              <w:rPr>
                <w:noProof/>
                <w:webHidden/>
              </w:rPr>
              <w:fldChar w:fldCharType="end"/>
            </w:r>
          </w:hyperlink>
        </w:p>
        <w:p w14:paraId="274AB8BA" w14:textId="2CFE4402" w:rsidR="00BE7E5B" w:rsidRDefault="00BE7E5B">
          <w:pPr>
            <w:pStyle w:val="TOC3"/>
            <w:tabs>
              <w:tab w:val="right" w:leader="dot" w:pos="9350"/>
            </w:tabs>
            <w:rPr>
              <w:rFonts w:asciiTheme="minorHAnsi" w:hAnsiTheme="minorHAnsi"/>
              <w:noProof/>
              <w:sz w:val="22"/>
              <w:szCs w:val="22"/>
            </w:rPr>
          </w:pPr>
          <w:hyperlink w:anchor="_Toc81906731" w:history="1">
            <w:r w:rsidRPr="008C50EF">
              <w:rPr>
                <w:rStyle w:val="Hyperlink"/>
                <w:noProof/>
              </w:rPr>
              <w:t>Certificate of Compliance</w:t>
            </w:r>
            <w:r>
              <w:rPr>
                <w:noProof/>
                <w:webHidden/>
              </w:rPr>
              <w:tab/>
            </w:r>
            <w:r>
              <w:rPr>
                <w:noProof/>
                <w:webHidden/>
              </w:rPr>
              <w:fldChar w:fldCharType="begin"/>
            </w:r>
            <w:r>
              <w:rPr>
                <w:noProof/>
                <w:webHidden/>
              </w:rPr>
              <w:instrText xml:space="preserve"> PAGEREF _Toc81906731 \h </w:instrText>
            </w:r>
            <w:r>
              <w:rPr>
                <w:noProof/>
                <w:webHidden/>
              </w:rPr>
            </w:r>
            <w:r>
              <w:rPr>
                <w:noProof/>
                <w:webHidden/>
              </w:rPr>
              <w:fldChar w:fldCharType="separate"/>
            </w:r>
            <w:r>
              <w:rPr>
                <w:noProof/>
                <w:webHidden/>
              </w:rPr>
              <w:t>3</w:t>
            </w:r>
            <w:r>
              <w:rPr>
                <w:noProof/>
                <w:webHidden/>
              </w:rPr>
              <w:fldChar w:fldCharType="end"/>
            </w:r>
          </w:hyperlink>
        </w:p>
        <w:p w14:paraId="789D771B" w14:textId="63AB0D5B" w:rsidR="00BE7E5B" w:rsidRDefault="00BE7E5B">
          <w:pPr>
            <w:pStyle w:val="TOC3"/>
            <w:tabs>
              <w:tab w:val="right" w:leader="dot" w:pos="9350"/>
            </w:tabs>
            <w:rPr>
              <w:rFonts w:asciiTheme="minorHAnsi" w:hAnsiTheme="minorHAnsi"/>
              <w:noProof/>
              <w:sz w:val="22"/>
              <w:szCs w:val="22"/>
            </w:rPr>
          </w:pPr>
          <w:hyperlink w:anchor="_Toc81906732" w:history="1">
            <w:r w:rsidRPr="008C50EF">
              <w:rPr>
                <w:rStyle w:val="Hyperlink"/>
                <w:noProof/>
              </w:rPr>
              <w:t>Introduction</w:t>
            </w:r>
            <w:r>
              <w:rPr>
                <w:noProof/>
                <w:webHidden/>
              </w:rPr>
              <w:tab/>
            </w:r>
            <w:r>
              <w:rPr>
                <w:noProof/>
                <w:webHidden/>
              </w:rPr>
              <w:fldChar w:fldCharType="begin"/>
            </w:r>
            <w:r>
              <w:rPr>
                <w:noProof/>
                <w:webHidden/>
              </w:rPr>
              <w:instrText xml:space="preserve"> PAGEREF _Toc81906732 \h </w:instrText>
            </w:r>
            <w:r>
              <w:rPr>
                <w:noProof/>
                <w:webHidden/>
              </w:rPr>
            </w:r>
            <w:r>
              <w:rPr>
                <w:noProof/>
                <w:webHidden/>
              </w:rPr>
              <w:fldChar w:fldCharType="separate"/>
            </w:r>
            <w:r>
              <w:rPr>
                <w:noProof/>
                <w:webHidden/>
              </w:rPr>
              <w:t>4</w:t>
            </w:r>
            <w:r>
              <w:rPr>
                <w:noProof/>
                <w:webHidden/>
              </w:rPr>
              <w:fldChar w:fldCharType="end"/>
            </w:r>
          </w:hyperlink>
        </w:p>
        <w:p w14:paraId="4BEF4836" w14:textId="189B89B1" w:rsidR="00BE7E5B" w:rsidRDefault="00BE7E5B">
          <w:pPr>
            <w:pStyle w:val="TOC3"/>
            <w:tabs>
              <w:tab w:val="right" w:leader="dot" w:pos="9350"/>
            </w:tabs>
            <w:rPr>
              <w:rFonts w:asciiTheme="minorHAnsi" w:hAnsiTheme="minorHAnsi"/>
              <w:noProof/>
              <w:sz w:val="22"/>
              <w:szCs w:val="22"/>
            </w:rPr>
          </w:pPr>
          <w:hyperlink w:anchor="_Toc81906733" w:history="1">
            <w:r w:rsidRPr="008C50EF">
              <w:rPr>
                <w:rStyle w:val="Hyperlink"/>
                <w:noProof/>
              </w:rPr>
              <w:t>Sensor Models</w:t>
            </w:r>
            <w:r>
              <w:rPr>
                <w:noProof/>
                <w:webHidden/>
              </w:rPr>
              <w:tab/>
            </w:r>
            <w:r>
              <w:rPr>
                <w:noProof/>
                <w:webHidden/>
              </w:rPr>
              <w:fldChar w:fldCharType="begin"/>
            </w:r>
            <w:r>
              <w:rPr>
                <w:noProof/>
                <w:webHidden/>
              </w:rPr>
              <w:instrText xml:space="preserve"> PAGEREF _Toc81906733 \h </w:instrText>
            </w:r>
            <w:r>
              <w:rPr>
                <w:noProof/>
                <w:webHidden/>
              </w:rPr>
            </w:r>
            <w:r>
              <w:rPr>
                <w:noProof/>
                <w:webHidden/>
              </w:rPr>
              <w:fldChar w:fldCharType="separate"/>
            </w:r>
            <w:r>
              <w:rPr>
                <w:noProof/>
                <w:webHidden/>
              </w:rPr>
              <w:t>5</w:t>
            </w:r>
            <w:r>
              <w:rPr>
                <w:noProof/>
                <w:webHidden/>
              </w:rPr>
              <w:fldChar w:fldCharType="end"/>
            </w:r>
          </w:hyperlink>
        </w:p>
        <w:p w14:paraId="35B20DC5" w14:textId="1BFB9202" w:rsidR="00BE7E5B" w:rsidRDefault="00BE7E5B">
          <w:pPr>
            <w:pStyle w:val="TOC3"/>
            <w:tabs>
              <w:tab w:val="right" w:leader="dot" w:pos="9350"/>
            </w:tabs>
            <w:rPr>
              <w:rFonts w:asciiTheme="minorHAnsi" w:hAnsiTheme="minorHAnsi"/>
              <w:noProof/>
              <w:sz w:val="22"/>
              <w:szCs w:val="22"/>
            </w:rPr>
          </w:pPr>
          <w:hyperlink w:anchor="_Toc81906734" w:history="1">
            <w:r w:rsidRPr="008C50EF">
              <w:rPr>
                <w:rStyle w:val="Hyperlink"/>
                <w:noProof/>
              </w:rPr>
              <w:t>Specifications</w:t>
            </w:r>
            <w:r>
              <w:rPr>
                <w:noProof/>
                <w:webHidden/>
              </w:rPr>
              <w:tab/>
            </w:r>
            <w:r>
              <w:rPr>
                <w:noProof/>
                <w:webHidden/>
              </w:rPr>
              <w:fldChar w:fldCharType="begin"/>
            </w:r>
            <w:r>
              <w:rPr>
                <w:noProof/>
                <w:webHidden/>
              </w:rPr>
              <w:instrText xml:space="preserve"> PAGEREF _Toc81906734 \h </w:instrText>
            </w:r>
            <w:r>
              <w:rPr>
                <w:noProof/>
                <w:webHidden/>
              </w:rPr>
            </w:r>
            <w:r>
              <w:rPr>
                <w:noProof/>
                <w:webHidden/>
              </w:rPr>
              <w:fldChar w:fldCharType="separate"/>
            </w:r>
            <w:r>
              <w:rPr>
                <w:noProof/>
                <w:webHidden/>
              </w:rPr>
              <w:t>6</w:t>
            </w:r>
            <w:r>
              <w:rPr>
                <w:noProof/>
                <w:webHidden/>
              </w:rPr>
              <w:fldChar w:fldCharType="end"/>
            </w:r>
          </w:hyperlink>
        </w:p>
        <w:p w14:paraId="0AC7035B" w14:textId="162F6572" w:rsidR="00BE7E5B" w:rsidRDefault="00BE7E5B">
          <w:pPr>
            <w:pStyle w:val="TOC3"/>
            <w:tabs>
              <w:tab w:val="right" w:leader="dot" w:pos="9350"/>
            </w:tabs>
            <w:rPr>
              <w:rFonts w:asciiTheme="minorHAnsi" w:hAnsiTheme="minorHAnsi"/>
              <w:noProof/>
              <w:sz w:val="22"/>
              <w:szCs w:val="22"/>
            </w:rPr>
          </w:pPr>
          <w:hyperlink w:anchor="_Toc81906735" w:history="1">
            <w:r w:rsidRPr="008C50EF">
              <w:rPr>
                <w:rStyle w:val="Hyperlink"/>
                <w:noProof/>
              </w:rPr>
              <w:t>Deployment and Installation</w:t>
            </w:r>
            <w:r>
              <w:rPr>
                <w:noProof/>
                <w:webHidden/>
              </w:rPr>
              <w:tab/>
            </w:r>
            <w:r>
              <w:rPr>
                <w:noProof/>
                <w:webHidden/>
              </w:rPr>
              <w:fldChar w:fldCharType="begin"/>
            </w:r>
            <w:r>
              <w:rPr>
                <w:noProof/>
                <w:webHidden/>
              </w:rPr>
              <w:instrText xml:space="preserve"> PAGEREF _Toc81906735 \h </w:instrText>
            </w:r>
            <w:r>
              <w:rPr>
                <w:noProof/>
                <w:webHidden/>
              </w:rPr>
            </w:r>
            <w:r>
              <w:rPr>
                <w:noProof/>
                <w:webHidden/>
              </w:rPr>
              <w:fldChar w:fldCharType="separate"/>
            </w:r>
            <w:r>
              <w:rPr>
                <w:noProof/>
                <w:webHidden/>
              </w:rPr>
              <w:t>8</w:t>
            </w:r>
            <w:r>
              <w:rPr>
                <w:noProof/>
                <w:webHidden/>
              </w:rPr>
              <w:fldChar w:fldCharType="end"/>
            </w:r>
          </w:hyperlink>
        </w:p>
        <w:p w14:paraId="0FD863CC" w14:textId="0A94829D" w:rsidR="00BE7E5B" w:rsidRDefault="00BE7E5B">
          <w:pPr>
            <w:pStyle w:val="TOC3"/>
            <w:tabs>
              <w:tab w:val="right" w:leader="dot" w:pos="9350"/>
            </w:tabs>
            <w:rPr>
              <w:rFonts w:asciiTheme="minorHAnsi" w:hAnsiTheme="minorHAnsi"/>
              <w:noProof/>
              <w:sz w:val="22"/>
              <w:szCs w:val="22"/>
            </w:rPr>
          </w:pPr>
          <w:hyperlink w:anchor="_Toc81906736" w:history="1">
            <w:r w:rsidRPr="008C50EF">
              <w:rPr>
                <w:rStyle w:val="Hyperlink"/>
                <w:noProof/>
              </w:rPr>
              <w:t>Cable Connectors</w:t>
            </w:r>
            <w:r>
              <w:rPr>
                <w:noProof/>
                <w:webHidden/>
              </w:rPr>
              <w:tab/>
            </w:r>
            <w:r>
              <w:rPr>
                <w:noProof/>
                <w:webHidden/>
              </w:rPr>
              <w:fldChar w:fldCharType="begin"/>
            </w:r>
            <w:r>
              <w:rPr>
                <w:noProof/>
                <w:webHidden/>
              </w:rPr>
              <w:instrText xml:space="preserve"> PAGEREF _Toc81906736 \h </w:instrText>
            </w:r>
            <w:r>
              <w:rPr>
                <w:noProof/>
                <w:webHidden/>
              </w:rPr>
            </w:r>
            <w:r>
              <w:rPr>
                <w:noProof/>
                <w:webHidden/>
              </w:rPr>
              <w:fldChar w:fldCharType="separate"/>
            </w:r>
            <w:r>
              <w:rPr>
                <w:noProof/>
                <w:webHidden/>
              </w:rPr>
              <w:t>10</w:t>
            </w:r>
            <w:r>
              <w:rPr>
                <w:noProof/>
                <w:webHidden/>
              </w:rPr>
              <w:fldChar w:fldCharType="end"/>
            </w:r>
          </w:hyperlink>
        </w:p>
        <w:p w14:paraId="7B794340" w14:textId="1D891FD9" w:rsidR="00BE7E5B" w:rsidRDefault="00BE7E5B">
          <w:pPr>
            <w:pStyle w:val="TOC3"/>
            <w:tabs>
              <w:tab w:val="right" w:leader="dot" w:pos="9350"/>
            </w:tabs>
            <w:rPr>
              <w:rFonts w:asciiTheme="minorHAnsi" w:hAnsiTheme="minorHAnsi"/>
              <w:noProof/>
              <w:sz w:val="22"/>
              <w:szCs w:val="22"/>
            </w:rPr>
          </w:pPr>
          <w:hyperlink w:anchor="_Toc81906737" w:history="1">
            <w:r w:rsidRPr="008C50EF">
              <w:rPr>
                <w:rStyle w:val="Hyperlink"/>
                <w:noProof/>
              </w:rPr>
              <w:t>Operation and Measurement</w:t>
            </w:r>
            <w:r>
              <w:rPr>
                <w:noProof/>
                <w:webHidden/>
              </w:rPr>
              <w:tab/>
            </w:r>
            <w:r>
              <w:rPr>
                <w:noProof/>
                <w:webHidden/>
              </w:rPr>
              <w:fldChar w:fldCharType="begin"/>
            </w:r>
            <w:r>
              <w:rPr>
                <w:noProof/>
                <w:webHidden/>
              </w:rPr>
              <w:instrText xml:space="preserve"> PAGEREF _Toc81906737 \h </w:instrText>
            </w:r>
            <w:r>
              <w:rPr>
                <w:noProof/>
                <w:webHidden/>
              </w:rPr>
            </w:r>
            <w:r>
              <w:rPr>
                <w:noProof/>
                <w:webHidden/>
              </w:rPr>
              <w:fldChar w:fldCharType="separate"/>
            </w:r>
            <w:r>
              <w:rPr>
                <w:noProof/>
                <w:webHidden/>
              </w:rPr>
              <w:t>11</w:t>
            </w:r>
            <w:r>
              <w:rPr>
                <w:noProof/>
                <w:webHidden/>
              </w:rPr>
              <w:fldChar w:fldCharType="end"/>
            </w:r>
          </w:hyperlink>
        </w:p>
        <w:p w14:paraId="7615ECA7" w14:textId="5AE425B8" w:rsidR="00BE7E5B" w:rsidRDefault="00BE7E5B">
          <w:pPr>
            <w:pStyle w:val="TOC3"/>
            <w:tabs>
              <w:tab w:val="right" w:leader="dot" w:pos="9350"/>
            </w:tabs>
            <w:rPr>
              <w:rFonts w:asciiTheme="minorHAnsi" w:hAnsiTheme="minorHAnsi"/>
              <w:noProof/>
              <w:sz w:val="22"/>
              <w:szCs w:val="22"/>
            </w:rPr>
          </w:pPr>
          <w:hyperlink w:anchor="_Toc81906738" w:history="1">
            <w:r w:rsidRPr="008C50EF">
              <w:rPr>
                <w:rStyle w:val="Hyperlink"/>
                <w:noProof/>
              </w:rPr>
              <w:t>Maintenance and Recalibration</w:t>
            </w:r>
            <w:r>
              <w:rPr>
                <w:noProof/>
                <w:webHidden/>
              </w:rPr>
              <w:tab/>
            </w:r>
            <w:r>
              <w:rPr>
                <w:noProof/>
                <w:webHidden/>
              </w:rPr>
              <w:fldChar w:fldCharType="begin"/>
            </w:r>
            <w:r>
              <w:rPr>
                <w:noProof/>
                <w:webHidden/>
              </w:rPr>
              <w:instrText xml:space="preserve"> PAGEREF _Toc81906738 \h </w:instrText>
            </w:r>
            <w:r>
              <w:rPr>
                <w:noProof/>
                <w:webHidden/>
              </w:rPr>
            </w:r>
            <w:r>
              <w:rPr>
                <w:noProof/>
                <w:webHidden/>
              </w:rPr>
              <w:fldChar w:fldCharType="separate"/>
            </w:r>
            <w:r>
              <w:rPr>
                <w:noProof/>
                <w:webHidden/>
              </w:rPr>
              <w:t>13</w:t>
            </w:r>
            <w:r>
              <w:rPr>
                <w:noProof/>
                <w:webHidden/>
              </w:rPr>
              <w:fldChar w:fldCharType="end"/>
            </w:r>
          </w:hyperlink>
        </w:p>
        <w:p w14:paraId="4224ACFE" w14:textId="211A6BB9" w:rsidR="00BE7E5B" w:rsidRDefault="00BE7E5B">
          <w:pPr>
            <w:pStyle w:val="TOC3"/>
            <w:tabs>
              <w:tab w:val="right" w:leader="dot" w:pos="9350"/>
            </w:tabs>
            <w:rPr>
              <w:rFonts w:asciiTheme="minorHAnsi" w:hAnsiTheme="minorHAnsi"/>
              <w:noProof/>
              <w:sz w:val="22"/>
              <w:szCs w:val="22"/>
            </w:rPr>
          </w:pPr>
          <w:hyperlink w:anchor="_Toc81906739" w:history="1">
            <w:r w:rsidRPr="008C50EF">
              <w:rPr>
                <w:rStyle w:val="Hyperlink"/>
                <w:noProof/>
              </w:rPr>
              <w:t>Troubleshooting and Customer Support</w:t>
            </w:r>
            <w:r>
              <w:rPr>
                <w:noProof/>
                <w:webHidden/>
              </w:rPr>
              <w:tab/>
            </w:r>
            <w:r>
              <w:rPr>
                <w:noProof/>
                <w:webHidden/>
              </w:rPr>
              <w:fldChar w:fldCharType="begin"/>
            </w:r>
            <w:r>
              <w:rPr>
                <w:noProof/>
                <w:webHidden/>
              </w:rPr>
              <w:instrText xml:space="preserve"> PAGEREF _Toc81906739 \h </w:instrText>
            </w:r>
            <w:r>
              <w:rPr>
                <w:noProof/>
                <w:webHidden/>
              </w:rPr>
            </w:r>
            <w:r>
              <w:rPr>
                <w:noProof/>
                <w:webHidden/>
              </w:rPr>
              <w:fldChar w:fldCharType="separate"/>
            </w:r>
            <w:r>
              <w:rPr>
                <w:noProof/>
                <w:webHidden/>
              </w:rPr>
              <w:t>15</w:t>
            </w:r>
            <w:r>
              <w:rPr>
                <w:noProof/>
                <w:webHidden/>
              </w:rPr>
              <w:fldChar w:fldCharType="end"/>
            </w:r>
          </w:hyperlink>
        </w:p>
        <w:p w14:paraId="140D5C86" w14:textId="5EE003EF" w:rsidR="00BE7E5B" w:rsidRDefault="00BE7E5B">
          <w:pPr>
            <w:pStyle w:val="TOC3"/>
            <w:tabs>
              <w:tab w:val="right" w:leader="dot" w:pos="9350"/>
            </w:tabs>
            <w:rPr>
              <w:rFonts w:asciiTheme="minorHAnsi" w:hAnsiTheme="minorHAnsi"/>
              <w:noProof/>
              <w:sz w:val="22"/>
              <w:szCs w:val="22"/>
            </w:rPr>
          </w:pPr>
          <w:hyperlink w:anchor="_Toc81906740" w:history="1">
            <w:r w:rsidRPr="008C50EF">
              <w:rPr>
                <w:rStyle w:val="Hyperlink"/>
                <w:noProof/>
              </w:rPr>
              <w:t>Return and Warranty Policy</w:t>
            </w:r>
            <w:r>
              <w:rPr>
                <w:noProof/>
                <w:webHidden/>
              </w:rPr>
              <w:tab/>
            </w:r>
            <w:r>
              <w:rPr>
                <w:noProof/>
                <w:webHidden/>
              </w:rPr>
              <w:fldChar w:fldCharType="begin"/>
            </w:r>
            <w:r>
              <w:rPr>
                <w:noProof/>
                <w:webHidden/>
              </w:rPr>
              <w:instrText xml:space="preserve"> PAGEREF _Toc81906740 \h </w:instrText>
            </w:r>
            <w:r>
              <w:rPr>
                <w:noProof/>
                <w:webHidden/>
              </w:rPr>
            </w:r>
            <w:r>
              <w:rPr>
                <w:noProof/>
                <w:webHidden/>
              </w:rPr>
              <w:fldChar w:fldCharType="separate"/>
            </w:r>
            <w:r>
              <w:rPr>
                <w:noProof/>
                <w:webHidden/>
              </w:rPr>
              <w:t>16</w:t>
            </w:r>
            <w:r>
              <w:rPr>
                <w:noProof/>
                <w:webHidden/>
              </w:rPr>
              <w:fldChar w:fldCharType="end"/>
            </w:r>
          </w:hyperlink>
        </w:p>
        <w:p w14:paraId="4AD6A479" w14:textId="5FA348C2" w:rsidR="00F92442" w:rsidRDefault="00F92442">
          <w:r w:rsidRPr="005B6B4E">
            <w:rPr>
              <w:rFonts w:asciiTheme="minorHAnsi" w:hAnsiTheme="minorHAnsi" w:cstheme="minorHAnsi"/>
              <w:b/>
              <w:bCs/>
              <w:noProof/>
            </w:rPr>
            <w:fldChar w:fldCharType="end"/>
          </w:r>
        </w:p>
      </w:sdtContent>
    </w:sdt>
    <w:p w14:paraId="277085C2" w14:textId="77777777" w:rsidR="009D6D8B" w:rsidRDefault="009D6D8B">
      <w:pPr>
        <w:rPr>
          <w:caps/>
          <w:color w:val="5B5B5B" w:themeColor="accent1" w:themeShade="BF"/>
          <w:spacing w:val="10"/>
          <w:sz w:val="22"/>
          <w:szCs w:val="22"/>
        </w:rPr>
      </w:pPr>
      <w:r>
        <w:br w:type="page"/>
      </w:r>
    </w:p>
    <w:p w14:paraId="22C8281D" w14:textId="77777777" w:rsidR="00802757" w:rsidRPr="00F92442" w:rsidRDefault="00F92442" w:rsidP="00F92442">
      <w:pPr>
        <w:pStyle w:val="Heading3"/>
      </w:pPr>
      <w:bookmarkStart w:id="4" w:name="_Toc81906731"/>
      <w:r w:rsidRPr="00F92442">
        <w:lastRenderedPageBreak/>
        <w:t>Certificate of Compliance</w:t>
      </w:r>
      <w:bookmarkEnd w:id="4"/>
    </w:p>
    <w:p w14:paraId="73B7A2B2" w14:textId="77777777" w:rsidR="00F92442" w:rsidRDefault="00F92442" w:rsidP="0048190C">
      <w:pPr>
        <w:spacing w:before="0" w:after="0" w:line="240" w:lineRule="auto"/>
        <w:rPr>
          <w:rFonts w:ascii="Avenir LT Std 35 Light" w:hAnsi="Avenir LT Std 35 Light"/>
          <w:b/>
          <w:sz w:val="24"/>
          <w:szCs w:val="24"/>
        </w:rPr>
      </w:pPr>
    </w:p>
    <w:p w14:paraId="66E96F69" w14:textId="77777777" w:rsidR="00F92442" w:rsidRPr="00102507" w:rsidRDefault="00F92442" w:rsidP="00F92442">
      <w:pPr>
        <w:spacing w:before="0"/>
        <w:rPr>
          <w:rFonts w:asciiTheme="minorHAnsi" w:hAnsiTheme="minorHAnsi" w:cstheme="minorHAnsi"/>
          <w:b/>
          <w:sz w:val="24"/>
        </w:rPr>
      </w:pPr>
      <w:r w:rsidRPr="00102507">
        <w:rPr>
          <w:rFonts w:asciiTheme="minorHAnsi" w:hAnsiTheme="minorHAnsi" w:cstheme="minorHAnsi"/>
          <w:b/>
          <w:sz w:val="24"/>
        </w:rPr>
        <w:t>EU Declaration of Conformity</w:t>
      </w:r>
    </w:p>
    <w:p w14:paraId="24640CF3" w14:textId="77777777" w:rsidR="00F92442" w:rsidRPr="00102507" w:rsidRDefault="00F92442" w:rsidP="00F92442">
      <w:pPr>
        <w:spacing w:before="0" w:line="240" w:lineRule="auto"/>
        <w:ind w:left="720" w:hanging="720"/>
        <w:rPr>
          <w:rFonts w:asciiTheme="minorHAnsi" w:hAnsiTheme="minorHAnsi" w:cstheme="minorHAnsi"/>
          <w:sz w:val="20"/>
        </w:rPr>
      </w:pPr>
      <w:r w:rsidRPr="00102507">
        <w:rPr>
          <w:rFonts w:asciiTheme="minorHAnsi" w:hAnsiTheme="minorHAnsi" w:cstheme="minorHAnsi"/>
          <w:color w:val="000000"/>
          <w:sz w:val="20"/>
        </w:rPr>
        <w:t>This declaration of conformity is issued under the sole responsibility of the manufacturer:</w:t>
      </w:r>
    </w:p>
    <w:p w14:paraId="2D519F25" w14:textId="77777777" w:rsidR="00F92442" w:rsidRPr="00102507" w:rsidRDefault="00F92442" w:rsidP="00F92442">
      <w:pPr>
        <w:spacing w:before="0" w:line="240" w:lineRule="auto"/>
        <w:ind w:left="720" w:hanging="720"/>
        <w:rPr>
          <w:rFonts w:asciiTheme="minorHAnsi" w:hAnsiTheme="minorHAnsi" w:cstheme="minorHAnsi"/>
          <w:sz w:val="20"/>
        </w:rPr>
      </w:pPr>
      <w:r w:rsidRPr="00102507">
        <w:rPr>
          <w:rFonts w:asciiTheme="minorHAnsi" w:hAnsiTheme="minorHAnsi" w:cstheme="minorHAnsi"/>
          <w:sz w:val="20"/>
        </w:rPr>
        <w:tab/>
        <w:t>Apogee Instruments, Inc.</w:t>
      </w:r>
      <w:r w:rsidRPr="00102507">
        <w:rPr>
          <w:rFonts w:asciiTheme="minorHAnsi" w:hAnsiTheme="minorHAnsi" w:cstheme="minorHAnsi"/>
          <w:sz w:val="20"/>
        </w:rPr>
        <w:br/>
        <w:t>721 W 1800 N</w:t>
      </w:r>
      <w:r w:rsidRPr="00102507">
        <w:rPr>
          <w:rFonts w:asciiTheme="minorHAnsi" w:hAnsiTheme="minorHAnsi" w:cstheme="minorHAnsi"/>
          <w:sz w:val="20"/>
        </w:rPr>
        <w:br/>
        <w:t>Logan, Utah 84321</w:t>
      </w:r>
      <w:r w:rsidRPr="00102507">
        <w:rPr>
          <w:rFonts w:asciiTheme="minorHAnsi" w:hAnsiTheme="minorHAnsi" w:cstheme="minorHAnsi"/>
          <w:sz w:val="20"/>
        </w:rPr>
        <w:br/>
        <w:t>USA</w:t>
      </w:r>
    </w:p>
    <w:p w14:paraId="2F531241" w14:textId="77777777" w:rsidR="00F92442" w:rsidRPr="00102507" w:rsidRDefault="00F92442" w:rsidP="00F92442">
      <w:pPr>
        <w:spacing w:before="0" w:after="0" w:line="240" w:lineRule="auto"/>
        <w:rPr>
          <w:rFonts w:asciiTheme="minorHAnsi" w:hAnsiTheme="minorHAnsi" w:cstheme="minorHAnsi"/>
          <w:sz w:val="20"/>
        </w:rPr>
      </w:pPr>
      <w:r w:rsidRPr="00102507">
        <w:rPr>
          <w:rFonts w:asciiTheme="minorHAnsi" w:hAnsiTheme="minorHAnsi" w:cstheme="minorHAnsi"/>
          <w:sz w:val="20"/>
        </w:rPr>
        <w:t>for the following product(s):</w:t>
      </w:r>
    </w:p>
    <w:p w14:paraId="20F009DA" w14:textId="77777777" w:rsidR="00F92442" w:rsidRPr="00102507" w:rsidRDefault="00F92442" w:rsidP="00F92442">
      <w:pPr>
        <w:spacing w:before="0" w:after="0" w:line="240" w:lineRule="auto"/>
        <w:rPr>
          <w:rFonts w:asciiTheme="minorHAnsi" w:hAnsiTheme="minorHAnsi" w:cstheme="minorHAnsi"/>
          <w:sz w:val="20"/>
        </w:rPr>
      </w:pPr>
    </w:p>
    <w:p w14:paraId="33B6B98D" w14:textId="77777777" w:rsidR="00F92442" w:rsidRPr="00102507" w:rsidRDefault="00F92442" w:rsidP="00F92442">
      <w:pPr>
        <w:spacing w:before="0" w:after="0" w:line="240" w:lineRule="auto"/>
        <w:rPr>
          <w:rFonts w:asciiTheme="minorHAnsi" w:hAnsiTheme="minorHAnsi" w:cstheme="minorHAnsi"/>
          <w:sz w:val="20"/>
        </w:rPr>
      </w:pPr>
      <w:r w:rsidRPr="00102507">
        <w:rPr>
          <w:rFonts w:asciiTheme="minorHAnsi" w:hAnsiTheme="minorHAnsi" w:cstheme="minorHAnsi"/>
          <w:sz w:val="20"/>
        </w:rPr>
        <w:t xml:space="preserve">Models: </w:t>
      </w:r>
      <w:r w:rsidRPr="00102507">
        <w:rPr>
          <w:rFonts w:asciiTheme="minorHAnsi" w:eastAsia="UnitPro-Regular" w:hAnsiTheme="minorHAnsi" w:cstheme="minorHAnsi"/>
          <w:bCs/>
          <w:sz w:val="20"/>
        </w:rPr>
        <w:t>SP-</w:t>
      </w:r>
      <w:r w:rsidR="003A7907">
        <w:rPr>
          <w:rFonts w:asciiTheme="minorHAnsi" w:eastAsia="UnitPro-Regular" w:hAnsiTheme="minorHAnsi" w:cstheme="minorHAnsi"/>
          <w:bCs/>
          <w:sz w:val="20"/>
        </w:rPr>
        <w:t>71</w:t>
      </w:r>
      <w:r w:rsidR="00CD4A08">
        <w:rPr>
          <w:rFonts w:asciiTheme="minorHAnsi" w:eastAsia="UnitPro-Regular" w:hAnsiTheme="minorHAnsi" w:cstheme="minorHAnsi"/>
          <w:bCs/>
          <w:sz w:val="20"/>
        </w:rPr>
        <w:t>0</w:t>
      </w:r>
      <w:r w:rsidRPr="00102507">
        <w:rPr>
          <w:rFonts w:asciiTheme="minorHAnsi" w:hAnsiTheme="minorHAnsi" w:cstheme="minorHAnsi"/>
          <w:sz w:val="20"/>
        </w:rPr>
        <w:br/>
        <w:t>Type: Pyranometer</w:t>
      </w:r>
    </w:p>
    <w:p w14:paraId="03F92966" w14:textId="77777777" w:rsidR="00F92442" w:rsidRPr="00102507" w:rsidRDefault="00F92442" w:rsidP="00F92442">
      <w:pPr>
        <w:spacing w:before="0" w:after="0" w:line="240" w:lineRule="auto"/>
        <w:rPr>
          <w:rFonts w:asciiTheme="minorHAnsi" w:hAnsiTheme="minorHAnsi" w:cstheme="minorHAnsi"/>
          <w:sz w:val="20"/>
        </w:rPr>
      </w:pPr>
    </w:p>
    <w:p w14:paraId="08B5D2FF" w14:textId="77777777" w:rsidR="009B11BA" w:rsidRDefault="009B11BA" w:rsidP="009B11BA">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426C492B" w14:textId="77777777" w:rsidR="009B11BA" w:rsidRDefault="009B11BA" w:rsidP="009B11BA">
      <w:pPr>
        <w:spacing w:before="0" w:after="0" w:line="240" w:lineRule="auto"/>
        <w:rPr>
          <w:rFonts w:asciiTheme="minorHAnsi" w:hAnsiTheme="minorHAnsi" w:cstheme="minorHAnsi"/>
          <w:sz w:val="20"/>
          <w:szCs w:val="18"/>
        </w:rPr>
      </w:pPr>
    </w:p>
    <w:p w14:paraId="4F3FC9DE" w14:textId="77777777" w:rsidR="009B11BA" w:rsidRDefault="009B11BA" w:rsidP="009B11BA">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5D301BEB" w14:textId="77777777" w:rsidR="009B11BA" w:rsidRDefault="009B11BA" w:rsidP="009B11BA">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19ABF126" w14:textId="77777777" w:rsidR="009B11BA" w:rsidRDefault="009B11BA" w:rsidP="009B11BA">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744EEC0F" w14:textId="77777777" w:rsidR="009B11BA" w:rsidRDefault="009B11BA" w:rsidP="009B11BA">
      <w:pPr>
        <w:spacing w:before="0" w:after="0" w:line="240" w:lineRule="auto"/>
        <w:rPr>
          <w:rFonts w:asciiTheme="minorHAnsi" w:hAnsiTheme="minorHAnsi" w:cstheme="minorHAnsi"/>
          <w:sz w:val="20"/>
          <w:szCs w:val="18"/>
        </w:rPr>
      </w:pPr>
    </w:p>
    <w:p w14:paraId="12C2F091" w14:textId="77777777" w:rsidR="009B11BA" w:rsidRDefault="009B11BA" w:rsidP="009B11BA">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5B939A8E" w14:textId="77777777" w:rsidR="009B11BA" w:rsidRDefault="009B11BA" w:rsidP="009B11BA">
      <w:pPr>
        <w:spacing w:before="0" w:after="0" w:line="240" w:lineRule="auto"/>
        <w:rPr>
          <w:rFonts w:asciiTheme="minorHAnsi" w:hAnsiTheme="minorHAnsi" w:cstheme="minorHAnsi"/>
          <w:sz w:val="20"/>
          <w:szCs w:val="18"/>
        </w:rPr>
      </w:pPr>
    </w:p>
    <w:p w14:paraId="489D160C" w14:textId="77777777" w:rsidR="009B11BA" w:rsidRDefault="009B11BA" w:rsidP="009B11BA">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14:paraId="4D63A9BE" w14:textId="77777777" w:rsidR="009B11BA" w:rsidRDefault="009B11BA" w:rsidP="009B11BA">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0373C0A2" w14:textId="77777777" w:rsidR="009B11BA" w:rsidRDefault="009B11BA" w:rsidP="009B11BA">
      <w:pPr>
        <w:spacing w:before="0" w:after="0" w:line="240" w:lineRule="auto"/>
        <w:rPr>
          <w:rFonts w:asciiTheme="minorHAnsi" w:hAnsiTheme="minorHAnsi" w:cstheme="minorHAnsi"/>
          <w:sz w:val="20"/>
          <w:szCs w:val="18"/>
        </w:rPr>
      </w:pPr>
    </w:p>
    <w:p w14:paraId="0AB1BBD4" w14:textId="62F12E51" w:rsidR="009B11BA" w:rsidRDefault="009B11BA" w:rsidP="009B11BA">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9D5A5A">
        <w:rPr>
          <w:rFonts w:asciiTheme="minorHAnsi" w:hAnsiTheme="minorHAnsi" w:cstheme="minorHAnsi"/>
          <w:sz w:val="20"/>
          <w:szCs w:val="18"/>
        </w:rPr>
        <w:t xml:space="preserve"> </w:t>
      </w:r>
      <w:r>
        <w:rPr>
          <w:rFonts w:asciiTheme="minorHAnsi" w:hAnsiTheme="minorHAnsi" w:cstheme="minorHAnsi"/>
          <w:sz w:val="20"/>
          <w:szCs w:val="18"/>
        </w:rPr>
        <w:t>(2-ethylhexyl) phthalate (DEHP), butyl benzyl phthalate (BBP), dibutyl phthalate (DBP), and diisobutyl phthalate (DIBP). However, please note that articles containing greater than 0.1</w:t>
      </w:r>
      <w:r w:rsidR="007C2ACA">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5F7F7799" w14:textId="77777777" w:rsidR="009B11BA" w:rsidRDefault="009B11BA" w:rsidP="009B11BA">
      <w:pPr>
        <w:spacing w:before="0" w:after="0" w:line="240" w:lineRule="auto"/>
        <w:rPr>
          <w:rFonts w:asciiTheme="minorHAnsi" w:hAnsiTheme="minorHAnsi" w:cstheme="minorHAnsi"/>
          <w:sz w:val="20"/>
          <w:szCs w:val="18"/>
        </w:rPr>
      </w:pPr>
    </w:p>
    <w:p w14:paraId="381C22A4" w14:textId="163EF8D2" w:rsidR="009B11BA" w:rsidRDefault="009B11BA" w:rsidP="009B11BA">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w:t>
      </w:r>
      <w:r w:rsidR="009D5A5A">
        <w:rPr>
          <w:rFonts w:asciiTheme="minorHAnsi" w:hAnsiTheme="minorHAnsi" w:cstheme="minorHAnsi"/>
          <w:sz w:val="20"/>
          <w:szCs w:val="18"/>
        </w:rPr>
        <w:t xml:space="preserve"> we</w:t>
      </w:r>
      <w:r>
        <w:rPr>
          <w:rFonts w:asciiTheme="minorHAnsi" w:hAnsiTheme="minorHAnsi" w:cstheme="minorHAnsi"/>
          <w:sz w:val="20"/>
          <w:szCs w:val="18"/>
        </w:rPr>
        <w:t xml:space="preserve"> rely on the information provided to us by our material suppliers.</w:t>
      </w:r>
    </w:p>
    <w:p w14:paraId="2A69C34C" w14:textId="77777777" w:rsidR="009B11BA" w:rsidRDefault="009B11BA" w:rsidP="009B11BA">
      <w:pPr>
        <w:spacing w:before="0" w:after="0" w:line="240" w:lineRule="auto"/>
        <w:rPr>
          <w:rFonts w:asciiTheme="minorHAnsi" w:hAnsiTheme="minorHAnsi" w:cstheme="minorHAnsi"/>
          <w:sz w:val="20"/>
        </w:rPr>
      </w:pPr>
    </w:p>
    <w:p w14:paraId="36760CA8" w14:textId="77777777" w:rsidR="009B11BA" w:rsidRDefault="009B11BA" w:rsidP="009B11BA">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69D05EE6" w14:textId="14AD4B2C" w:rsidR="009B11BA" w:rsidRDefault="009B11BA" w:rsidP="009B11BA">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7C2ACA">
        <w:rPr>
          <w:rFonts w:asciiTheme="minorHAnsi" w:hAnsiTheme="minorHAnsi" w:cstheme="minorHAnsi"/>
          <w:sz w:val="20"/>
        </w:rPr>
        <w:t>September</w:t>
      </w:r>
      <w:r w:rsidR="006B3658">
        <w:rPr>
          <w:rFonts w:asciiTheme="minorHAnsi" w:hAnsiTheme="minorHAnsi" w:cstheme="minorHAnsi"/>
          <w:sz w:val="20"/>
        </w:rPr>
        <w:t xml:space="preserve"> 202</w:t>
      </w:r>
      <w:r w:rsidR="009D5A5A">
        <w:rPr>
          <w:rFonts w:asciiTheme="minorHAnsi" w:hAnsiTheme="minorHAnsi" w:cstheme="minorHAnsi"/>
          <w:sz w:val="20"/>
        </w:rPr>
        <w:t>1</w:t>
      </w:r>
    </w:p>
    <w:p w14:paraId="79D57D89" w14:textId="77777777" w:rsidR="00F92442" w:rsidRPr="00102507" w:rsidRDefault="00F92442" w:rsidP="00F92442">
      <w:pPr>
        <w:spacing w:before="0" w:after="0" w:line="240" w:lineRule="auto"/>
        <w:rPr>
          <w:rFonts w:asciiTheme="minorHAnsi" w:hAnsiTheme="minorHAnsi" w:cstheme="minorHAnsi"/>
          <w:sz w:val="20"/>
        </w:rPr>
      </w:pPr>
    </w:p>
    <w:p w14:paraId="0E3DE4C3" w14:textId="77777777" w:rsidR="00F92442" w:rsidRPr="00102507" w:rsidRDefault="00F92442" w:rsidP="00F92442">
      <w:pPr>
        <w:spacing w:before="0" w:after="0" w:line="240" w:lineRule="auto"/>
        <w:rPr>
          <w:rFonts w:asciiTheme="minorHAnsi" w:hAnsiTheme="minorHAnsi" w:cstheme="minorHAnsi"/>
          <w:sz w:val="20"/>
        </w:rPr>
      </w:pPr>
      <w:r w:rsidRPr="00102507">
        <w:rPr>
          <w:rFonts w:asciiTheme="minorHAnsi" w:hAnsiTheme="minorHAnsi" w:cstheme="minorHAnsi"/>
          <w:noProof/>
          <w:sz w:val="20"/>
        </w:rPr>
        <w:drawing>
          <wp:inline distT="0" distB="0" distL="0" distR="0" wp14:anchorId="0DE58397" wp14:editId="38F5E03E">
            <wp:extent cx="855316" cy="435078"/>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777DC735" w14:textId="77777777" w:rsidR="00F92442" w:rsidRPr="00102507" w:rsidRDefault="00F92442" w:rsidP="00F92442">
      <w:pPr>
        <w:spacing w:before="0" w:after="0" w:line="240" w:lineRule="auto"/>
        <w:rPr>
          <w:rFonts w:asciiTheme="minorHAnsi" w:hAnsiTheme="minorHAnsi" w:cstheme="minorHAnsi"/>
          <w:sz w:val="20"/>
        </w:rPr>
      </w:pPr>
      <w:r w:rsidRPr="00102507">
        <w:rPr>
          <w:rFonts w:asciiTheme="minorHAnsi" w:hAnsiTheme="minorHAnsi" w:cstheme="minorHAnsi"/>
          <w:sz w:val="20"/>
        </w:rPr>
        <w:t>Bruce Bugbee</w:t>
      </w:r>
      <w:r w:rsidRPr="00102507">
        <w:rPr>
          <w:rFonts w:asciiTheme="minorHAnsi" w:hAnsiTheme="minorHAnsi" w:cstheme="minorHAnsi"/>
          <w:sz w:val="20"/>
        </w:rPr>
        <w:br/>
        <w:t>President</w:t>
      </w:r>
      <w:r w:rsidRPr="00102507">
        <w:rPr>
          <w:rFonts w:asciiTheme="minorHAnsi" w:hAnsiTheme="minorHAnsi" w:cstheme="minorHAnsi"/>
          <w:sz w:val="20"/>
        </w:rPr>
        <w:br/>
        <w:t>Apogee Instruments, Inc.</w:t>
      </w:r>
    </w:p>
    <w:p w14:paraId="2F502933" w14:textId="77777777" w:rsidR="00B5508F" w:rsidRPr="00B56A39" w:rsidRDefault="00B5508F" w:rsidP="0048190C">
      <w:pPr>
        <w:spacing w:before="0" w:after="0" w:line="240" w:lineRule="auto"/>
        <w:rPr>
          <w:rFonts w:ascii="Avenir LT Std 35 Light" w:hAnsi="Avenir LT Std 35 Light"/>
          <w:szCs w:val="18"/>
        </w:rPr>
      </w:pPr>
      <w:r w:rsidRPr="00B56A39">
        <w:rPr>
          <w:rFonts w:ascii="Avenir LT Std 35 Light" w:hAnsi="Avenir LT Std 35 Light"/>
          <w:szCs w:val="18"/>
        </w:rPr>
        <w:br w:type="page"/>
      </w:r>
    </w:p>
    <w:p w14:paraId="31496790" w14:textId="77777777" w:rsidR="00B5508F" w:rsidRPr="00F92442" w:rsidRDefault="00B5508F" w:rsidP="00F92442">
      <w:pPr>
        <w:pStyle w:val="Heading3"/>
      </w:pPr>
      <w:bookmarkStart w:id="5" w:name="_Toc390263761"/>
      <w:bookmarkStart w:id="6" w:name="_Toc390264167"/>
      <w:bookmarkStart w:id="7" w:name="_Toc81906732"/>
      <w:r w:rsidRPr="00F92442">
        <w:lastRenderedPageBreak/>
        <w:t>Introduction</w:t>
      </w:r>
      <w:bookmarkEnd w:id="5"/>
      <w:bookmarkEnd w:id="6"/>
      <w:bookmarkEnd w:id="7"/>
    </w:p>
    <w:p w14:paraId="6816D793" w14:textId="77777777" w:rsidR="007C725A" w:rsidRDefault="007C725A" w:rsidP="007C725A">
      <w:pPr>
        <w:rPr>
          <w:rFonts w:asciiTheme="minorHAnsi" w:hAnsiTheme="minorHAnsi" w:cstheme="minorHAnsi"/>
          <w:sz w:val="20"/>
        </w:rPr>
      </w:pPr>
      <w:r w:rsidRPr="00102507">
        <w:rPr>
          <w:rFonts w:asciiTheme="minorHAnsi" w:hAnsiTheme="minorHAnsi" w:cstheme="minorHAnsi"/>
          <w:sz w:val="20"/>
        </w:rPr>
        <w:t>Solar radiation at Earth’s surface is typically defined as total radiation across a wavelength range of 280 to 4000 nm (shortwave radiation). Total solar radiation, direct beam and diffuse, incident on a horizontal surface is defined as global shortwave radiation, or shortwave irradiance (incident radiant flux), and is expressed in Watts per square meter (W m</w:t>
      </w:r>
      <w:r w:rsidRPr="00102507">
        <w:rPr>
          <w:rFonts w:asciiTheme="minorHAnsi" w:hAnsiTheme="minorHAnsi" w:cstheme="minorHAnsi"/>
          <w:sz w:val="20"/>
          <w:vertAlign w:val="superscript"/>
        </w:rPr>
        <w:t>-2</w:t>
      </w:r>
      <w:r w:rsidRPr="00102507">
        <w:rPr>
          <w:rFonts w:asciiTheme="minorHAnsi" w:hAnsiTheme="minorHAnsi" w:cstheme="minorHAnsi"/>
          <w:sz w:val="20"/>
        </w:rPr>
        <w:t>, equal to Joules per second per square meter).</w:t>
      </w:r>
      <w:r w:rsidR="0063011A">
        <w:rPr>
          <w:rFonts w:asciiTheme="minorHAnsi" w:hAnsiTheme="minorHAnsi" w:cstheme="minorHAnsi"/>
          <w:sz w:val="20"/>
        </w:rPr>
        <w:t xml:space="preserve"> Albedo is the ratio of reflected to incoming global shortwave radiation, and varies from zero to one. Materials with a high albedo reflect most solar radiation, and materials with low albedo absorb most solar radiation.</w:t>
      </w:r>
    </w:p>
    <w:p w14:paraId="4F59218E" w14:textId="77777777" w:rsidR="0057303C" w:rsidRPr="00102507" w:rsidRDefault="0057303C" w:rsidP="0057303C">
      <w:pPr>
        <w:rPr>
          <w:rFonts w:asciiTheme="minorHAnsi" w:hAnsiTheme="minorHAnsi" w:cstheme="minorHAnsi"/>
          <w:sz w:val="20"/>
        </w:rPr>
      </w:pPr>
      <w:r>
        <w:rPr>
          <w:rFonts w:asciiTheme="minorHAnsi" w:hAnsiTheme="minorHAnsi" w:cstheme="minorHAnsi"/>
          <w:sz w:val="20"/>
        </w:rPr>
        <w:t>An albedometer is an instrument designed to measure albedo, and consists of two pyranometers, which separately measure incoming and reflected shortwave irradiance. The Apogee model SP-7</w:t>
      </w:r>
      <w:r w:rsidR="003A7907">
        <w:rPr>
          <w:rFonts w:asciiTheme="minorHAnsi" w:hAnsiTheme="minorHAnsi" w:cstheme="minorHAnsi"/>
          <w:sz w:val="20"/>
        </w:rPr>
        <w:t>1</w:t>
      </w:r>
      <w:r>
        <w:rPr>
          <w:rFonts w:asciiTheme="minorHAnsi" w:hAnsiTheme="minorHAnsi" w:cstheme="minorHAnsi"/>
          <w:sz w:val="20"/>
        </w:rPr>
        <w:t>0 Albedometer consists of one S</w:t>
      </w:r>
      <w:r w:rsidR="003A7907">
        <w:rPr>
          <w:rFonts w:asciiTheme="minorHAnsi" w:hAnsiTheme="minorHAnsi" w:cstheme="minorHAnsi"/>
          <w:sz w:val="20"/>
        </w:rPr>
        <w:t xml:space="preserve">P-510 upward-facing pyranometer, </w:t>
      </w:r>
      <w:r>
        <w:rPr>
          <w:rFonts w:asciiTheme="minorHAnsi" w:hAnsiTheme="minorHAnsi" w:cstheme="minorHAnsi"/>
          <w:sz w:val="20"/>
        </w:rPr>
        <w:t xml:space="preserve">one SP-610 downward-facing pyranometer, </w:t>
      </w:r>
      <w:r w:rsidR="003A7907">
        <w:rPr>
          <w:rFonts w:asciiTheme="minorHAnsi" w:hAnsiTheme="minorHAnsi" w:cstheme="minorHAnsi"/>
          <w:sz w:val="20"/>
        </w:rPr>
        <w:t>an AY-001 differential splitter, and an AW-605-SS 5 meter cable</w:t>
      </w:r>
      <w:r>
        <w:rPr>
          <w:rFonts w:asciiTheme="minorHAnsi" w:hAnsiTheme="minorHAnsi" w:cstheme="minorHAnsi"/>
          <w:sz w:val="20"/>
        </w:rPr>
        <w:t xml:space="preserve">. The SP-510 and SP-610 are blackbody thermopile pyranometers sensitive to most of the solar spectrum, thus eliminating spectral errors associated with silicon-cell pyranometers. </w:t>
      </w:r>
      <w:r w:rsidRPr="00102507">
        <w:rPr>
          <w:rFonts w:asciiTheme="minorHAnsi" w:hAnsiTheme="minorHAnsi" w:cstheme="minorHAnsi"/>
          <w:sz w:val="20"/>
        </w:rPr>
        <w:t>The SP-510 is designed to measur</w:t>
      </w:r>
      <w:r>
        <w:rPr>
          <w:rFonts w:asciiTheme="minorHAnsi" w:hAnsiTheme="minorHAnsi" w:cstheme="minorHAnsi"/>
          <w:sz w:val="20"/>
        </w:rPr>
        <w:t>e</w:t>
      </w:r>
      <w:r w:rsidRPr="00102507">
        <w:rPr>
          <w:rFonts w:asciiTheme="minorHAnsi" w:hAnsiTheme="minorHAnsi" w:cstheme="minorHAnsi"/>
          <w:sz w:val="20"/>
        </w:rPr>
        <w:t xml:space="preserve"> incoming</w:t>
      </w:r>
      <w:r>
        <w:rPr>
          <w:rFonts w:asciiTheme="minorHAnsi" w:hAnsiTheme="minorHAnsi" w:cstheme="minorHAnsi"/>
          <w:sz w:val="20"/>
        </w:rPr>
        <w:t xml:space="preserve"> global</w:t>
      </w:r>
      <w:r w:rsidRPr="00102507">
        <w:rPr>
          <w:rFonts w:asciiTheme="minorHAnsi" w:hAnsiTheme="minorHAnsi" w:cstheme="minorHAnsi"/>
          <w:sz w:val="20"/>
        </w:rPr>
        <w:t xml:space="preserve"> shortwave </w:t>
      </w:r>
      <w:r>
        <w:rPr>
          <w:rFonts w:asciiTheme="minorHAnsi" w:hAnsiTheme="minorHAnsi" w:cstheme="minorHAnsi"/>
          <w:sz w:val="20"/>
        </w:rPr>
        <w:t>irradiance</w:t>
      </w:r>
      <w:r w:rsidRPr="00102507">
        <w:rPr>
          <w:rFonts w:asciiTheme="minorHAnsi" w:hAnsiTheme="minorHAnsi" w:cstheme="minorHAnsi"/>
          <w:sz w:val="20"/>
        </w:rPr>
        <w:t xml:space="preserve"> and combines a diffuser with the blackbody detector. The SP-610 is designed to measure reflected shortwave </w:t>
      </w:r>
      <w:r>
        <w:rPr>
          <w:rFonts w:asciiTheme="minorHAnsi" w:hAnsiTheme="minorHAnsi" w:cstheme="minorHAnsi"/>
          <w:sz w:val="20"/>
        </w:rPr>
        <w:t>irradiance</w:t>
      </w:r>
      <w:r w:rsidRPr="00102507">
        <w:rPr>
          <w:rFonts w:asciiTheme="minorHAnsi" w:hAnsiTheme="minorHAnsi" w:cstheme="minorHAnsi"/>
          <w:sz w:val="20"/>
        </w:rPr>
        <w:t xml:space="preserve"> from terrestrial surfaces and combines a quartz window with the blackbody detector. Both models have calibrations traceable to </w:t>
      </w:r>
      <w:r>
        <w:rPr>
          <w:rFonts w:asciiTheme="minorHAnsi" w:hAnsiTheme="minorHAnsi" w:cstheme="minorHAnsi"/>
          <w:sz w:val="20"/>
        </w:rPr>
        <w:t>Class A</w:t>
      </w:r>
      <w:r w:rsidRPr="00102507">
        <w:rPr>
          <w:rFonts w:asciiTheme="minorHAnsi" w:hAnsiTheme="minorHAnsi" w:cstheme="minorHAnsi"/>
          <w:sz w:val="20"/>
        </w:rPr>
        <w:t xml:space="preserve"> blackbody thermopile pyranometers traceable to the world radiation reference in Davos, Switzerland. Specifications for both models compare favorably to specifications for World Meteorological Organization (WMO) </w:t>
      </w:r>
      <w:r w:rsidRPr="00E57101">
        <w:rPr>
          <w:rFonts w:asciiTheme="minorHAnsi" w:hAnsiTheme="minorHAnsi" w:cstheme="minorHAnsi"/>
          <w:sz w:val="20"/>
        </w:rPr>
        <w:t xml:space="preserve">moderate and good quality </w:t>
      </w:r>
      <w:r w:rsidRPr="00102507">
        <w:rPr>
          <w:rFonts w:asciiTheme="minorHAnsi" w:hAnsiTheme="minorHAnsi" w:cstheme="minorHAnsi"/>
          <w:sz w:val="20"/>
        </w:rPr>
        <w:t>classifications and specifications for International Organization of Standardization (ISO</w:t>
      </w:r>
      <w:r w:rsidRPr="00E57101">
        <w:rPr>
          <w:rFonts w:asciiTheme="minorHAnsi" w:hAnsiTheme="minorHAnsi" w:cstheme="minorHAnsi"/>
          <w:sz w:val="20"/>
        </w:rPr>
        <w:t>) Class C and Class B</w:t>
      </w:r>
      <w:r w:rsidRPr="0063011A">
        <w:rPr>
          <w:rFonts w:asciiTheme="minorHAnsi" w:hAnsiTheme="minorHAnsi" w:cstheme="minorHAnsi"/>
          <w:color w:val="FF0000"/>
          <w:sz w:val="20"/>
        </w:rPr>
        <w:t xml:space="preserve"> </w:t>
      </w:r>
      <w:r w:rsidRPr="00102507">
        <w:rPr>
          <w:rFonts w:asciiTheme="minorHAnsi" w:hAnsiTheme="minorHAnsi" w:cstheme="minorHAnsi"/>
          <w:sz w:val="20"/>
        </w:rPr>
        <w:t>classifications.</w:t>
      </w:r>
    </w:p>
    <w:p w14:paraId="296927CB" w14:textId="77777777" w:rsidR="007C725A" w:rsidRPr="00102507" w:rsidRDefault="007C725A" w:rsidP="007C725A">
      <w:pPr>
        <w:rPr>
          <w:rFonts w:asciiTheme="minorHAnsi" w:hAnsiTheme="minorHAnsi" w:cstheme="minorHAnsi"/>
          <w:sz w:val="20"/>
        </w:rPr>
      </w:pPr>
      <w:r w:rsidRPr="00102507">
        <w:rPr>
          <w:rFonts w:asciiTheme="minorHAnsi" w:hAnsiTheme="minorHAnsi" w:cstheme="minorHAnsi"/>
          <w:sz w:val="20"/>
        </w:rPr>
        <w:t>Typical applications of pyranometers include incoming shortwave radiation measurement in agricultural, ecological, and hydrological weather networks and solar panel arrays.</w:t>
      </w:r>
      <w:r w:rsidR="0063011A">
        <w:rPr>
          <w:rFonts w:asciiTheme="minorHAnsi" w:hAnsiTheme="minorHAnsi" w:cstheme="minorHAnsi"/>
          <w:sz w:val="20"/>
        </w:rPr>
        <w:t xml:space="preserve"> Albedo measurements indicate the reflectivity of materials with respect to shortwave radiation, and are used to study climate and weather, monitor bifacial solar panels, and understand heat retention in urban and architectural settings.</w:t>
      </w:r>
    </w:p>
    <w:p w14:paraId="42285D1B" w14:textId="77777777" w:rsidR="007C725A" w:rsidRDefault="00581323" w:rsidP="007C725A">
      <w:pPr>
        <w:rPr>
          <w:rFonts w:asciiTheme="minorHAnsi" w:hAnsiTheme="minorHAnsi" w:cstheme="minorHAnsi"/>
          <w:sz w:val="20"/>
        </w:rPr>
      </w:pPr>
      <w:r>
        <w:rPr>
          <w:rFonts w:asciiTheme="minorHAnsi" w:hAnsiTheme="minorHAnsi" w:cstheme="minorHAnsi"/>
          <w:sz w:val="20"/>
        </w:rPr>
        <w:t>Apogee Instruments SP-510 and SP-610 pyranometers consist of a thermopile detector, acrylic diffuser (SP-510) or glass window (SP-610), heater, and signal processing circuitry mounted in an anodized aluminum housing. In the SP-7</w:t>
      </w:r>
      <w:r w:rsidR="003A7907">
        <w:rPr>
          <w:rFonts w:asciiTheme="minorHAnsi" w:hAnsiTheme="minorHAnsi" w:cstheme="minorHAnsi"/>
          <w:sz w:val="20"/>
        </w:rPr>
        <w:t>1</w:t>
      </w:r>
      <w:r>
        <w:rPr>
          <w:rFonts w:asciiTheme="minorHAnsi" w:hAnsiTheme="minorHAnsi" w:cstheme="minorHAnsi"/>
          <w:sz w:val="20"/>
        </w:rPr>
        <w:t xml:space="preserve">0, a </w:t>
      </w:r>
      <w:r w:rsidR="003A7907">
        <w:rPr>
          <w:rFonts w:asciiTheme="minorHAnsi" w:hAnsiTheme="minorHAnsi" w:cstheme="minorHAnsi"/>
          <w:sz w:val="20"/>
        </w:rPr>
        <w:t>differential splitter (AY-001)</w:t>
      </w:r>
      <w:r>
        <w:rPr>
          <w:rFonts w:asciiTheme="minorHAnsi" w:hAnsiTheme="minorHAnsi" w:cstheme="minorHAnsi"/>
          <w:sz w:val="20"/>
        </w:rPr>
        <w:t xml:space="preserve"> allows connection of both sensors to a measurement device. Sensors are potted solid with no internal air space and are designed for continuous measurement of shortwave radiation from the sky (SP-510) and terrestrial surfaces (SP-610) in outdoor environments. SP-510 and SP-610 pyranometers output an analog voltage that is directly proportional to incident shortwave radiation. The analog signal from the sensor is directly proportional to radiation incident on a planar surface (does not have to be horizontal), where the radiation emanates from all angles of a hemisphere</w:t>
      </w:r>
      <w:r w:rsidR="007C725A" w:rsidRPr="00102507">
        <w:rPr>
          <w:rFonts w:asciiTheme="minorHAnsi" w:hAnsiTheme="minorHAnsi" w:cstheme="minorHAnsi"/>
          <w:sz w:val="20"/>
        </w:rPr>
        <w:t>.</w:t>
      </w:r>
    </w:p>
    <w:p w14:paraId="21889DCA" w14:textId="77777777" w:rsidR="007C725A" w:rsidRDefault="007C725A" w:rsidP="007C725A">
      <w:pPr>
        <w:rPr>
          <w:color w:val="1F497D"/>
        </w:rPr>
      </w:pPr>
    </w:p>
    <w:p w14:paraId="111A2514" w14:textId="77777777" w:rsidR="00B5508F" w:rsidRPr="009D5615" w:rsidRDefault="00B5508F" w:rsidP="00F92442">
      <w:r w:rsidRPr="008A672F">
        <w:br w:type="page"/>
      </w:r>
    </w:p>
    <w:p w14:paraId="330D29D0" w14:textId="77777777" w:rsidR="00B5508F" w:rsidRPr="00F92442" w:rsidRDefault="00B5508F" w:rsidP="00F92442">
      <w:pPr>
        <w:pStyle w:val="Heading3"/>
      </w:pPr>
      <w:bookmarkStart w:id="8" w:name="_Toc390263762"/>
      <w:bookmarkStart w:id="9" w:name="_Toc390264168"/>
      <w:bookmarkStart w:id="10" w:name="_Toc81906733"/>
      <w:r w:rsidRPr="00F92442">
        <w:lastRenderedPageBreak/>
        <w:t>Sensor Models</w:t>
      </w:r>
      <w:bookmarkEnd w:id="8"/>
      <w:bookmarkEnd w:id="9"/>
      <w:bookmarkEnd w:id="10"/>
    </w:p>
    <w:p w14:paraId="1B09D739" w14:textId="5729A67B" w:rsidR="0048190C" w:rsidRDefault="00A340C2" w:rsidP="0048190C">
      <w:pPr>
        <w:rPr>
          <w:rFonts w:asciiTheme="minorHAnsi" w:hAnsiTheme="minorHAnsi" w:cstheme="minorHAnsi"/>
          <w:noProof/>
          <w:sz w:val="20"/>
        </w:rPr>
      </w:pPr>
      <w:r w:rsidRPr="00102507">
        <w:rPr>
          <w:rFonts w:asciiTheme="minorHAnsi" w:hAnsiTheme="minorHAnsi" w:cstheme="minorHAnsi"/>
          <w:sz w:val="20"/>
          <w:szCs w:val="18"/>
        </w:rPr>
        <w:t xml:space="preserve">Apogee </w:t>
      </w:r>
      <w:r w:rsidR="003A7907">
        <w:rPr>
          <w:rFonts w:asciiTheme="minorHAnsi" w:hAnsiTheme="minorHAnsi" w:cstheme="minorHAnsi"/>
          <w:sz w:val="20"/>
          <w:szCs w:val="18"/>
        </w:rPr>
        <w:t>SP-71</w:t>
      </w:r>
      <w:r w:rsidR="00CD4A08">
        <w:rPr>
          <w:rFonts w:asciiTheme="minorHAnsi" w:hAnsiTheme="minorHAnsi" w:cstheme="minorHAnsi"/>
          <w:sz w:val="20"/>
          <w:szCs w:val="18"/>
        </w:rPr>
        <w:t xml:space="preserve">0 pyranometers </w:t>
      </w:r>
      <w:r w:rsidRPr="00102507">
        <w:rPr>
          <w:rFonts w:asciiTheme="minorHAnsi" w:hAnsiTheme="minorHAnsi" w:cstheme="minorHAnsi"/>
          <w:sz w:val="20"/>
          <w:szCs w:val="18"/>
        </w:rPr>
        <w:t>covered in this manual are analog versions</w:t>
      </w:r>
      <w:r w:rsidR="00134027" w:rsidRPr="00102507">
        <w:rPr>
          <w:rFonts w:asciiTheme="minorHAnsi" w:hAnsiTheme="minorHAnsi" w:cstheme="minorHAnsi"/>
          <w:sz w:val="20"/>
          <w:szCs w:val="18"/>
        </w:rPr>
        <w:t xml:space="preserve"> that provide a voltage output. Apogee offers </w:t>
      </w:r>
      <w:r w:rsidR="002F309B" w:rsidRPr="00102507">
        <w:rPr>
          <w:rFonts w:asciiTheme="minorHAnsi" w:hAnsiTheme="minorHAnsi" w:cstheme="minorHAnsi"/>
          <w:sz w:val="20"/>
          <w:szCs w:val="18"/>
        </w:rPr>
        <w:t>the</w:t>
      </w:r>
      <w:r w:rsidR="00CD4A08">
        <w:rPr>
          <w:rFonts w:asciiTheme="minorHAnsi" w:hAnsiTheme="minorHAnsi" w:cstheme="minorHAnsi"/>
          <w:sz w:val="20"/>
          <w:szCs w:val="18"/>
        </w:rPr>
        <w:t xml:space="preserve"> upward-looking sensor</w:t>
      </w:r>
      <w:r w:rsidR="004E1849" w:rsidRPr="00102507">
        <w:rPr>
          <w:rFonts w:asciiTheme="minorHAnsi" w:hAnsiTheme="minorHAnsi" w:cstheme="minorHAnsi"/>
          <w:sz w:val="20"/>
          <w:szCs w:val="18"/>
        </w:rPr>
        <w:t xml:space="preserve"> for incoming shortwave radiation</w:t>
      </w:r>
      <w:r w:rsidR="00134027" w:rsidRPr="00102507">
        <w:rPr>
          <w:rFonts w:asciiTheme="minorHAnsi" w:hAnsiTheme="minorHAnsi" w:cstheme="minorHAnsi"/>
          <w:sz w:val="20"/>
          <w:szCs w:val="18"/>
        </w:rPr>
        <w:t xml:space="preserve"> measurement</w:t>
      </w:r>
      <w:r w:rsidR="002F309B" w:rsidRPr="00102507">
        <w:rPr>
          <w:rFonts w:asciiTheme="minorHAnsi" w:hAnsiTheme="minorHAnsi" w:cstheme="minorHAnsi"/>
          <w:sz w:val="20"/>
          <w:szCs w:val="18"/>
        </w:rPr>
        <w:t>s (</w:t>
      </w:r>
      <w:r w:rsidR="00CD4A08">
        <w:rPr>
          <w:rFonts w:asciiTheme="minorHAnsi" w:hAnsiTheme="minorHAnsi" w:cstheme="minorHAnsi"/>
          <w:sz w:val="20"/>
          <w:szCs w:val="18"/>
        </w:rPr>
        <w:t>SP-510</w:t>
      </w:r>
      <w:r w:rsidR="002F309B" w:rsidRPr="00102507">
        <w:rPr>
          <w:rFonts w:asciiTheme="minorHAnsi" w:hAnsiTheme="minorHAnsi" w:cstheme="minorHAnsi"/>
          <w:sz w:val="20"/>
          <w:szCs w:val="18"/>
        </w:rPr>
        <w:t xml:space="preserve">) and </w:t>
      </w:r>
      <w:r w:rsidR="00E853F6">
        <w:rPr>
          <w:rFonts w:asciiTheme="minorHAnsi" w:hAnsiTheme="minorHAnsi" w:cstheme="minorHAnsi"/>
          <w:sz w:val="20"/>
          <w:szCs w:val="18"/>
        </w:rPr>
        <w:t>downward-looking</w:t>
      </w:r>
      <w:r w:rsidR="00CD4A08">
        <w:rPr>
          <w:rFonts w:asciiTheme="minorHAnsi" w:hAnsiTheme="minorHAnsi" w:cstheme="minorHAnsi"/>
          <w:sz w:val="20"/>
          <w:szCs w:val="18"/>
        </w:rPr>
        <w:t xml:space="preserve"> </w:t>
      </w:r>
      <w:r w:rsidR="004E1849" w:rsidRPr="00102507">
        <w:rPr>
          <w:rFonts w:asciiTheme="minorHAnsi" w:hAnsiTheme="minorHAnsi" w:cstheme="minorHAnsi"/>
          <w:sz w:val="20"/>
          <w:szCs w:val="18"/>
        </w:rPr>
        <w:t>for reflected shortwave radiation</w:t>
      </w:r>
      <w:r w:rsidR="00134027" w:rsidRPr="00102507">
        <w:rPr>
          <w:rFonts w:asciiTheme="minorHAnsi" w:hAnsiTheme="minorHAnsi" w:cstheme="minorHAnsi"/>
          <w:sz w:val="20"/>
        </w:rPr>
        <w:t xml:space="preserve"> measurements (</w:t>
      </w:r>
      <w:r w:rsidR="00CD4A08">
        <w:rPr>
          <w:rFonts w:asciiTheme="minorHAnsi" w:hAnsiTheme="minorHAnsi" w:cstheme="minorHAnsi"/>
          <w:sz w:val="20"/>
        </w:rPr>
        <w:t>SP-610</w:t>
      </w:r>
      <w:r w:rsidR="00134027" w:rsidRPr="00102507">
        <w:rPr>
          <w:rFonts w:asciiTheme="minorHAnsi" w:hAnsiTheme="minorHAnsi" w:cstheme="minorHAnsi"/>
          <w:sz w:val="20"/>
          <w:szCs w:val="18"/>
        </w:rPr>
        <w:t>).</w:t>
      </w:r>
      <w:r w:rsidR="004E1849" w:rsidRPr="00102507">
        <w:rPr>
          <w:rFonts w:asciiTheme="minorHAnsi" w:hAnsiTheme="minorHAnsi" w:cstheme="minorHAnsi"/>
          <w:noProof/>
          <w:sz w:val="20"/>
        </w:rPr>
        <w:t xml:space="preserve"> </w:t>
      </w:r>
    </w:p>
    <w:p w14:paraId="73E4B22B" w14:textId="77777777" w:rsidR="007C2ACA" w:rsidRPr="00102507" w:rsidRDefault="007C2ACA" w:rsidP="0048190C">
      <w:pPr>
        <w:rPr>
          <w:rFonts w:asciiTheme="minorHAnsi" w:hAnsiTheme="minorHAnsi" w:cstheme="minorHAnsi"/>
          <w:noProof/>
          <w:color w:val="FF0000"/>
          <w:sz w:val="20"/>
        </w:rPr>
      </w:pPr>
    </w:p>
    <w:p w14:paraId="63926432" w14:textId="77777777" w:rsidR="00102507" w:rsidRPr="00F92442" w:rsidRDefault="00102507" w:rsidP="0048190C">
      <w:pPr>
        <w:rPr>
          <w:rFonts w:cstheme="minorHAnsi"/>
          <w:noProof/>
        </w:rPr>
      </w:pPr>
      <w:r w:rsidRPr="00F92442">
        <w:rPr>
          <w:rFonts w:cstheme="minorHAnsi"/>
          <w:noProof/>
          <w:szCs w:val="18"/>
        </w:rPr>
        <mc:AlternateContent>
          <mc:Choice Requires="wps">
            <w:drawing>
              <wp:anchor distT="45720" distB="45720" distL="114300" distR="114300" simplePos="0" relativeHeight="251645952" behindDoc="0" locked="0" layoutInCell="1" allowOverlap="1" wp14:anchorId="4BA880B1" wp14:editId="1A5DDBCC">
                <wp:simplePos x="0" y="0"/>
                <wp:positionH relativeFrom="margin">
                  <wp:posOffset>2938780</wp:posOffset>
                </wp:positionH>
                <wp:positionV relativeFrom="paragraph">
                  <wp:posOffset>1016856</wp:posOffset>
                </wp:positionV>
                <wp:extent cx="2360930" cy="1404620"/>
                <wp:effectExtent l="0" t="0" r="22860" b="2794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36D35506" w14:textId="77777777" w:rsidR="00C041D9" w:rsidRPr="00102507" w:rsidRDefault="00C041D9" w:rsidP="00904C21">
                            <w:pPr>
                              <w:spacing w:before="0" w:after="0" w:line="240" w:lineRule="auto"/>
                              <w:jc w:val="center"/>
                              <w:rPr>
                                <w:rFonts w:asciiTheme="minorHAnsi" w:hAnsiTheme="minorHAnsi" w:cstheme="minorHAnsi"/>
                                <w:sz w:val="20"/>
                              </w:rPr>
                            </w:pPr>
                            <w:r w:rsidRPr="00102507">
                              <w:rPr>
                                <w:rFonts w:asciiTheme="minorHAnsi" w:hAnsiTheme="minorHAnsi" w:cstheme="minorHAnsi"/>
                                <w:sz w:val="20"/>
                              </w:rPr>
                              <w:t>SP-610</w:t>
                            </w:r>
                          </w:p>
                          <w:p w14:paraId="64718717" w14:textId="77777777" w:rsidR="00C041D9" w:rsidRPr="00102507" w:rsidRDefault="00C041D9" w:rsidP="00904C21">
                            <w:pPr>
                              <w:spacing w:before="0" w:after="0" w:line="240" w:lineRule="auto"/>
                              <w:jc w:val="center"/>
                              <w:rPr>
                                <w:rFonts w:asciiTheme="minorHAnsi" w:hAnsiTheme="minorHAnsi" w:cstheme="minorHAnsi"/>
                                <w:sz w:val="20"/>
                              </w:rPr>
                            </w:pPr>
                            <w:r w:rsidRPr="00102507">
                              <w:rPr>
                                <w:rFonts w:asciiTheme="minorHAnsi" w:hAnsiTheme="minorHAnsi" w:cstheme="minorHAnsi"/>
                                <w:sz w:val="20"/>
                              </w:rPr>
                              <w:t>Downward-looking sensor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A880B1" id="_x0000_s1030" type="#_x0000_t202" style="position:absolute;margin-left:231.4pt;margin-top:80.05pt;width:185.9pt;height:110.6pt;z-index:2516459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" strokecolor="white [3212]">
                <v:textbox style="mso-fit-shape-to-text:t">
                  <w:txbxContent>
                    <w:p w14:paraId="36D35506" w14:textId="77777777" w:rsidR="00C041D9" w:rsidRPr="00102507" w:rsidRDefault="00C041D9" w:rsidP="00904C21">
                      <w:pPr>
                        <w:spacing w:before="0" w:after="0" w:line="240" w:lineRule="auto"/>
                        <w:jc w:val="center"/>
                        <w:rPr>
                          <w:rFonts w:asciiTheme="minorHAnsi" w:hAnsiTheme="minorHAnsi" w:cstheme="minorHAnsi"/>
                          <w:sz w:val="20"/>
                        </w:rPr>
                      </w:pPr>
                      <w:r w:rsidRPr="00102507">
                        <w:rPr>
                          <w:rFonts w:asciiTheme="minorHAnsi" w:hAnsiTheme="minorHAnsi" w:cstheme="minorHAnsi"/>
                          <w:sz w:val="20"/>
                        </w:rPr>
                        <w:t>SP-610</w:t>
                      </w:r>
                    </w:p>
                    <w:p w14:paraId="64718717" w14:textId="77777777" w:rsidR="00C041D9" w:rsidRPr="00102507" w:rsidRDefault="00C041D9" w:rsidP="00904C21">
                      <w:pPr>
                        <w:spacing w:before="0" w:after="0" w:line="240" w:lineRule="auto"/>
                        <w:jc w:val="center"/>
                        <w:rPr>
                          <w:rFonts w:asciiTheme="minorHAnsi" w:hAnsiTheme="minorHAnsi" w:cstheme="minorHAnsi"/>
                          <w:sz w:val="20"/>
                        </w:rPr>
                      </w:pPr>
                      <w:r w:rsidRPr="00102507">
                        <w:rPr>
                          <w:rFonts w:asciiTheme="minorHAnsi" w:hAnsiTheme="minorHAnsi" w:cstheme="minorHAnsi"/>
                          <w:sz w:val="20"/>
                        </w:rPr>
                        <w:t>Downward-looking sensor</w:t>
                      </w:r>
                    </w:p>
                  </w:txbxContent>
                </v:textbox>
                <w10:wrap type="topAndBottom" anchorx="margin"/>
              </v:shape>
            </w:pict>
          </mc:Fallback>
        </mc:AlternateContent>
      </w:r>
      <w:r w:rsidRPr="00102507">
        <w:rPr>
          <w:rFonts w:asciiTheme="minorHAnsi" w:hAnsiTheme="minorHAnsi" w:cstheme="minorHAnsi"/>
          <w:noProof/>
          <w:sz w:val="20"/>
        </w:rPr>
        <w:drawing>
          <wp:anchor distT="0" distB="0" distL="114300" distR="114300" simplePos="0" relativeHeight="251650048" behindDoc="0" locked="0" layoutInCell="1" allowOverlap="1" wp14:anchorId="1DC5DE41" wp14:editId="4AEC1F7B">
            <wp:simplePos x="0" y="0"/>
            <wp:positionH relativeFrom="column">
              <wp:posOffset>3745865</wp:posOffset>
            </wp:positionH>
            <wp:positionV relativeFrom="paragraph">
              <wp:posOffset>10795</wp:posOffset>
            </wp:positionV>
            <wp:extent cx="668655" cy="10064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yranometer-down-looki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8655" cy="1006475"/>
                    </a:xfrm>
                    <a:prstGeom prst="rect">
                      <a:avLst/>
                    </a:prstGeom>
                  </pic:spPr>
                </pic:pic>
              </a:graphicData>
            </a:graphic>
            <wp14:sizeRelH relativeFrom="page">
              <wp14:pctWidth>0</wp14:pctWidth>
            </wp14:sizeRelH>
            <wp14:sizeRelV relativeFrom="page">
              <wp14:pctHeight>0</wp14:pctHeight>
            </wp14:sizeRelV>
          </wp:anchor>
        </w:drawing>
      </w:r>
      <w:r w:rsidR="00622283">
        <w:rPr>
          <w:rFonts w:cstheme="minorHAnsi"/>
          <w:noProof/>
        </w:rPr>
        <w:drawing>
          <wp:anchor distT="0" distB="0" distL="114300" distR="114300" simplePos="0" relativeHeight="251651072" behindDoc="0" locked="0" layoutInCell="1" allowOverlap="1" wp14:anchorId="5F80908B" wp14:editId="6235FCAF">
            <wp:simplePos x="0" y="0"/>
            <wp:positionH relativeFrom="column">
              <wp:posOffset>1526805</wp:posOffset>
            </wp:positionH>
            <wp:positionV relativeFrom="paragraph">
              <wp:posOffset>7620</wp:posOffset>
            </wp:positionV>
            <wp:extent cx="725280" cy="93487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rmopile-up-head.jpg"/>
                    <pic:cNvPicPr/>
                  </pic:nvPicPr>
                  <pic:blipFill rotWithShape="1">
                    <a:blip r:embed="rId12" cstate="print">
                      <a:extLst>
                        <a:ext uri="{28A0092B-C50C-407E-A947-70E740481C1C}">
                          <a14:useLocalDpi xmlns:a14="http://schemas.microsoft.com/office/drawing/2010/main" val="0"/>
                        </a:ext>
                      </a:extLst>
                    </a:blip>
                    <a:srcRect l="16933" t="6062" r="18768" b="4841"/>
                    <a:stretch/>
                  </pic:blipFill>
                  <pic:spPr bwMode="auto">
                    <a:xfrm>
                      <a:off x="0" y="0"/>
                      <a:ext cx="725280" cy="9348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283" w:rsidRPr="00F92442">
        <w:rPr>
          <w:rFonts w:cstheme="minorHAnsi"/>
          <w:noProof/>
          <w:szCs w:val="18"/>
        </w:rPr>
        <mc:AlternateContent>
          <mc:Choice Requires="wps">
            <w:drawing>
              <wp:anchor distT="45720" distB="45720" distL="114300" distR="114300" simplePos="0" relativeHeight="251644928" behindDoc="0" locked="0" layoutInCell="1" allowOverlap="1" wp14:anchorId="4C2BBDC2" wp14:editId="451BA2CD">
                <wp:simplePos x="0" y="0"/>
                <wp:positionH relativeFrom="margin">
                  <wp:posOffset>710044</wp:posOffset>
                </wp:positionH>
                <wp:positionV relativeFrom="paragraph">
                  <wp:posOffset>992126</wp:posOffset>
                </wp:positionV>
                <wp:extent cx="2360930" cy="1404620"/>
                <wp:effectExtent l="0" t="0" r="22860" b="2794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477C8CA1" w14:textId="77777777" w:rsidR="00C041D9" w:rsidRPr="00102507" w:rsidRDefault="00C041D9" w:rsidP="00904C21">
                            <w:pPr>
                              <w:spacing w:before="0" w:after="0" w:line="240" w:lineRule="auto"/>
                              <w:jc w:val="center"/>
                              <w:rPr>
                                <w:rFonts w:asciiTheme="minorHAnsi" w:hAnsiTheme="minorHAnsi" w:cstheme="minorHAnsi"/>
                                <w:sz w:val="20"/>
                                <w:szCs w:val="16"/>
                              </w:rPr>
                            </w:pPr>
                            <w:r w:rsidRPr="00102507">
                              <w:rPr>
                                <w:rFonts w:asciiTheme="minorHAnsi" w:hAnsiTheme="minorHAnsi" w:cstheme="minorHAnsi"/>
                                <w:sz w:val="20"/>
                                <w:szCs w:val="16"/>
                              </w:rPr>
                              <w:t>SP-510</w:t>
                            </w:r>
                          </w:p>
                          <w:p w14:paraId="102BE29E" w14:textId="77777777" w:rsidR="00C041D9" w:rsidRPr="00102507" w:rsidRDefault="00C041D9" w:rsidP="00904C21">
                            <w:pPr>
                              <w:spacing w:before="0" w:after="0" w:line="240" w:lineRule="auto"/>
                              <w:jc w:val="center"/>
                              <w:rPr>
                                <w:rFonts w:asciiTheme="minorHAnsi" w:hAnsiTheme="minorHAnsi" w:cstheme="minorHAnsi"/>
                                <w:sz w:val="20"/>
                                <w:szCs w:val="16"/>
                              </w:rPr>
                            </w:pPr>
                            <w:r w:rsidRPr="00102507">
                              <w:rPr>
                                <w:rFonts w:asciiTheme="minorHAnsi" w:hAnsiTheme="minorHAnsi" w:cstheme="minorHAnsi"/>
                                <w:sz w:val="20"/>
                                <w:szCs w:val="16"/>
                              </w:rPr>
                              <w:t>Upward-looking sensor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2BBDC2" id="_x0000_s1031" type="#_x0000_t202" style="position:absolute;margin-left:55.9pt;margin-top:78.1pt;width:185.9pt;height:110.6pt;z-index:2516449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" strokecolor="white [3212]">
                <v:textbox style="mso-fit-shape-to-text:t">
                  <w:txbxContent>
                    <w:p w14:paraId="477C8CA1" w14:textId="77777777" w:rsidR="00C041D9" w:rsidRPr="00102507" w:rsidRDefault="00C041D9" w:rsidP="00904C21">
                      <w:pPr>
                        <w:spacing w:before="0" w:after="0" w:line="240" w:lineRule="auto"/>
                        <w:jc w:val="center"/>
                        <w:rPr>
                          <w:rFonts w:asciiTheme="minorHAnsi" w:hAnsiTheme="minorHAnsi" w:cstheme="minorHAnsi"/>
                          <w:sz w:val="20"/>
                          <w:szCs w:val="16"/>
                        </w:rPr>
                      </w:pPr>
                      <w:r w:rsidRPr="00102507">
                        <w:rPr>
                          <w:rFonts w:asciiTheme="minorHAnsi" w:hAnsiTheme="minorHAnsi" w:cstheme="minorHAnsi"/>
                          <w:sz w:val="20"/>
                          <w:szCs w:val="16"/>
                        </w:rPr>
                        <w:t>SP-510</w:t>
                      </w:r>
                    </w:p>
                    <w:p w14:paraId="102BE29E" w14:textId="77777777" w:rsidR="00C041D9" w:rsidRPr="00102507" w:rsidRDefault="00C041D9" w:rsidP="00904C21">
                      <w:pPr>
                        <w:spacing w:before="0" w:after="0" w:line="240" w:lineRule="auto"/>
                        <w:jc w:val="center"/>
                        <w:rPr>
                          <w:rFonts w:asciiTheme="minorHAnsi" w:hAnsiTheme="minorHAnsi" w:cstheme="minorHAnsi"/>
                          <w:sz w:val="20"/>
                          <w:szCs w:val="16"/>
                        </w:rPr>
                      </w:pPr>
                      <w:r w:rsidRPr="00102507">
                        <w:rPr>
                          <w:rFonts w:asciiTheme="minorHAnsi" w:hAnsiTheme="minorHAnsi" w:cstheme="minorHAnsi"/>
                          <w:sz w:val="20"/>
                          <w:szCs w:val="16"/>
                        </w:rPr>
                        <w:t>Upward-looking sensor</w:t>
                      </w:r>
                    </w:p>
                  </w:txbxContent>
                </v:textbox>
                <w10:wrap type="topAndBottom" anchorx="margin"/>
              </v:shape>
            </w:pict>
          </mc:Fallback>
        </mc:AlternateContent>
      </w:r>
      <w:r w:rsidR="00622283">
        <w:rPr>
          <w:rFonts w:cstheme="minorHAnsi"/>
          <w:noProof/>
        </w:rPr>
        <w:softHyphen/>
      </w:r>
    </w:p>
    <w:p w14:paraId="021ABEBD" w14:textId="77777777" w:rsidR="008703E7" w:rsidRDefault="008703E7" w:rsidP="0048190C"/>
    <w:p w14:paraId="571413B4" w14:textId="77777777" w:rsidR="008703E7" w:rsidRDefault="008703E7" w:rsidP="0048190C"/>
    <w:p w14:paraId="76E84BD0" w14:textId="77777777" w:rsidR="007C2ACA" w:rsidRDefault="007C2ACA" w:rsidP="0048190C"/>
    <w:p w14:paraId="3844BF54" w14:textId="253949E7" w:rsidR="008703E7" w:rsidRDefault="007C2ACA" w:rsidP="0048190C">
      <w:r w:rsidRPr="00F92442">
        <w:rPr>
          <w:rFonts w:cstheme="minorHAnsi"/>
          <w:noProof/>
        </w:rPr>
        <mc:AlternateContent>
          <mc:Choice Requires="wps">
            <w:drawing>
              <wp:anchor distT="0" distB="0" distL="114300" distR="114300" simplePos="0" relativeHeight="251643904" behindDoc="0" locked="0" layoutInCell="1" allowOverlap="1" wp14:anchorId="50417ED1" wp14:editId="35018A04">
                <wp:simplePos x="0" y="0"/>
                <wp:positionH relativeFrom="margin">
                  <wp:posOffset>3345072</wp:posOffset>
                </wp:positionH>
                <wp:positionV relativeFrom="paragraph">
                  <wp:posOffset>102307</wp:posOffset>
                </wp:positionV>
                <wp:extent cx="2703195" cy="1247775"/>
                <wp:effectExtent l="0" t="0" r="2095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1247775"/>
                        </a:xfrm>
                        <a:prstGeom prst="rect">
                          <a:avLst/>
                        </a:prstGeom>
                        <a:solidFill>
                          <a:srgbClr val="FFFFFF"/>
                        </a:solidFill>
                        <a:ln w="9525">
                          <a:solidFill>
                            <a:schemeClr val="bg1"/>
                          </a:solidFill>
                          <a:miter lim="800000"/>
                          <a:headEnd/>
                          <a:tailEnd/>
                        </a:ln>
                      </wps:spPr>
                      <wps:txbx>
                        <w:txbxContent>
                          <w:p w14:paraId="1743AEE6" w14:textId="1E550CC9" w:rsidR="003A7907" w:rsidRPr="00102507" w:rsidRDefault="0009555D" w:rsidP="003A7907">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3A7907" w:rsidRPr="00102507">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3A7907" w:rsidRPr="00102507">
                              <w:rPr>
                                <w:rFonts w:asciiTheme="minorHAnsi" w:hAnsiTheme="minorHAnsi" w:cstheme="minorHAnsi"/>
                                <w:color w:val="000000"/>
                                <w:sz w:val="20"/>
                                <w:szCs w:val="16"/>
                              </w:rPr>
                              <w:t xml:space="preserve"> model number and serial number are located near the pigtail leads on the sensor cable. If you need the manufacturing date of your sensor, please contact Apogee Instruments with the serial number of your sensor.</w:t>
                            </w:r>
                          </w:p>
                          <w:p w14:paraId="1A996C92" w14:textId="77777777" w:rsidR="00C041D9" w:rsidRPr="00F92442" w:rsidRDefault="00C041D9" w:rsidP="0048190C">
                            <w:pPr>
                              <w:rPr>
                                <w:rFonts w:cstheme="minorHAnsi"/>
                                <w:color w:val="000000"/>
                                <w:sz w:val="16"/>
                                <w:szCs w:val="16"/>
                              </w:rPr>
                            </w:pPr>
                          </w:p>
                          <w:p w14:paraId="0AE6EDAA" w14:textId="77777777" w:rsidR="00C041D9" w:rsidRDefault="00C041D9" w:rsidP="004819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17ED1" id="_x0000_s1032" type="#_x0000_t202" style="position:absolute;margin-left:263.4pt;margin-top:8.05pt;width:212.85pt;height:98.2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" strokecolor="white [3212]">
                <v:textbox>
                  <w:txbxContent>
                    <w:p w14:paraId="1743AEE6" w14:textId="1E550CC9" w:rsidR="003A7907" w:rsidRPr="00102507" w:rsidRDefault="0009555D" w:rsidP="003A7907">
                      <w:pPr>
                        <w:rPr>
                          <w:rFonts w:asciiTheme="minorHAnsi" w:hAnsiTheme="minorHAnsi" w:cstheme="minorHAnsi"/>
                          <w:color w:val="000000"/>
                          <w:sz w:val="20"/>
                          <w:szCs w:val="16"/>
                        </w:rPr>
                      </w:pPr>
                      <w:r>
                        <w:rPr>
                          <w:rFonts w:asciiTheme="minorHAnsi" w:hAnsiTheme="minorHAnsi" w:cstheme="minorHAnsi"/>
                          <w:color w:val="000000"/>
                          <w:sz w:val="20"/>
                          <w:szCs w:val="16"/>
                        </w:rPr>
                        <w:t>A s</w:t>
                      </w:r>
                      <w:r w:rsidR="003A7907" w:rsidRPr="00102507">
                        <w:rPr>
                          <w:rFonts w:asciiTheme="minorHAnsi" w:hAnsiTheme="minorHAnsi" w:cstheme="minorHAnsi"/>
                          <w:color w:val="000000"/>
                          <w:sz w:val="20"/>
                          <w:szCs w:val="16"/>
                        </w:rPr>
                        <w:t>ensor</w:t>
                      </w:r>
                      <w:r>
                        <w:rPr>
                          <w:rFonts w:asciiTheme="minorHAnsi" w:hAnsiTheme="minorHAnsi" w:cstheme="minorHAnsi"/>
                          <w:color w:val="000000"/>
                          <w:sz w:val="20"/>
                          <w:szCs w:val="16"/>
                        </w:rPr>
                        <w:t>’s</w:t>
                      </w:r>
                      <w:r w:rsidR="003A7907" w:rsidRPr="00102507">
                        <w:rPr>
                          <w:rFonts w:asciiTheme="minorHAnsi" w:hAnsiTheme="minorHAnsi" w:cstheme="minorHAnsi"/>
                          <w:color w:val="000000"/>
                          <w:sz w:val="20"/>
                          <w:szCs w:val="16"/>
                        </w:rPr>
                        <w:t xml:space="preserve"> model number and serial number are located near the pigtail leads on the sensor cable. If you need the manufacturing date of your sensor, please contact Apogee Instruments with the serial number of your sensor.</w:t>
                      </w:r>
                    </w:p>
                    <w:p w14:paraId="1A996C92" w14:textId="77777777" w:rsidR="00C041D9" w:rsidRPr="00F92442" w:rsidRDefault="00C041D9" w:rsidP="0048190C">
                      <w:pPr>
                        <w:rPr>
                          <w:rFonts w:cstheme="minorHAnsi"/>
                          <w:color w:val="000000"/>
                          <w:sz w:val="16"/>
                          <w:szCs w:val="16"/>
                        </w:rPr>
                      </w:pPr>
                    </w:p>
                    <w:p w14:paraId="0AE6EDAA" w14:textId="77777777" w:rsidR="00C041D9" w:rsidRDefault="00C041D9" w:rsidP="0048190C"/>
                  </w:txbxContent>
                </v:textbox>
                <w10:wrap anchorx="margin"/>
              </v:shape>
            </w:pict>
          </mc:Fallback>
        </mc:AlternateContent>
      </w:r>
    </w:p>
    <w:p w14:paraId="406CC951" w14:textId="75FA7A78" w:rsidR="00D129A5" w:rsidRPr="00F92442" w:rsidRDefault="003A7907" w:rsidP="0048190C">
      <w:r>
        <w:rPr>
          <w:rFonts w:cstheme="minorHAnsi"/>
          <w:noProof/>
        </w:rPr>
        <w:drawing>
          <wp:inline distT="0" distB="0" distL="0" distR="0" wp14:anchorId="6BC9D2AE" wp14:editId="38A43B3F">
            <wp:extent cx="3295650" cy="866775"/>
            <wp:effectExtent l="0" t="0" r="0" b="9525"/>
            <wp:docPr id="45" name="Picture 45" descr="sp-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5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650" cy="866775"/>
                    </a:xfrm>
                    <a:prstGeom prst="rect">
                      <a:avLst/>
                    </a:prstGeom>
                    <a:noFill/>
                    <a:ln>
                      <a:noFill/>
                    </a:ln>
                  </pic:spPr>
                </pic:pic>
              </a:graphicData>
            </a:graphic>
          </wp:inline>
        </w:drawing>
      </w:r>
      <w:r w:rsidR="00D129A5" w:rsidRPr="00F92442">
        <w:br w:type="page"/>
      </w:r>
    </w:p>
    <w:p w14:paraId="2873ED10" w14:textId="77777777" w:rsidR="00B5508F" w:rsidRPr="00F92442" w:rsidRDefault="00B5508F" w:rsidP="00F92442">
      <w:pPr>
        <w:pStyle w:val="Heading3"/>
      </w:pPr>
      <w:bookmarkStart w:id="11" w:name="_Toc390263763"/>
      <w:bookmarkStart w:id="12" w:name="_Toc390264169"/>
      <w:bookmarkStart w:id="13" w:name="_Toc81906734"/>
      <w:r w:rsidRPr="00F92442">
        <w:lastRenderedPageBreak/>
        <w:t>Specifications</w:t>
      </w:r>
      <w:bookmarkEnd w:id="11"/>
      <w:bookmarkEnd w:id="12"/>
      <w:bookmarkEnd w:id="13"/>
    </w:p>
    <w:tbl>
      <w:tblPr>
        <w:tblStyle w:val="MediumList1"/>
        <w:tblW w:w="0" w:type="auto"/>
        <w:tblLook w:val="04A0" w:firstRow="1" w:lastRow="0" w:firstColumn="1" w:lastColumn="0" w:noHBand="0" w:noVBand="1"/>
      </w:tblPr>
      <w:tblGrid>
        <w:gridCol w:w="2970"/>
        <w:gridCol w:w="3195"/>
        <w:gridCol w:w="77"/>
        <w:gridCol w:w="3118"/>
      </w:tblGrid>
      <w:tr w:rsidR="004E2854" w14:paraId="4AA585CA" w14:textId="77777777" w:rsidTr="006B3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bottom w:val="single" w:sz="4" w:space="0" w:color="FFFFFF" w:themeColor="background1"/>
            </w:tcBorders>
            <w:vAlign w:val="center"/>
          </w:tcPr>
          <w:p w14:paraId="025A40FA" w14:textId="77777777" w:rsidR="004E2854" w:rsidRPr="00B25B53" w:rsidRDefault="004E2854" w:rsidP="00CF1B76">
            <w:pPr>
              <w:rPr>
                <w:rFonts w:asciiTheme="minorHAnsi" w:hAnsiTheme="minorHAnsi" w:cstheme="minorHAnsi"/>
              </w:rPr>
            </w:pPr>
          </w:p>
        </w:tc>
        <w:tc>
          <w:tcPr>
            <w:tcW w:w="3272" w:type="dxa"/>
            <w:gridSpan w:val="2"/>
            <w:tcBorders>
              <w:bottom w:val="single" w:sz="4" w:space="0" w:color="FFFFFF" w:themeColor="background1"/>
            </w:tcBorders>
            <w:vAlign w:val="bottom"/>
          </w:tcPr>
          <w:p w14:paraId="5B7B7935" w14:textId="77777777" w:rsidR="004E2854" w:rsidRPr="004359FB" w:rsidRDefault="004E2854" w:rsidP="00CF1B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rPr>
            </w:pPr>
            <w:r w:rsidRPr="004359FB">
              <w:rPr>
                <w:rFonts w:asciiTheme="minorHAnsi" w:hAnsiTheme="minorHAnsi" w:cstheme="minorHAnsi"/>
                <w:b/>
                <w:bCs/>
                <w:szCs w:val="16"/>
              </w:rPr>
              <w:t>S</w:t>
            </w:r>
            <w:r w:rsidR="00035270" w:rsidRPr="004359FB">
              <w:rPr>
                <w:rFonts w:asciiTheme="minorHAnsi" w:hAnsiTheme="minorHAnsi" w:cstheme="minorHAnsi"/>
                <w:b/>
                <w:bCs/>
                <w:szCs w:val="16"/>
              </w:rPr>
              <w:t>P</w:t>
            </w:r>
            <w:r w:rsidRPr="004359FB">
              <w:rPr>
                <w:rFonts w:asciiTheme="minorHAnsi" w:hAnsiTheme="minorHAnsi" w:cstheme="minorHAnsi"/>
                <w:b/>
                <w:bCs/>
                <w:szCs w:val="16"/>
              </w:rPr>
              <w:t>-510</w:t>
            </w:r>
          </w:p>
        </w:tc>
        <w:tc>
          <w:tcPr>
            <w:tcW w:w="3118" w:type="dxa"/>
            <w:tcBorders>
              <w:bottom w:val="single" w:sz="4" w:space="0" w:color="FFFFFF" w:themeColor="background1"/>
            </w:tcBorders>
            <w:vAlign w:val="bottom"/>
          </w:tcPr>
          <w:p w14:paraId="2AE5BD8D" w14:textId="77777777" w:rsidR="004E2854" w:rsidRPr="004359FB" w:rsidRDefault="004E2854" w:rsidP="00CF1B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rPr>
            </w:pPr>
            <w:r w:rsidRPr="004359FB">
              <w:rPr>
                <w:rFonts w:asciiTheme="minorHAnsi" w:hAnsiTheme="minorHAnsi" w:cstheme="minorHAnsi"/>
                <w:b/>
                <w:bCs/>
                <w:szCs w:val="16"/>
              </w:rPr>
              <w:t>S</w:t>
            </w:r>
            <w:r w:rsidR="00035270" w:rsidRPr="004359FB">
              <w:rPr>
                <w:rFonts w:asciiTheme="minorHAnsi" w:hAnsiTheme="minorHAnsi" w:cstheme="minorHAnsi"/>
                <w:b/>
                <w:bCs/>
                <w:szCs w:val="16"/>
              </w:rPr>
              <w:t>P</w:t>
            </w:r>
            <w:r w:rsidRPr="004359FB">
              <w:rPr>
                <w:rFonts w:asciiTheme="minorHAnsi" w:hAnsiTheme="minorHAnsi" w:cstheme="minorHAnsi"/>
                <w:b/>
                <w:bCs/>
                <w:szCs w:val="16"/>
              </w:rPr>
              <w:t>-610</w:t>
            </w:r>
          </w:p>
        </w:tc>
      </w:tr>
      <w:tr w:rsidR="0057303C" w14:paraId="4ABDCEB0" w14:textId="77777777" w:rsidTr="007C2AC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70" w:type="dxa"/>
            <w:tcBorders>
              <w:top w:val="single" w:sz="4" w:space="0" w:color="FFFFFF" w:themeColor="background1"/>
              <w:right w:val="single" w:sz="4" w:space="0" w:color="FFFFFF" w:themeColor="background1"/>
            </w:tcBorders>
            <w:vAlign w:val="center"/>
          </w:tcPr>
          <w:p w14:paraId="4B0A7FBB" w14:textId="77777777" w:rsidR="0057303C" w:rsidRPr="00B25B53" w:rsidRDefault="0057303C" w:rsidP="004E2854">
            <w:pPr>
              <w:rPr>
                <w:rFonts w:asciiTheme="minorHAnsi" w:hAnsiTheme="minorHAnsi" w:cstheme="minorHAnsi"/>
                <w:b w:val="0"/>
                <w:szCs w:val="16"/>
              </w:rPr>
            </w:pPr>
            <w:r>
              <w:rPr>
                <w:rFonts w:asciiTheme="minorHAnsi" w:hAnsiTheme="minorHAnsi" w:cstheme="minorHAnsi"/>
                <w:b w:val="0"/>
                <w:szCs w:val="16"/>
              </w:rPr>
              <w:t>ISO 9060:2018</w:t>
            </w:r>
          </w:p>
        </w:tc>
        <w:tc>
          <w:tcPr>
            <w:tcW w:w="3195" w:type="dxa"/>
            <w:tcBorders>
              <w:left w:val="single" w:sz="4" w:space="0" w:color="FFFFFF" w:themeColor="background1"/>
            </w:tcBorders>
            <w:vAlign w:val="center"/>
          </w:tcPr>
          <w:p w14:paraId="6CD3119B" w14:textId="77777777" w:rsidR="0057303C" w:rsidRPr="007C2ACA" w:rsidRDefault="0057303C" w:rsidP="00CF1B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7C2ACA">
              <w:rPr>
                <w:rFonts w:asciiTheme="minorHAnsi" w:eastAsia="MS Gothic" w:hAnsiTheme="minorHAnsi" w:cstheme="minorHAnsi"/>
                <w:szCs w:val="18"/>
              </w:rPr>
              <w:t xml:space="preserve">Class C (previously known as </w:t>
            </w:r>
            <w:r w:rsidRPr="007C2ACA">
              <w:rPr>
                <w:rFonts w:asciiTheme="minorHAnsi" w:eastAsia="MS Gothic" w:hAnsiTheme="minorHAnsi" w:cstheme="minorHAnsi"/>
                <w:i/>
                <w:szCs w:val="18"/>
              </w:rPr>
              <w:t>second class</w:t>
            </w:r>
            <w:r w:rsidRPr="007C2ACA">
              <w:rPr>
                <w:rFonts w:asciiTheme="minorHAnsi" w:eastAsia="MS Gothic" w:hAnsiTheme="minorHAnsi" w:cstheme="minorHAnsi"/>
                <w:szCs w:val="18"/>
              </w:rPr>
              <w:t>)</w:t>
            </w:r>
          </w:p>
        </w:tc>
        <w:tc>
          <w:tcPr>
            <w:tcW w:w="3195" w:type="dxa"/>
            <w:gridSpan w:val="2"/>
            <w:tcBorders>
              <w:left w:val="single" w:sz="4" w:space="0" w:color="FFFFFF" w:themeColor="background1"/>
            </w:tcBorders>
            <w:vAlign w:val="center"/>
          </w:tcPr>
          <w:p w14:paraId="78575DFE" w14:textId="77777777" w:rsidR="0057303C" w:rsidRPr="00B25B53" w:rsidRDefault="0057303C" w:rsidP="00CF1B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N/A</w:t>
            </w:r>
          </w:p>
        </w:tc>
      </w:tr>
      <w:tr w:rsidR="004E2854" w14:paraId="2CEBDC1C" w14:textId="77777777" w:rsidTr="006B3658">
        <w:trPr>
          <w:trHeight w:val="503"/>
        </w:trPr>
        <w:tc>
          <w:tcPr>
            <w:cnfStyle w:val="001000000000" w:firstRow="0" w:lastRow="0" w:firstColumn="1" w:lastColumn="0" w:oddVBand="0" w:evenVBand="0" w:oddHBand="0" w:evenHBand="0" w:firstRowFirstColumn="0" w:firstRowLastColumn="0" w:lastRowFirstColumn="0" w:lastRowLastColumn="0"/>
            <w:tcW w:w="2970" w:type="dxa"/>
            <w:tcBorders>
              <w:top w:val="single" w:sz="4" w:space="0" w:color="FFFFFF" w:themeColor="background1"/>
              <w:right w:val="single" w:sz="4" w:space="0" w:color="FFFFFF" w:themeColor="background1"/>
            </w:tcBorders>
            <w:vAlign w:val="center"/>
          </w:tcPr>
          <w:p w14:paraId="6EAF01B0" w14:textId="77777777" w:rsidR="004E2854" w:rsidRPr="00B25B53" w:rsidRDefault="004E2854" w:rsidP="004E2854">
            <w:pPr>
              <w:rPr>
                <w:rFonts w:asciiTheme="minorHAnsi" w:hAnsiTheme="minorHAnsi" w:cstheme="minorHAnsi"/>
                <w:b w:val="0"/>
              </w:rPr>
            </w:pPr>
            <w:r w:rsidRPr="00B25B53">
              <w:rPr>
                <w:rFonts w:asciiTheme="minorHAnsi" w:hAnsiTheme="minorHAnsi" w:cstheme="minorHAnsi"/>
                <w:b w:val="0"/>
                <w:szCs w:val="16"/>
              </w:rPr>
              <w:t>Sensitivity (variable from sensor to sensor, typical values listed)</w:t>
            </w:r>
          </w:p>
        </w:tc>
        <w:tc>
          <w:tcPr>
            <w:tcW w:w="3272" w:type="dxa"/>
            <w:gridSpan w:val="2"/>
            <w:tcBorders>
              <w:left w:val="single" w:sz="4" w:space="0" w:color="FFFFFF" w:themeColor="background1"/>
            </w:tcBorders>
            <w:vAlign w:val="center"/>
          </w:tcPr>
          <w:p w14:paraId="4AE0AF47" w14:textId="249A719E" w:rsidR="004E2854" w:rsidRPr="00B25B53" w:rsidRDefault="004E2854" w:rsidP="006222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25B53">
              <w:rPr>
                <w:rFonts w:asciiTheme="minorHAnsi" w:hAnsiTheme="minorHAnsi" w:cstheme="minorHAnsi"/>
                <w:szCs w:val="16"/>
              </w:rPr>
              <w:t>0.</w:t>
            </w:r>
            <w:r w:rsidR="00622283" w:rsidRPr="00B25B53">
              <w:rPr>
                <w:rFonts w:asciiTheme="minorHAnsi" w:hAnsiTheme="minorHAnsi" w:cstheme="minorHAnsi"/>
                <w:szCs w:val="16"/>
              </w:rPr>
              <w:t>0</w:t>
            </w:r>
            <w:r w:rsidR="00985B81">
              <w:rPr>
                <w:rFonts w:asciiTheme="minorHAnsi" w:hAnsiTheme="minorHAnsi" w:cstheme="minorHAnsi"/>
                <w:szCs w:val="16"/>
              </w:rPr>
              <w:t>45</w:t>
            </w:r>
            <w:r w:rsidRPr="00B25B53">
              <w:rPr>
                <w:rFonts w:asciiTheme="minorHAnsi" w:hAnsiTheme="minorHAnsi" w:cstheme="minorHAnsi"/>
                <w:szCs w:val="16"/>
              </w:rPr>
              <w:t xml:space="preserve"> mV per W m</w:t>
            </w:r>
            <w:r w:rsidRPr="00B25B53">
              <w:rPr>
                <w:rFonts w:asciiTheme="minorHAnsi" w:hAnsiTheme="minorHAnsi" w:cstheme="minorHAnsi"/>
                <w:szCs w:val="16"/>
                <w:vertAlign w:val="superscript"/>
              </w:rPr>
              <w:t>-2</w:t>
            </w:r>
          </w:p>
        </w:tc>
        <w:tc>
          <w:tcPr>
            <w:tcW w:w="3118" w:type="dxa"/>
            <w:tcBorders>
              <w:left w:val="single" w:sz="4" w:space="0" w:color="FFFFFF" w:themeColor="background1"/>
            </w:tcBorders>
            <w:vAlign w:val="center"/>
          </w:tcPr>
          <w:p w14:paraId="28B117D4" w14:textId="5037552F" w:rsidR="004E2854" w:rsidRPr="00B25B53" w:rsidRDefault="004E2854" w:rsidP="00CF1B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25B53">
              <w:rPr>
                <w:rFonts w:asciiTheme="minorHAnsi" w:hAnsiTheme="minorHAnsi" w:cstheme="minorHAnsi"/>
                <w:szCs w:val="16"/>
              </w:rPr>
              <w:t>0.</w:t>
            </w:r>
            <w:r w:rsidR="00985B81">
              <w:rPr>
                <w:rFonts w:asciiTheme="minorHAnsi" w:hAnsiTheme="minorHAnsi" w:cstheme="minorHAnsi"/>
                <w:szCs w:val="16"/>
              </w:rPr>
              <w:t>035</w:t>
            </w:r>
            <w:r w:rsidRPr="00B25B53">
              <w:rPr>
                <w:rFonts w:asciiTheme="minorHAnsi" w:hAnsiTheme="minorHAnsi" w:cstheme="minorHAnsi"/>
                <w:szCs w:val="16"/>
              </w:rPr>
              <w:t xml:space="preserve"> mV per W m</w:t>
            </w:r>
            <w:r w:rsidRPr="00B25B53">
              <w:rPr>
                <w:rFonts w:asciiTheme="minorHAnsi" w:hAnsiTheme="minorHAnsi" w:cstheme="minorHAnsi"/>
                <w:szCs w:val="16"/>
                <w:vertAlign w:val="superscript"/>
              </w:rPr>
              <w:t>-2</w:t>
            </w:r>
          </w:p>
        </w:tc>
      </w:tr>
      <w:tr w:rsidR="004E2854" w14:paraId="27F46A01" w14:textId="77777777" w:rsidTr="007C2ACA">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14:paraId="6F67EB92" w14:textId="77777777" w:rsidR="004E2854" w:rsidRPr="00B25B53" w:rsidRDefault="004E2854" w:rsidP="00CF1B76">
            <w:pPr>
              <w:rPr>
                <w:rFonts w:asciiTheme="minorHAnsi" w:hAnsiTheme="minorHAnsi" w:cstheme="minorHAnsi"/>
                <w:b w:val="0"/>
                <w:szCs w:val="16"/>
              </w:rPr>
            </w:pPr>
            <w:r w:rsidRPr="00B25B53">
              <w:rPr>
                <w:rFonts w:asciiTheme="minorHAnsi" w:hAnsiTheme="minorHAnsi" w:cstheme="minorHAnsi"/>
                <w:b w:val="0"/>
                <w:szCs w:val="16"/>
              </w:rPr>
              <w:t>Calibration Factor</w:t>
            </w:r>
            <w:r w:rsidR="00481006" w:rsidRPr="00B25B53">
              <w:rPr>
                <w:rFonts w:asciiTheme="minorHAnsi" w:hAnsiTheme="minorHAnsi" w:cstheme="minorHAnsi"/>
                <w:b w:val="0"/>
                <w:szCs w:val="16"/>
              </w:rPr>
              <w:t xml:space="preserve"> (reciprocal of s</w:t>
            </w:r>
            <w:r w:rsidRPr="00B25B53">
              <w:rPr>
                <w:rFonts w:asciiTheme="minorHAnsi" w:hAnsiTheme="minorHAnsi" w:cstheme="minorHAnsi"/>
                <w:b w:val="0"/>
                <w:szCs w:val="16"/>
              </w:rPr>
              <w:t>ensitivity)</w:t>
            </w:r>
            <w:r w:rsidR="00481006" w:rsidRPr="00B25B53">
              <w:rPr>
                <w:rFonts w:asciiTheme="minorHAnsi" w:hAnsiTheme="minorHAnsi" w:cstheme="minorHAnsi"/>
                <w:b w:val="0"/>
                <w:szCs w:val="16"/>
              </w:rPr>
              <w:t xml:space="preserve"> (variable from sensor to sensor, typical values listed)</w:t>
            </w:r>
          </w:p>
        </w:tc>
        <w:tc>
          <w:tcPr>
            <w:tcW w:w="3272" w:type="dxa"/>
            <w:gridSpan w:val="2"/>
            <w:tcBorders>
              <w:left w:val="single" w:sz="4" w:space="0" w:color="FFFFFF" w:themeColor="background1"/>
            </w:tcBorders>
            <w:vAlign w:val="center"/>
          </w:tcPr>
          <w:p w14:paraId="00C5323C" w14:textId="7117E1BD" w:rsidR="004E2854" w:rsidRPr="00B25B53" w:rsidRDefault="00985B81" w:rsidP="00CF1B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szCs w:val="16"/>
              </w:rPr>
              <w:t xml:space="preserve">22 </w:t>
            </w:r>
            <w:r w:rsidR="004E2854" w:rsidRPr="00B25B53">
              <w:rPr>
                <w:rFonts w:asciiTheme="minorHAnsi" w:hAnsiTheme="minorHAnsi" w:cstheme="minorHAnsi"/>
                <w:szCs w:val="16"/>
              </w:rPr>
              <w:t>W m</w:t>
            </w:r>
            <w:r w:rsidR="004E2854" w:rsidRPr="00B25B53">
              <w:rPr>
                <w:rFonts w:asciiTheme="minorHAnsi" w:hAnsiTheme="minorHAnsi" w:cstheme="minorHAnsi"/>
                <w:szCs w:val="16"/>
                <w:vertAlign w:val="superscript"/>
              </w:rPr>
              <w:t>-2</w:t>
            </w:r>
            <w:r w:rsidR="004E2854" w:rsidRPr="00B25B53">
              <w:rPr>
                <w:rFonts w:asciiTheme="minorHAnsi" w:hAnsiTheme="minorHAnsi" w:cstheme="minorHAnsi"/>
                <w:szCs w:val="16"/>
              </w:rPr>
              <w:t xml:space="preserve"> per mV</w:t>
            </w:r>
          </w:p>
        </w:tc>
        <w:tc>
          <w:tcPr>
            <w:tcW w:w="3118" w:type="dxa"/>
            <w:tcBorders>
              <w:left w:val="single" w:sz="4" w:space="0" w:color="FFFFFF" w:themeColor="background1"/>
            </w:tcBorders>
            <w:vAlign w:val="center"/>
          </w:tcPr>
          <w:p w14:paraId="2824D462" w14:textId="405FB629" w:rsidR="004E2854" w:rsidRPr="00B25B53" w:rsidRDefault="00985B81" w:rsidP="00CF1B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szCs w:val="16"/>
              </w:rPr>
              <w:t>28.5</w:t>
            </w:r>
            <w:r w:rsidR="004E2854" w:rsidRPr="00B25B53">
              <w:rPr>
                <w:rFonts w:asciiTheme="minorHAnsi" w:hAnsiTheme="minorHAnsi" w:cstheme="minorHAnsi"/>
                <w:szCs w:val="16"/>
              </w:rPr>
              <w:t xml:space="preserve"> W m</w:t>
            </w:r>
            <w:r w:rsidR="004E2854" w:rsidRPr="00B25B53">
              <w:rPr>
                <w:rFonts w:asciiTheme="minorHAnsi" w:hAnsiTheme="minorHAnsi" w:cstheme="minorHAnsi"/>
                <w:szCs w:val="16"/>
                <w:vertAlign w:val="superscript"/>
              </w:rPr>
              <w:t>-2</w:t>
            </w:r>
            <w:r w:rsidR="004E2854" w:rsidRPr="00B25B53">
              <w:rPr>
                <w:rFonts w:asciiTheme="minorHAnsi" w:hAnsiTheme="minorHAnsi" w:cstheme="minorHAnsi"/>
                <w:szCs w:val="16"/>
              </w:rPr>
              <w:t xml:space="preserve"> per mV</w:t>
            </w:r>
          </w:p>
        </w:tc>
      </w:tr>
      <w:tr w:rsidR="004E2854" w14:paraId="13CF9515" w14:textId="77777777" w:rsidTr="007C2ACA">
        <w:trPr>
          <w:trHeight w:val="576"/>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08F30DBB" w14:textId="77777777" w:rsidR="007C2ACA" w:rsidRDefault="004E2854" w:rsidP="00CF1B76">
            <w:pPr>
              <w:rPr>
                <w:rFonts w:asciiTheme="minorHAnsi" w:hAnsiTheme="minorHAnsi" w:cstheme="minorHAnsi"/>
                <w:bCs w:val="0"/>
                <w:szCs w:val="16"/>
              </w:rPr>
            </w:pPr>
            <w:r w:rsidRPr="00B25B53">
              <w:rPr>
                <w:rFonts w:asciiTheme="minorHAnsi" w:hAnsiTheme="minorHAnsi" w:cstheme="minorHAnsi"/>
                <w:b w:val="0"/>
                <w:szCs w:val="16"/>
              </w:rPr>
              <w:t>Calibration Uncertainty</w:t>
            </w:r>
            <w:r w:rsidR="007C2ACA">
              <w:rPr>
                <w:rFonts w:asciiTheme="minorHAnsi" w:hAnsiTheme="minorHAnsi" w:cstheme="minorHAnsi"/>
                <w:b w:val="0"/>
                <w:szCs w:val="16"/>
              </w:rPr>
              <w:t xml:space="preserve"> at </w:t>
            </w:r>
          </w:p>
          <w:p w14:paraId="66936265" w14:textId="2AB5510C" w:rsidR="004E2854" w:rsidRPr="00B25B53" w:rsidRDefault="007C2ACA" w:rsidP="00CF1B76">
            <w:pPr>
              <w:rPr>
                <w:rFonts w:asciiTheme="minorHAnsi" w:hAnsiTheme="minorHAnsi" w:cstheme="minorHAnsi"/>
                <w:b w:val="0"/>
              </w:rPr>
            </w:pPr>
            <w:r>
              <w:rPr>
                <w:rFonts w:asciiTheme="minorHAnsi" w:hAnsiTheme="minorHAnsi" w:cstheme="minorHAnsi"/>
                <w:b w:val="0"/>
                <w:szCs w:val="16"/>
              </w:rPr>
              <w:t>1000 W m</w:t>
            </w:r>
            <w:r w:rsidRPr="007C2ACA">
              <w:rPr>
                <w:rFonts w:asciiTheme="minorHAnsi" w:hAnsiTheme="minorHAnsi" w:cstheme="minorHAnsi"/>
                <w:b w:val="0"/>
                <w:szCs w:val="16"/>
                <w:vertAlign w:val="superscript"/>
              </w:rPr>
              <w:t>-2</w:t>
            </w:r>
          </w:p>
        </w:tc>
        <w:tc>
          <w:tcPr>
            <w:tcW w:w="6390" w:type="dxa"/>
            <w:gridSpan w:val="3"/>
            <w:tcBorders>
              <w:right w:val="single" w:sz="4" w:space="0" w:color="FFFFFF" w:themeColor="background1"/>
            </w:tcBorders>
            <w:vAlign w:val="center"/>
          </w:tcPr>
          <w:p w14:paraId="3F329D76" w14:textId="3FEC3D8F" w:rsidR="004E2854" w:rsidRPr="00B25B53" w:rsidRDefault="007C2ACA" w:rsidP="004E28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Cs w:val="16"/>
              </w:rPr>
              <w:t>Less than 3</w:t>
            </w:r>
            <w:r w:rsidR="004E2854" w:rsidRPr="00B25B53">
              <w:rPr>
                <w:rFonts w:asciiTheme="minorHAnsi" w:hAnsiTheme="minorHAnsi" w:cstheme="minorHAnsi"/>
                <w:szCs w:val="16"/>
              </w:rPr>
              <w:t xml:space="preserve"> %</w:t>
            </w:r>
          </w:p>
        </w:tc>
      </w:tr>
      <w:tr w:rsidR="00622283" w14:paraId="03CFF213" w14:textId="77777777" w:rsidTr="007C2AC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1D96F89C" w14:textId="77777777" w:rsidR="00622283" w:rsidRPr="00B25B53" w:rsidRDefault="007D4C45" w:rsidP="00CF1B76">
            <w:pPr>
              <w:rPr>
                <w:rFonts w:asciiTheme="minorHAnsi" w:hAnsiTheme="minorHAnsi" w:cstheme="minorHAnsi"/>
                <w:b w:val="0"/>
                <w:szCs w:val="16"/>
              </w:rPr>
            </w:pPr>
            <w:r w:rsidRPr="00B25B53">
              <w:rPr>
                <w:rFonts w:asciiTheme="minorHAnsi" w:hAnsiTheme="minorHAnsi" w:cstheme="minorHAnsi"/>
                <w:b w:val="0"/>
                <w:szCs w:val="16"/>
              </w:rPr>
              <w:t xml:space="preserve">Calibrated </w:t>
            </w:r>
            <w:r w:rsidR="00622283" w:rsidRPr="00B25B53">
              <w:rPr>
                <w:rFonts w:asciiTheme="minorHAnsi" w:hAnsiTheme="minorHAnsi" w:cstheme="minorHAnsi"/>
                <w:b w:val="0"/>
                <w:szCs w:val="16"/>
              </w:rPr>
              <w:t>Output Range</w:t>
            </w:r>
          </w:p>
        </w:tc>
        <w:tc>
          <w:tcPr>
            <w:tcW w:w="3272" w:type="dxa"/>
            <w:gridSpan w:val="2"/>
            <w:tcBorders>
              <w:right w:val="single" w:sz="4" w:space="0" w:color="FFFFFF" w:themeColor="background1"/>
            </w:tcBorders>
            <w:vAlign w:val="center"/>
          </w:tcPr>
          <w:p w14:paraId="43CC3211" w14:textId="3A03522B" w:rsidR="00622283" w:rsidRPr="00B25B53" w:rsidRDefault="00622283" w:rsidP="004E2854">
            <w:pPr>
              <w:jc w:val="center"/>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szCs w:val="16"/>
              </w:rPr>
            </w:pPr>
            <w:r w:rsidRPr="00B25B53">
              <w:rPr>
                <w:rFonts w:asciiTheme="minorHAnsi" w:eastAsia="MS Gothic" w:hAnsiTheme="minorHAnsi" w:cstheme="minorHAnsi"/>
                <w:szCs w:val="16"/>
              </w:rPr>
              <w:t xml:space="preserve">0 to </w:t>
            </w:r>
            <w:r w:rsidR="00985B81">
              <w:rPr>
                <w:rFonts w:asciiTheme="minorHAnsi" w:eastAsia="MS Gothic" w:hAnsiTheme="minorHAnsi" w:cstheme="minorHAnsi"/>
                <w:szCs w:val="16"/>
              </w:rPr>
              <w:t>90</w:t>
            </w:r>
            <w:r w:rsidRPr="00B25B53">
              <w:rPr>
                <w:rFonts w:asciiTheme="minorHAnsi" w:eastAsia="MS Gothic" w:hAnsiTheme="minorHAnsi" w:cstheme="minorHAnsi"/>
                <w:szCs w:val="16"/>
              </w:rPr>
              <w:t xml:space="preserve"> mV</w:t>
            </w:r>
          </w:p>
        </w:tc>
        <w:tc>
          <w:tcPr>
            <w:tcW w:w="3118" w:type="dxa"/>
            <w:tcBorders>
              <w:right w:val="single" w:sz="4" w:space="0" w:color="FFFFFF" w:themeColor="background1"/>
            </w:tcBorders>
            <w:vAlign w:val="center"/>
          </w:tcPr>
          <w:p w14:paraId="0BA99543" w14:textId="206CDBA8" w:rsidR="00622283" w:rsidRPr="00B25B53" w:rsidRDefault="00622283" w:rsidP="004E2854">
            <w:pPr>
              <w:jc w:val="center"/>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szCs w:val="16"/>
              </w:rPr>
            </w:pPr>
            <w:r w:rsidRPr="00B25B53">
              <w:rPr>
                <w:rFonts w:asciiTheme="minorHAnsi" w:eastAsia="MS Gothic" w:hAnsiTheme="minorHAnsi" w:cstheme="minorHAnsi"/>
                <w:szCs w:val="16"/>
              </w:rPr>
              <w:t xml:space="preserve">0 to </w:t>
            </w:r>
            <w:r w:rsidR="00985B81">
              <w:rPr>
                <w:rFonts w:asciiTheme="minorHAnsi" w:eastAsia="MS Gothic" w:hAnsiTheme="minorHAnsi" w:cstheme="minorHAnsi"/>
                <w:szCs w:val="16"/>
              </w:rPr>
              <w:t>70</w:t>
            </w:r>
            <w:r w:rsidRPr="00B25B53">
              <w:rPr>
                <w:rFonts w:asciiTheme="minorHAnsi" w:eastAsia="MS Gothic" w:hAnsiTheme="minorHAnsi" w:cstheme="minorHAnsi"/>
                <w:szCs w:val="16"/>
              </w:rPr>
              <w:t xml:space="preserve"> mV</w:t>
            </w:r>
          </w:p>
        </w:tc>
      </w:tr>
      <w:tr w:rsidR="00622283" w14:paraId="112F61CC" w14:textId="77777777" w:rsidTr="007C2ACA">
        <w:trPr>
          <w:trHeight w:val="432"/>
        </w:trPr>
        <w:tc>
          <w:tcPr>
            <w:cnfStyle w:val="001000000000" w:firstRow="0" w:lastRow="0" w:firstColumn="1" w:lastColumn="0" w:oddVBand="0" w:evenVBand="0" w:oddHBand="0" w:evenHBand="0" w:firstRowFirstColumn="0" w:firstRowLastColumn="0" w:lastRowFirstColumn="0" w:lastRowLastColumn="0"/>
            <w:tcW w:w="2970" w:type="dxa"/>
            <w:vAlign w:val="center"/>
          </w:tcPr>
          <w:p w14:paraId="5B86885C" w14:textId="77777777" w:rsidR="00622283" w:rsidRPr="00B25B53" w:rsidRDefault="00622283" w:rsidP="00CF1B76">
            <w:pPr>
              <w:rPr>
                <w:rFonts w:asciiTheme="minorHAnsi" w:hAnsiTheme="minorHAnsi" w:cstheme="minorHAnsi"/>
                <w:b w:val="0"/>
                <w:szCs w:val="16"/>
              </w:rPr>
            </w:pPr>
            <w:r w:rsidRPr="00B25B53">
              <w:rPr>
                <w:rFonts w:asciiTheme="minorHAnsi" w:hAnsiTheme="minorHAnsi" w:cstheme="minorHAnsi"/>
                <w:b w:val="0"/>
                <w:szCs w:val="16"/>
              </w:rPr>
              <w:t>Measurement Range</w:t>
            </w:r>
          </w:p>
        </w:tc>
        <w:tc>
          <w:tcPr>
            <w:tcW w:w="6390" w:type="dxa"/>
            <w:gridSpan w:val="3"/>
            <w:tcBorders>
              <w:right w:val="single" w:sz="4" w:space="0" w:color="FFFFFF" w:themeColor="background1"/>
            </w:tcBorders>
            <w:vAlign w:val="center"/>
          </w:tcPr>
          <w:p w14:paraId="532A19DF" w14:textId="77777777" w:rsidR="00622283" w:rsidRPr="00B25B53" w:rsidRDefault="00622283" w:rsidP="004E2854">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6"/>
              </w:rPr>
            </w:pPr>
            <w:r w:rsidRPr="00B25B53">
              <w:rPr>
                <w:rFonts w:asciiTheme="minorHAnsi" w:eastAsia="MS Gothic" w:hAnsiTheme="minorHAnsi" w:cstheme="minorHAnsi"/>
                <w:szCs w:val="16"/>
              </w:rPr>
              <w:t>0 to 2000 W m</w:t>
            </w:r>
            <w:r w:rsidRPr="00B25B53">
              <w:rPr>
                <w:rFonts w:asciiTheme="minorHAnsi" w:eastAsia="MS Gothic" w:hAnsiTheme="minorHAnsi" w:cstheme="minorHAnsi"/>
                <w:szCs w:val="16"/>
                <w:vertAlign w:val="superscript"/>
              </w:rPr>
              <w:t>-2</w:t>
            </w:r>
            <w:r w:rsidRPr="00B25B53">
              <w:rPr>
                <w:rFonts w:asciiTheme="minorHAnsi" w:eastAsia="MS Gothic" w:hAnsiTheme="minorHAnsi" w:cstheme="minorHAnsi"/>
                <w:szCs w:val="16"/>
              </w:rPr>
              <w:t xml:space="preserve"> (net shortwave radiation)</w:t>
            </w:r>
          </w:p>
        </w:tc>
      </w:tr>
      <w:tr w:rsidR="004E2854" w14:paraId="4E93825A" w14:textId="77777777" w:rsidTr="007C2AC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14:paraId="61C78428" w14:textId="77777777" w:rsidR="004E2854" w:rsidRPr="00B25B53" w:rsidRDefault="004E2854" w:rsidP="00CF1B76">
            <w:pPr>
              <w:rPr>
                <w:rFonts w:asciiTheme="minorHAnsi" w:hAnsiTheme="minorHAnsi" w:cstheme="minorHAnsi"/>
                <w:b w:val="0"/>
              </w:rPr>
            </w:pPr>
            <w:r w:rsidRPr="00B25B53">
              <w:rPr>
                <w:rFonts w:asciiTheme="minorHAnsi" w:hAnsiTheme="minorHAnsi" w:cstheme="minorHAnsi"/>
                <w:b w:val="0"/>
                <w:szCs w:val="16"/>
              </w:rPr>
              <w:t>Measurement Repeatability</w:t>
            </w:r>
          </w:p>
        </w:tc>
        <w:tc>
          <w:tcPr>
            <w:tcW w:w="6390" w:type="dxa"/>
            <w:gridSpan w:val="3"/>
            <w:tcBorders>
              <w:left w:val="single" w:sz="4" w:space="0" w:color="FFFFFF" w:themeColor="background1"/>
            </w:tcBorders>
            <w:vAlign w:val="center"/>
          </w:tcPr>
          <w:p w14:paraId="3E25E373" w14:textId="77777777" w:rsidR="004E2854" w:rsidRPr="00B25B53" w:rsidRDefault="00622283" w:rsidP="00CF1B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25B53">
              <w:rPr>
                <w:rFonts w:asciiTheme="minorHAnsi" w:hAnsiTheme="minorHAnsi" w:cstheme="minorHAnsi"/>
                <w:szCs w:val="16"/>
              </w:rPr>
              <w:t>L</w:t>
            </w:r>
            <w:r w:rsidR="004E2854" w:rsidRPr="00B25B53">
              <w:rPr>
                <w:rFonts w:asciiTheme="minorHAnsi" w:hAnsiTheme="minorHAnsi" w:cstheme="minorHAnsi"/>
                <w:szCs w:val="16"/>
              </w:rPr>
              <w:t>ess than 1 %</w:t>
            </w:r>
          </w:p>
        </w:tc>
      </w:tr>
      <w:tr w:rsidR="004E2854" w14:paraId="2F4D7EE9" w14:textId="77777777" w:rsidTr="007C2ACA">
        <w:trPr>
          <w:trHeight w:val="432"/>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14:paraId="0BFC8CCB" w14:textId="433432CB" w:rsidR="004E2854" w:rsidRPr="00B25B53" w:rsidRDefault="004E2854" w:rsidP="00CF1B76">
            <w:pPr>
              <w:rPr>
                <w:rFonts w:asciiTheme="minorHAnsi" w:hAnsiTheme="minorHAnsi" w:cstheme="minorHAnsi"/>
                <w:b w:val="0"/>
              </w:rPr>
            </w:pPr>
            <w:r w:rsidRPr="00B25B53">
              <w:rPr>
                <w:rFonts w:asciiTheme="minorHAnsi" w:hAnsiTheme="minorHAnsi" w:cstheme="minorHAnsi"/>
                <w:b w:val="0"/>
                <w:szCs w:val="16"/>
              </w:rPr>
              <w:t>Long-term Drift (</w:t>
            </w:r>
            <w:r w:rsidR="00985B81">
              <w:rPr>
                <w:rFonts w:asciiTheme="minorHAnsi" w:hAnsiTheme="minorHAnsi" w:cstheme="minorHAnsi"/>
                <w:b w:val="0"/>
                <w:szCs w:val="16"/>
              </w:rPr>
              <w:t>n</w:t>
            </w:r>
            <w:r w:rsidRPr="00B25B53">
              <w:rPr>
                <w:rFonts w:asciiTheme="minorHAnsi" w:hAnsiTheme="minorHAnsi" w:cstheme="minorHAnsi"/>
                <w:b w:val="0"/>
                <w:szCs w:val="16"/>
              </w:rPr>
              <w:t>on-stability)</w:t>
            </w:r>
          </w:p>
        </w:tc>
        <w:tc>
          <w:tcPr>
            <w:tcW w:w="6390" w:type="dxa"/>
            <w:gridSpan w:val="3"/>
            <w:tcBorders>
              <w:left w:val="single" w:sz="4" w:space="0" w:color="FFFFFF" w:themeColor="background1"/>
            </w:tcBorders>
            <w:vAlign w:val="center"/>
          </w:tcPr>
          <w:p w14:paraId="72B1EFE8" w14:textId="77777777" w:rsidR="004E2854" w:rsidRPr="00B25B53" w:rsidRDefault="00622283" w:rsidP="004E28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25B53">
              <w:rPr>
                <w:rFonts w:asciiTheme="minorHAnsi" w:hAnsiTheme="minorHAnsi" w:cstheme="minorHAnsi"/>
                <w:szCs w:val="16"/>
              </w:rPr>
              <w:t>L</w:t>
            </w:r>
            <w:r w:rsidR="004E2854" w:rsidRPr="00B25B53">
              <w:rPr>
                <w:rFonts w:asciiTheme="minorHAnsi" w:hAnsiTheme="minorHAnsi" w:cstheme="minorHAnsi"/>
                <w:szCs w:val="16"/>
              </w:rPr>
              <w:t>ess than 2 % per year</w:t>
            </w:r>
          </w:p>
        </w:tc>
      </w:tr>
      <w:tr w:rsidR="004E2854" w14:paraId="40BDB868" w14:textId="77777777" w:rsidTr="007C2AC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14:paraId="4B0A6C36" w14:textId="77777777" w:rsidR="004E2854" w:rsidRPr="00B25B53" w:rsidRDefault="004E2854" w:rsidP="00CF1B76">
            <w:pPr>
              <w:rPr>
                <w:rFonts w:asciiTheme="minorHAnsi" w:hAnsiTheme="minorHAnsi" w:cstheme="minorHAnsi"/>
                <w:b w:val="0"/>
              </w:rPr>
            </w:pPr>
            <w:r w:rsidRPr="00B25B53">
              <w:rPr>
                <w:rFonts w:asciiTheme="minorHAnsi" w:hAnsiTheme="minorHAnsi" w:cstheme="minorHAnsi"/>
                <w:b w:val="0"/>
                <w:szCs w:val="16"/>
              </w:rPr>
              <w:t>Non-linearity</w:t>
            </w:r>
          </w:p>
        </w:tc>
        <w:tc>
          <w:tcPr>
            <w:tcW w:w="6390" w:type="dxa"/>
            <w:gridSpan w:val="3"/>
            <w:tcBorders>
              <w:left w:val="single" w:sz="4" w:space="0" w:color="FFFFFF" w:themeColor="background1"/>
            </w:tcBorders>
            <w:vAlign w:val="center"/>
          </w:tcPr>
          <w:p w14:paraId="69E63CF7" w14:textId="77777777" w:rsidR="004E2854" w:rsidRPr="00B25B53" w:rsidRDefault="00622283" w:rsidP="00CF1B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Less than 1 %</w:t>
            </w:r>
          </w:p>
        </w:tc>
      </w:tr>
      <w:tr w:rsidR="004E2854" w14:paraId="6EB7A399" w14:textId="77777777" w:rsidTr="007C2ACA">
        <w:trPr>
          <w:trHeight w:val="432"/>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14:paraId="49583E1B" w14:textId="77777777" w:rsidR="004E2854" w:rsidRPr="00B25B53" w:rsidRDefault="00622283" w:rsidP="00CF1B76">
            <w:pPr>
              <w:rPr>
                <w:rFonts w:asciiTheme="minorHAnsi" w:hAnsiTheme="minorHAnsi" w:cstheme="minorHAnsi"/>
                <w:b w:val="0"/>
              </w:rPr>
            </w:pPr>
            <w:r w:rsidRPr="00B25B53">
              <w:rPr>
                <w:rFonts w:asciiTheme="minorHAnsi" w:hAnsiTheme="minorHAnsi" w:cstheme="minorHAnsi"/>
                <w:b w:val="0"/>
                <w:szCs w:val="16"/>
              </w:rPr>
              <w:t xml:space="preserve">Detector </w:t>
            </w:r>
            <w:r w:rsidR="004E2854" w:rsidRPr="00B25B53">
              <w:rPr>
                <w:rFonts w:asciiTheme="minorHAnsi" w:hAnsiTheme="minorHAnsi" w:cstheme="minorHAnsi"/>
                <w:b w:val="0"/>
                <w:szCs w:val="16"/>
              </w:rPr>
              <w:t>Response Time</w:t>
            </w:r>
          </w:p>
        </w:tc>
        <w:tc>
          <w:tcPr>
            <w:tcW w:w="6390" w:type="dxa"/>
            <w:gridSpan w:val="3"/>
            <w:tcBorders>
              <w:left w:val="single" w:sz="4" w:space="0" w:color="FFFFFF" w:themeColor="background1"/>
            </w:tcBorders>
            <w:vAlign w:val="center"/>
          </w:tcPr>
          <w:p w14:paraId="595360DB" w14:textId="77777777" w:rsidR="004E2854" w:rsidRPr="00B25B53" w:rsidRDefault="0092369B" w:rsidP="00CF1B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25B53">
              <w:rPr>
                <w:rFonts w:asciiTheme="minorHAnsi" w:hAnsiTheme="minorHAnsi" w:cstheme="minorHAnsi"/>
                <w:szCs w:val="16"/>
              </w:rPr>
              <w:t>0.5 s</w:t>
            </w:r>
          </w:p>
        </w:tc>
      </w:tr>
      <w:tr w:rsidR="004E2854" w14:paraId="58394D0C" w14:textId="77777777" w:rsidTr="007C2AC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14:paraId="160C0FF5" w14:textId="77777777" w:rsidR="004E2854" w:rsidRPr="00B25B53" w:rsidRDefault="004E2854" w:rsidP="00CF1B76">
            <w:pPr>
              <w:rPr>
                <w:rFonts w:asciiTheme="minorHAnsi" w:hAnsiTheme="minorHAnsi" w:cstheme="minorHAnsi"/>
                <w:b w:val="0"/>
              </w:rPr>
            </w:pPr>
            <w:r w:rsidRPr="00B25B53">
              <w:rPr>
                <w:rFonts w:asciiTheme="minorHAnsi" w:hAnsiTheme="minorHAnsi" w:cstheme="minorHAnsi"/>
                <w:b w:val="0"/>
                <w:szCs w:val="16"/>
              </w:rPr>
              <w:t>Field of View</w:t>
            </w:r>
          </w:p>
        </w:tc>
        <w:tc>
          <w:tcPr>
            <w:tcW w:w="3272" w:type="dxa"/>
            <w:gridSpan w:val="2"/>
            <w:tcBorders>
              <w:left w:val="single" w:sz="4" w:space="0" w:color="FFFFFF" w:themeColor="background1"/>
            </w:tcBorders>
            <w:vAlign w:val="center"/>
          </w:tcPr>
          <w:p w14:paraId="67CCE8B7" w14:textId="77777777" w:rsidR="004E2854" w:rsidRPr="00B25B53" w:rsidRDefault="004E2854" w:rsidP="00481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25B53">
              <w:rPr>
                <w:rFonts w:asciiTheme="minorHAnsi" w:hAnsiTheme="minorHAnsi" w:cstheme="minorHAnsi"/>
                <w:szCs w:val="16"/>
              </w:rPr>
              <w:t>180</w:t>
            </w:r>
            <w:r w:rsidR="00481006" w:rsidRPr="00B25B53">
              <w:rPr>
                <w:rFonts w:asciiTheme="minorHAnsi" w:hAnsiTheme="minorHAnsi" w:cstheme="minorHAnsi"/>
                <w:szCs w:val="16"/>
              </w:rPr>
              <w:t>°</w:t>
            </w:r>
          </w:p>
        </w:tc>
        <w:tc>
          <w:tcPr>
            <w:tcW w:w="3118" w:type="dxa"/>
            <w:tcBorders>
              <w:left w:val="single" w:sz="4" w:space="0" w:color="FFFFFF" w:themeColor="background1"/>
            </w:tcBorders>
            <w:vAlign w:val="center"/>
          </w:tcPr>
          <w:p w14:paraId="3B08B5F5" w14:textId="77777777" w:rsidR="004E2854" w:rsidRPr="00B25B53" w:rsidRDefault="004E2854" w:rsidP="00481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25B53">
              <w:rPr>
                <w:rFonts w:asciiTheme="minorHAnsi" w:hAnsiTheme="minorHAnsi" w:cstheme="minorHAnsi"/>
                <w:szCs w:val="16"/>
              </w:rPr>
              <w:t>150</w:t>
            </w:r>
            <w:r w:rsidR="00481006" w:rsidRPr="00B25B53">
              <w:rPr>
                <w:rFonts w:asciiTheme="minorHAnsi" w:hAnsiTheme="minorHAnsi" w:cstheme="minorHAnsi"/>
                <w:szCs w:val="16"/>
              </w:rPr>
              <w:t>°</w:t>
            </w:r>
          </w:p>
        </w:tc>
      </w:tr>
      <w:tr w:rsidR="004E2854" w14:paraId="75D8306C" w14:textId="77777777" w:rsidTr="007C2ACA">
        <w:trPr>
          <w:trHeight w:val="576"/>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14:paraId="294DA56B" w14:textId="448D785A" w:rsidR="004E2854" w:rsidRPr="00B25B53" w:rsidRDefault="004E2854" w:rsidP="00CF1B76">
            <w:pPr>
              <w:rPr>
                <w:rFonts w:asciiTheme="minorHAnsi" w:hAnsiTheme="minorHAnsi" w:cstheme="minorHAnsi"/>
                <w:b w:val="0"/>
              </w:rPr>
            </w:pPr>
            <w:r w:rsidRPr="00B25B53">
              <w:rPr>
                <w:rFonts w:asciiTheme="minorHAnsi" w:hAnsiTheme="minorHAnsi" w:cstheme="minorHAnsi"/>
                <w:b w:val="0"/>
                <w:szCs w:val="16"/>
              </w:rPr>
              <w:t>Spectral Range (wavelengths where response is 50 % of maximum)</w:t>
            </w:r>
          </w:p>
        </w:tc>
        <w:tc>
          <w:tcPr>
            <w:tcW w:w="3272" w:type="dxa"/>
            <w:gridSpan w:val="2"/>
            <w:tcBorders>
              <w:left w:val="single" w:sz="4" w:space="0" w:color="FFFFFF" w:themeColor="background1"/>
            </w:tcBorders>
            <w:vAlign w:val="center"/>
          </w:tcPr>
          <w:p w14:paraId="22CFCE78" w14:textId="77777777" w:rsidR="004E2854" w:rsidRPr="00B25B53" w:rsidRDefault="004E2854" w:rsidP="004E28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25B53">
              <w:rPr>
                <w:rFonts w:asciiTheme="minorHAnsi" w:hAnsiTheme="minorHAnsi" w:cstheme="minorHAnsi"/>
                <w:szCs w:val="16"/>
              </w:rPr>
              <w:t>385 to 2105 nm</w:t>
            </w:r>
          </w:p>
        </w:tc>
        <w:tc>
          <w:tcPr>
            <w:tcW w:w="3118" w:type="dxa"/>
            <w:tcBorders>
              <w:left w:val="single" w:sz="4" w:space="0" w:color="FFFFFF" w:themeColor="background1"/>
            </w:tcBorders>
            <w:vAlign w:val="center"/>
          </w:tcPr>
          <w:p w14:paraId="193087D8" w14:textId="4FCE5DB3" w:rsidR="004E2854" w:rsidRPr="00B25B53" w:rsidRDefault="00985B81" w:rsidP="004E28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Cs w:val="16"/>
              </w:rPr>
              <w:t>370</w:t>
            </w:r>
            <w:r w:rsidR="004E2854" w:rsidRPr="00B25B53">
              <w:rPr>
                <w:rFonts w:asciiTheme="minorHAnsi" w:hAnsiTheme="minorHAnsi" w:cstheme="minorHAnsi"/>
                <w:szCs w:val="16"/>
              </w:rPr>
              <w:t xml:space="preserve"> to 2</w:t>
            </w:r>
            <w:r>
              <w:rPr>
                <w:rFonts w:asciiTheme="minorHAnsi" w:hAnsiTheme="minorHAnsi" w:cstheme="minorHAnsi"/>
                <w:szCs w:val="16"/>
              </w:rPr>
              <w:t>240</w:t>
            </w:r>
            <w:r w:rsidR="004E2854" w:rsidRPr="00B25B53">
              <w:rPr>
                <w:rFonts w:asciiTheme="minorHAnsi" w:hAnsiTheme="minorHAnsi" w:cstheme="minorHAnsi"/>
                <w:szCs w:val="16"/>
              </w:rPr>
              <w:t xml:space="preserve"> nm</w:t>
            </w:r>
          </w:p>
        </w:tc>
      </w:tr>
      <w:tr w:rsidR="007C725A" w14:paraId="2890F4FE" w14:textId="77777777" w:rsidTr="007C2AC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14:paraId="01C69FF7" w14:textId="77777777" w:rsidR="007C725A" w:rsidRPr="00B25B53" w:rsidRDefault="007C725A" w:rsidP="00CF1B76">
            <w:pPr>
              <w:rPr>
                <w:rFonts w:asciiTheme="minorHAnsi" w:hAnsiTheme="minorHAnsi" w:cstheme="minorHAnsi"/>
                <w:b w:val="0"/>
              </w:rPr>
            </w:pPr>
            <w:r w:rsidRPr="00B25B53">
              <w:rPr>
                <w:rFonts w:asciiTheme="minorHAnsi" w:hAnsiTheme="minorHAnsi" w:cstheme="minorHAnsi"/>
                <w:b w:val="0"/>
                <w:szCs w:val="16"/>
              </w:rPr>
              <w:t>Directional (Cosine) Response</w:t>
            </w:r>
          </w:p>
        </w:tc>
        <w:tc>
          <w:tcPr>
            <w:tcW w:w="3272" w:type="dxa"/>
            <w:gridSpan w:val="2"/>
            <w:tcBorders>
              <w:left w:val="single" w:sz="4" w:space="0" w:color="FFFFFF" w:themeColor="background1"/>
            </w:tcBorders>
            <w:vAlign w:val="center"/>
          </w:tcPr>
          <w:p w14:paraId="3BF37C9B" w14:textId="612F6B41" w:rsidR="007C725A" w:rsidRPr="00B25B53" w:rsidRDefault="007C725A" w:rsidP="00481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Less than 30 W m</w:t>
            </w:r>
            <w:r w:rsidRPr="00B25B53">
              <w:rPr>
                <w:rFonts w:asciiTheme="minorHAnsi" w:hAnsiTheme="minorHAnsi" w:cstheme="minorHAnsi"/>
                <w:szCs w:val="16"/>
                <w:vertAlign w:val="superscript"/>
              </w:rPr>
              <w:t xml:space="preserve">-2 </w:t>
            </w:r>
            <w:r w:rsidR="00985B81">
              <w:rPr>
                <w:rFonts w:asciiTheme="minorHAnsi" w:hAnsiTheme="minorHAnsi" w:cstheme="minorHAnsi"/>
                <w:szCs w:val="16"/>
              </w:rPr>
              <w:t>at</w:t>
            </w:r>
            <w:r w:rsidRPr="00B25B53">
              <w:rPr>
                <w:rFonts w:asciiTheme="minorHAnsi" w:hAnsiTheme="minorHAnsi" w:cstheme="minorHAnsi"/>
                <w:szCs w:val="16"/>
              </w:rPr>
              <w:t xml:space="preserve"> </w:t>
            </w:r>
            <w:r w:rsidR="00985B81" w:rsidRPr="00B25B53">
              <w:rPr>
                <w:rFonts w:asciiTheme="minorHAnsi" w:hAnsiTheme="minorHAnsi" w:cstheme="minorHAnsi"/>
                <w:szCs w:val="16"/>
              </w:rPr>
              <w:t>80°</w:t>
            </w:r>
            <w:r w:rsidR="00985B81">
              <w:rPr>
                <w:rFonts w:asciiTheme="minorHAnsi" w:hAnsiTheme="minorHAnsi" w:cstheme="minorHAnsi"/>
                <w:szCs w:val="16"/>
              </w:rPr>
              <w:t xml:space="preserve"> </w:t>
            </w:r>
            <w:r w:rsidRPr="00B25B53">
              <w:rPr>
                <w:rFonts w:asciiTheme="minorHAnsi" w:hAnsiTheme="minorHAnsi" w:cstheme="minorHAnsi"/>
                <w:szCs w:val="16"/>
              </w:rPr>
              <w:t>solar zenith</w:t>
            </w:r>
          </w:p>
        </w:tc>
        <w:tc>
          <w:tcPr>
            <w:tcW w:w="3118" w:type="dxa"/>
            <w:tcBorders>
              <w:left w:val="single" w:sz="4" w:space="0" w:color="FFFFFF" w:themeColor="background1"/>
            </w:tcBorders>
            <w:vAlign w:val="center"/>
          </w:tcPr>
          <w:p w14:paraId="070010CB" w14:textId="3AFB8EA6" w:rsidR="007C725A" w:rsidRPr="00B25B53" w:rsidRDefault="007C725A" w:rsidP="004810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 xml:space="preserve">Less than 20 </w:t>
            </w:r>
            <w:r w:rsidR="00985B81">
              <w:rPr>
                <w:rFonts w:asciiTheme="minorHAnsi" w:hAnsiTheme="minorHAnsi" w:cstheme="minorHAnsi"/>
                <w:szCs w:val="16"/>
              </w:rPr>
              <w:t xml:space="preserve">W </w:t>
            </w:r>
            <w:r w:rsidR="00985B81" w:rsidRPr="00B25B53">
              <w:rPr>
                <w:rFonts w:asciiTheme="minorHAnsi" w:hAnsiTheme="minorHAnsi" w:cstheme="minorHAnsi"/>
                <w:szCs w:val="16"/>
              </w:rPr>
              <w:t>m</w:t>
            </w:r>
            <w:r w:rsidR="00985B81" w:rsidRPr="00B25B53">
              <w:rPr>
                <w:rFonts w:asciiTheme="minorHAnsi" w:hAnsiTheme="minorHAnsi" w:cstheme="minorHAnsi"/>
                <w:szCs w:val="16"/>
                <w:vertAlign w:val="superscript"/>
              </w:rPr>
              <w:t>-2</w:t>
            </w:r>
            <w:r w:rsidR="00985B81">
              <w:rPr>
                <w:rFonts w:asciiTheme="minorHAnsi" w:hAnsiTheme="minorHAnsi" w:cstheme="minorHAnsi"/>
                <w:szCs w:val="16"/>
                <w:vertAlign w:val="superscript"/>
              </w:rPr>
              <w:t xml:space="preserve"> </w:t>
            </w:r>
            <w:r w:rsidRPr="00B25B53">
              <w:rPr>
                <w:rFonts w:asciiTheme="minorHAnsi" w:hAnsiTheme="minorHAnsi" w:cstheme="minorHAnsi"/>
                <w:szCs w:val="16"/>
              </w:rPr>
              <w:t>for angles betwee</w:t>
            </w:r>
            <w:r w:rsidR="00B91C93" w:rsidRPr="00B25B53">
              <w:rPr>
                <w:rFonts w:asciiTheme="minorHAnsi" w:hAnsiTheme="minorHAnsi" w:cstheme="minorHAnsi"/>
                <w:szCs w:val="16"/>
              </w:rPr>
              <w:t>n</w:t>
            </w:r>
            <w:r w:rsidR="005C3A40" w:rsidRPr="00B25B53">
              <w:rPr>
                <w:rFonts w:asciiTheme="minorHAnsi" w:hAnsiTheme="minorHAnsi" w:cstheme="minorHAnsi"/>
                <w:szCs w:val="16"/>
              </w:rPr>
              <w:t xml:space="preserve"> 0</w:t>
            </w:r>
            <w:r w:rsidR="00B91C93" w:rsidRPr="00B25B53">
              <w:rPr>
                <w:rFonts w:asciiTheme="minorHAnsi" w:hAnsiTheme="minorHAnsi" w:cstheme="minorHAnsi"/>
                <w:szCs w:val="16"/>
              </w:rPr>
              <w:t xml:space="preserve"> and 60</w:t>
            </w:r>
            <w:r w:rsidR="00481006" w:rsidRPr="00B25B53">
              <w:rPr>
                <w:rFonts w:asciiTheme="minorHAnsi" w:hAnsiTheme="minorHAnsi" w:cstheme="minorHAnsi"/>
                <w:szCs w:val="16"/>
              </w:rPr>
              <w:t>°</w:t>
            </w:r>
          </w:p>
        </w:tc>
      </w:tr>
      <w:tr w:rsidR="004E2854" w14:paraId="31D58F54" w14:textId="77777777" w:rsidTr="007C2ACA">
        <w:trPr>
          <w:trHeight w:val="432"/>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14:paraId="5C13856B" w14:textId="77777777" w:rsidR="004E2854" w:rsidRPr="00B25B53" w:rsidRDefault="004E2854" w:rsidP="004E2854">
            <w:pPr>
              <w:rPr>
                <w:rFonts w:asciiTheme="minorHAnsi" w:hAnsiTheme="minorHAnsi" w:cstheme="minorHAnsi"/>
                <w:b w:val="0"/>
              </w:rPr>
            </w:pPr>
            <w:r w:rsidRPr="00B25B53">
              <w:rPr>
                <w:rFonts w:asciiTheme="minorHAnsi" w:hAnsiTheme="minorHAnsi" w:cstheme="minorHAnsi"/>
                <w:b w:val="0"/>
                <w:szCs w:val="16"/>
              </w:rPr>
              <w:t>Temperature Response</w:t>
            </w:r>
          </w:p>
        </w:tc>
        <w:tc>
          <w:tcPr>
            <w:tcW w:w="6390" w:type="dxa"/>
            <w:gridSpan w:val="3"/>
            <w:tcBorders>
              <w:left w:val="single" w:sz="4" w:space="0" w:color="FFFFFF" w:themeColor="background1"/>
            </w:tcBorders>
            <w:vAlign w:val="center"/>
          </w:tcPr>
          <w:p w14:paraId="73F24F35" w14:textId="77777777" w:rsidR="004E2854" w:rsidRPr="00B25B53" w:rsidRDefault="0092369B" w:rsidP="007C725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 xml:space="preserve">Less than </w:t>
            </w:r>
            <w:r w:rsidR="007C725A" w:rsidRPr="00B25B53">
              <w:rPr>
                <w:rFonts w:asciiTheme="minorHAnsi" w:hAnsiTheme="minorHAnsi" w:cstheme="minorHAnsi"/>
                <w:szCs w:val="16"/>
              </w:rPr>
              <w:t>5 % from -15 to 45 C</w:t>
            </w:r>
          </w:p>
        </w:tc>
      </w:tr>
      <w:tr w:rsidR="00985B81" w14:paraId="0C79EA99" w14:textId="77777777" w:rsidTr="007C2AC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14:paraId="68E852B8" w14:textId="77777777" w:rsidR="00985B81" w:rsidRPr="00B25B53" w:rsidRDefault="00985B81" w:rsidP="004E2854">
            <w:pPr>
              <w:rPr>
                <w:rFonts w:asciiTheme="minorHAnsi" w:hAnsiTheme="minorHAnsi" w:cstheme="minorHAnsi"/>
                <w:b w:val="0"/>
                <w:szCs w:val="16"/>
              </w:rPr>
            </w:pPr>
            <w:r w:rsidRPr="00B25B53">
              <w:rPr>
                <w:rFonts w:asciiTheme="minorHAnsi" w:hAnsiTheme="minorHAnsi" w:cstheme="minorHAnsi"/>
                <w:b w:val="0"/>
                <w:szCs w:val="16"/>
              </w:rPr>
              <w:t>Zero Offset A</w:t>
            </w:r>
          </w:p>
        </w:tc>
        <w:tc>
          <w:tcPr>
            <w:tcW w:w="3195" w:type="dxa"/>
            <w:tcBorders>
              <w:left w:val="single" w:sz="4" w:space="0" w:color="FFFFFF" w:themeColor="background1"/>
            </w:tcBorders>
            <w:vAlign w:val="center"/>
          </w:tcPr>
          <w:p w14:paraId="3616FF24" w14:textId="77777777" w:rsidR="00985B81" w:rsidRPr="00B25B53" w:rsidRDefault="00985B81" w:rsidP="0092369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 xml:space="preserve">Less than </w:t>
            </w:r>
            <w:r>
              <w:rPr>
                <w:rFonts w:asciiTheme="minorHAnsi" w:hAnsiTheme="minorHAnsi" w:cstheme="minorHAnsi"/>
                <w:szCs w:val="16"/>
              </w:rPr>
              <w:t>2</w:t>
            </w:r>
            <w:r w:rsidRPr="00B25B53">
              <w:rPr>
                <w:rFonts w:asciiTheme="minorHAnsi" w:hAnsiTheme="minorHAnsi" w:cstheme="minorHAnsi"/>
                <w:szCs w:val="16"/>
              </w:rPr>
              <w:t xml:space="preserve"> W m</w:t>
            </w:r>
            <w:r w:rsidRPr="00B25B53">
              <w:rPr>
                <w:rFonts w:asciiTheme="minorHAnsi" w:hAnsiTheme="minorHAnsi" w:cstheme="minorHAnsi"/>
                <w:szCs w:val="16"/>
                <w:vertAlign w:val="superscript"/>
              </w:rPr>
              <w:t>-2</w:t>
            </w:r>
            <w:r w:rsidRPr="00B25B53">
              <w:rPr>
                <w:rFonts w:asciiTheme="minorHAnsi" w:hAnsiTheme="minorHAnsi" w:cstheme="minorHAnsi"/>
                <w:szCs w:val="16"/>
              </w:rPr>
              <w:t>; Less than 10 W m</w:t>
            </w:r>
            <w:r w:rsidRPr="00B25B53">
              <w:rPr>
                <w:rFonts w:asciiTheme="minorHAnsi" w:hAnsiTheme="minorHAnsi" w:cstheme="minorHAnsi"/>
                <w:szCs w:val="16"/>
                <w:vertAlign w:val="superscript"/>
              </w:rPr>
              <w:t>-2</w:t>
            </w:r>
            <w:r w:rsidRPr="00B25B53">
              <w:rPr>
                <w:rFonts w:asciiTheme="minorHAnsi" w:hAnsiTheme="minorHAnsi" w:cstheme="minorHAnsi"/>
                <w:szCs w:val="16"/>
              </w:rPr>
              <w:t xml:space="preserve"> (heated)</w:t>
            </w:r>
          </w:p>
        </w:tc>
        <w:tc>
          <w:tcPr>
            <w:tcW w:w="3195" w:type="dxa"/>
            <w:gridSpan w:val="2"/>
            <w:tcBorders>
              <w:left w:val="single" w:sz="4" w:space="0" w:color="FFFFFF" w:themeColor="background1"/>
            </w:tcBorders>
            <w:vAlign w:val="center"/>
          </w:tcPr>
          <w:p w14:paraId="33BA4871" w14:textId="119A8932" w:rsidR="00985B81" w:rsidRPr="00B25B53" w:rsidRDefault="00985B81" w:rsidP="0092369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 xml:space="preserve">Less than </w:t>
            </w:r>
            <w:r>
              <w:rPr>
                <w:rFonts w:asciiTheme="minorHAnsi" w:hAnsiTheme="minorHAnsi" w:cstheme="minorHAnsi"/>
                <w:szCs w:val="16"/>
              </w:rPr>
              <w:t>1</w:t>
            </w:r>
            <w:r w:rsidRPr="00B25B53">
              <w:rPr>
                <w:rFonts w:asciiTheme="minorHAnsi" w:hAnsiTheme="minorHAnsi" w:cstheme="minorHAnsi"/>
                <w:szCs w:val="16"/>
              </w:rPr>
              <w:t xml:space="preserve"> W m</w:t>
            </w:r>
            <w:r w:rsidRPr="00B25B53">
              <w:rPr>
                <w:rFonts w:asciiTheme="minorHAnsi" w:hAnsiTheme="minorHAnsi" w:cstheme="minorHAnsi"/>
                <w:szCs w:val="16"/>
                <w:vertAlign w:val="superscript"/>
              </w:rPr>
              <w:t>-2</w:t>
            </w:r>
            <w:r w:rsidRPr="00B25B53">
              <w:rPr>
                <w:rFonts w:asciiTheme="minorHAnsi" w:hAnsiTheme="minorHAnsi" w:cstheme="minorHAnsi"/>
                <w:szCs w:val="16"/>
              </w:rPr>
              <w:t xml:space="preserve">; Less than </w:t>
            </w:r>
            <w:r>
              <w:rPr>
                <w:rFonts w:asciiTheme="minorHAnsi" w:hAnsiTheme="minorHAnsi" w:cstheme="minorHAnsi"/>
                <w:szCs w:val="16"/>
              </w:rPr>
              <w:t>5</w:t>
            </w:r>
            <w:r w:rsidRPr="00B25B53">
              <w:rPr>
                <w:rFonts w:asciiTheme="minorHAnsi" w:hAnsiTheme="minorHAnsi" w:cstheme="minorHAnsi"/>
                <w:szCs w:val="16"/>
              </w:rPr>
              <w:t xml:space="preserve"> W m</w:t>
            </w:r>
            <w:r w:rsidRPr="00B25B53">
              <w:rPr>
                <w:rFonts w:asciiTheme="minorHAnsi" w:hAnsiTheme="minorHAnsi" w:cstheme="minorHAnsi"/>
                <w:szCs w:val="16"/>
                <w:vertAlign w:val="superscript"/>
              </w:rPr>
              <w:t>-2</w:t>
            </w:r>
            <w:r w:rsidRPr="00B25B53">
              <w:rPr>
                <w:rFonts w:asciiTheme="minorHAnsi" w:hAnsiTheme="minorHAnsi" w:cstheme="minorHAnsi"/>
                <w:szCs w:val="16"/>
              </w:rPr>
              <w:t xml:space="preserve"> (heated)</w:t>
            </w:r>
          </w:p>
        </w:tc>
      </w:tr>
      <w:tr w:rsidR="0092369B" w14:paraId="7FA2BF04" w14:textId="77777777" w:rsidTr="007C2ACA">
        <w:trPr>
          <w:trHeight w:val="432"/>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14:paraId="3C29B75D" w14:textId="77777777" w:rsidR="0092369B" w:rsidRPr="00B25B53" w:rsidRDefault="0092369B" w:rsidP="004E2854">
            <w:pPr>
              <w:rPr>
                <w:rFonts w:asciiTheme="minorHAnsi" w:hAnsiTheme="minorHAnsi" w:cstheme="minorHAnsi"/>
                <w:b w:val="0"/>
                <w:szCs w:val="16"/>
              </w:rPr>
            </w:pPr>
            <w:r w:rsidRPr="00B25B53">
              <w:rPr>
                <w:rFonts w:asciiTheme="minorHAnsi" w:hAnsiTheme="minorHAnsi" w:cstheme="minorHAnsi"/>
                <w:b w:val="0"/>
                <w:szCs w:val="16"/>
              </w:rPr>
              <w:t>Zero Offset B</w:t>
            </w:r>
          </w:p>
        </w:tc>
        <w:tc>
          <w:tcPr>
            <w:tcW w:w="6390" w:type="dxa"/>
            <w:gridSpan w:val="3"/>
            <w:tcBorders>
              <w:left w:val="single" w:sz="4" w:space="0" w:color="FFFFFF" w:themeColor="background1"/>
            </w:tcBorders>
            <w:vAlign w:val="center"/>
          </w:tcPr>
          <w:p w14:paraId="276C4513" w14:textId="77777777" w:rsidR="0092369B" w:rsidRPr="00B25B53" w:rsidRDefault="0092369B" w:rsidP="0092369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Less than 5 W m</w:t>
            </w:r>
            <w:r w:rsidRPr="00B25B53">
              <w:rPr>
                <w:rFonts w:asciiTheme="minorHAnsi" w:hAnsiTheme="minorHAnsi" w:cstheme="minorHAnsi"/>
                <w:szCs w:val="16"/>
                <w:vertAlign w:val="superscript"/>
              </w:rPr>
              <w:t>-2</w:t>
            </w:r>
          </w:p>
        </w:tc>
      </w:tr>
      <w:tr w:rsidR="0092369B" w14:paraId="6B1CA168" w14:textId="77777777" w:rsidTr="007C2AC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14:paraId="218709D8" w14:textId="77777777" w:rsidR="0092369B" w:rsidRPr="00B25B53" w:rsidRDefault="0092369B" w:rsidP="004E2854">
            <w:pPr>
              <w:rPr>
                <w:rFonts w:asciiTheme="minorHAnsi" w:hAnsiTheme="minorHAnsi" w:cstheme="minorHAnsi"/>
                <w:b w:val="0"/>
                <w:szCs w:val="16"/>
              </w:rPr>
            </w:pPr>
            <w:r w:rsidRPr="00B25B53">
              <w:rPr>
                <w:rFonts w:asciiTheme="minorHAnsi" w:hAnsiTheme="minorHAnsi" w:cstheme="minorHAnsi"/>
                <w:b w:val="0"/>
                <w:szCs w:val="16"/>
              </w:rPr>
              <w:t>Uncertainty in Daily Total</w:t>
            </w:r>
          </w:p>
        </w:tc>
        <w:tc>
          <w:tcPr>
            <w:tcW w:w="6390" w:type="dxa"/>
            <w:gridSpan w:val="3"/>
            <w:tcBorders>
              <w:left w:val="single" w:sz="4" w:space="0" w:color="FFFFFF" w:themeColor="background1"/>
            </w:tcBorders>
            <w:vAlign w:val="center"/>
          </w:tcPr>
          <w:p w14:paraId="54917404" w14:textId="77777777" w:rsidR="0092369B" w:rsidRPr="00B25B53" w:rsidRDefault="0092369B" w:rsidP="0092369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Less than 5 %</w:t>
            </w:r>
          </w:p>
        </w:tc>
      </w:tr>
      <w:tr w:rsidR="004E2854" w14:paraId="3800F34F" w14:textId="77777777" w:rsidTr="007C2ACA">
        <w:trPr>
          <w:trHeight w:val="432"/>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14:paraId="4468F876" w14:textId="77777777" w:rsidR="004E2854" w:rsidRPr="00B25B53" w:rsidRDefault="004E2854" w:rsidP="00CF1B76">
            <w:pPr>
              <w:rPr>
                <w:rFonts w:asciiTheme="minorHAnsi" w:hAnsiTheme="minorHAnsi" w:cstheme="minorHAnsi"/>
                <w:b w:val="0"/>
              </w:rPr>
            </w:pPr>
            <w:r w:rsidRPr="00B25B53">
              <w:rPr>
                <w:rFonts w:asciiTheme="minorHAnsi" w:hAnsiTheme="minorHAnsi" w:cstheme="minorHAnsi"/>
                <w:b w:val="0"/>
                <w:szCs w:val="16"/>
              </w:rPr>
              <w:t>Operating Environment</w:t>
            </w:r>
          </w:p>
        </w:tc>
        <w:tc>
          <w:tcPr>
            <w:tcW w:w="6390" w:type="dxa"/>
            <w:gridSpan w:val="3"/>
            <w:tcBorders>
              <w:left w:val="single" w:sz="4" w:space="0" w:color="FFFFFF" w:themeColor="background1"/>
            </w:tcBorders>
            <w:vAlign w:val="center"/>
          </w:tcPr>
          <w:p w14:paraId="0A108D14" w14:textId="77777777" w:rsidR="004E2854" w:rsidRPr="00B25B53" w:rsidRDefault="004E2854" w:rsidP="004E28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25B53">
              <w:rPr>
                <w:rFonts w:asciiTheme="minorHAnsi" w:hAnsiTheme="minorHAnsi" w:cstheme="minorHAnsi"/>
                <w:szCs w:val="16"/>
              </w:rPr>
              <w:t xml:space="preserve">-50 to 80 C; 0 to 100 % relative humidity </w:t>
            </w:r>
          </w:p>
        </w:tc>
      </w:tr>
      <w:tr w:rsidR="004E2854" w14:paraId="2913EACB" w14:textId="77777777" w:rsidTr="007C2AC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970" w:type="dxa"/>
            <w:tcBorders>
              <w:right w:val="single" w:sz="4" w:space="0" w:color="FFFFFF" w:themeColor="background1"/>
            </w:tcBorders>
            <w:vAlign w:val="center"/>
          </w:tcPr>
          <w:p w14:paraId="1782FCA3" w14:textId="77777777" w:rsidR="004E2854" w:rsidRPr="00B25B53" w:rsidRDefault="004E2854" w:rsidP="00CF1B76">
            <w:pPr>
              <w:rPr>
                <w:rFonts w:asciiTheme="minorHAnsi" w:hAnsiTheme="minorHAnsi" w:cstheme="minorHAnsi"/>
                <w:b w:val="0"/>
              </w:rPr>
            </w:pPr>
            <w:r w:rsidRPr="00B25B53">
              <w:rPr>
                <w:rFonts w:asciiTheme="minorHAnsi" w:hAnsiTheme="minorHAnsi" w:cstheme="minorHAnsi"/>
                <w:b w:val="0"/>
                <w:szCs w:val="16"/>
              </w:rPr>
              <w:t>Heater</w:t>
            </w:r>
          </w:p>
        </w:tc>
        <w:tc>
          <w:tcPr>
            <w:tcW w:w="6390" w:type="dxa"/>
            <w:gridSpan w:val="3"/>
            <w:tcBorders>
              <w:left w:val="single" w:sz="4" w:space="0" w:color="FFFFFF" w:themeColor="background1"/>
            </w:tcBorders>
            <w:vAlign w:val="center"/>
          </w:tcPr>
          <w:p w14:paraId="1722B203" w14:textId="77777777" w:rsidR="004E2854" w:rsidRPr="00B25B53" w:rsidRDefault="00A4557D" w:rsidP="00A455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szCs w:val="16"/>
              </w:rPr>
              <w:t>390 Ω, 30.8</w:t>
            </w:r>
            <w:r w:rsidR="00481006" w:rsidRPr="00B25B53">
              <w:rPr>
                <w:rFonts w:asciiTheme="minorHAnsi" w:hAnsiTheme="minorHAnsi" w:cstheme="minorHAnsi"/>
                <w:szCs w:val="16"/>
              </w:rPr>
              <w:t xml:space="preserve"> mA current draw</w:t>
            </w:r>
            <w:r w:rsidR="004E2854" w:rsidRPr="00B25B53">
              <w:rPr>
                <w:rFonts w:asciiTheme="minorHAnsi" w:hAnsiTheme="minorHAnsi" w:cstheme="minorHAnsi"/>
                <w:szCs w:val="16"/>
              </w:rPr>
              <w:t xml:space="preserve"> and </w:t>
            </w:r>
            <w:r>
              <w:rPr>
                <w:rFonts w:asciiTheme="minorHAnsi" w:hAnsiTheme="minorHAnsi" w:cstheme="minorHAnsi"/>
                <w:szCs w:val="16"/>
              </w:rPr>
              <w:t>370s</w:t>
            </w:r>
            <w:r w:rsidR="004E2854" w:rsidRPr="00B25B53">
              <w:rPr>
                <w:rFonts w:asciiTheme="minorHAnsi" w:hAnsiTheme="minorHAnsi" w:cstheme="minorHAnsi"/>
                <w:szCs w:val="16"/>
              </w:rPr>
              <w:t xml:space="preserve"> mW power requirement at 12 V DC</w:t>
            </w:r>
          </w:p>
        </w:tc>
      </w:tr>
      <w:tr w:rsidR="0092369B" w14:paraId="24F53F2C" w14:textId="77777777" w:rsidTr="007C2ACA">
        <w:trPr>
          <w:trHeight w:val="432"/>
        </w:trPr>
        <w:tc>
          <w:tcPr>
            <w:cnfStyle w:val="001000000000" w:firstRow="0" w:lastRow="0" w:firstColumn="1" w:lastColumn="0" w:oddVBand="0" w:evenVBand="0" w:oddHBand="0" w:evenHBand="0" w:firstRowFirstColumn="0" w:firstRowLastColumn="0" w:lastRowFirstColumn="0" w:lastRowLastColumn="0"/>
            <w:tcW w:w="2970" w:type="dxa"/>
            <w:tcBorders>
              <w:bottom w:val="nil"/>
              <w:right w:val="single" w:sz="4" w:space="0" w:color="FFFFFF" w:themeColor="background1"/>
            </w:tcBorders>
            <w:vAlign w:val="center"/>
          </w:tcPr>
          <w:p w14:paraId="7C232F15" w14:textId="77777777" w:rsidR="0092369B" w:rsidRPr="00B25B53" w:rsidRDefault="0092369B" w:rsidP="00CF1B76">
            <w:pPr>
              <w:rPr>
                <w:rFonts w:asciiTheme="minorHAnsi" w:hAnsiTheme="minorHAnsi" w:cstheme="minorHAnsi"/>
                <w:b w:val="0"/>
                <w:szCs w:val="16"/>
              </w:rPr>
            </w:pPr>
            <w:r w:rsidRPr="00B25B53">
              <w:rPr>
                <w:rFonts w:asciiTheme="minorHAnsi" w:hAnsiTheme="minorHAnsi" w:cstheme="minorHAnsi"/>
                <w:b w:val="0"/>
                <w:szCs w:val="16"/>
              </w:rPr>
              <w:t>Mass</w:t>
            </w:r>
          </w:p>
        </w:tc>
        <w:tc>
          <w:tcPr>
            <w:tcW w:w="3272" w:type="dxa"/>
            <w:gridSpan w:val="2"/>
            <w:tcBorders>
              <w:left w:val="single" w:sz="4" w:space="0" w:color="FFFFFF" w:themeColor="background1"/>
              <w:bottom w:val="nil"/>
            </w:tcBorders>
            <w:vAlign w:val="center"/>
          </w:tcPr>
          <w:p w14:paraId="6CD22174" w14:textId="77777777" w:rsidR="0092369B" w:rsidRPr="00B25B53" w:rsidRDefault="0092369B" w:rsidP="00CF1B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90 g</w:t>
            </w:r>
          </w:p>
        </w:tc>
        <w:tc>
          <w:tcPr>
            <w:tcW w:w="3118" w:type="dxa"/>
            <w:tcBorders>
              <w:left w:val="single" w:sz="4" w:space="0" w:color="FFFFFF" w:themeColor="background1"/>
              <w:bottom w:val="nil"/>
            </w:tcBorders>
            <w:vAlign w:val="center"/>
          </w:tcPr>
          <w:p w14:paraId="545A3D79" w14:textId="77777777" w:rsidR="0092369B" w:rsidRPr="00B25B53" w:rsidRDefault="0092369B" w:rsidP="00CF1B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100 g</w:t>
            </w:r>
          </w:p>
        </w:tc>
      </w:tr>
      <w:tr w:rsidR="004E2854" w14:paraId="00C89B0A" w14:textId="77777777" w:rsidTr="007C2AC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970" w:type="dxa"/>
            <w:tcBorders>
              <w:top w:val="nil"/>
              <w:bottom w:val="single" w:sz="4" w:space="0" w:color="FFFFFF" w:themeColor="background1"/>
              <w:right w:val="single" w:sz="4" w:space="0" w:color="FFFFFF" w:themeColor="background1"/>
            </w:tcBorders>
            <w:vAlign w:val="center"/>
          </w:tcPr>
          <w:p w14:paraId="6F854A42" w14:textId="77777777" w:rsidR="004E2854" w:rsidRPr="00B25B53" w:rsidRDefault="004E2854" w:rsidP="00CF1B76">
            <w:pPr>
              <w:rPr>
                <w:rFonts w:asciiTheme="minorHAnsi" w:hAnsiTheme="minorHAnsi" w:cstheme="minorHAnsi"/>
                <w:b w:val="0"/>
                <w:szCs w:val="16"/>
              </w:rPr>
            </w:pPr>
            <w:r w:rsidRPr="00B25B53">
              <w:rPr>
                <w:rFonts w:asciiTheme="minorHAnsi" w:hAnsiTheme="minorHAnsi" w:cstheme="minorHAnsi"/>
                <w:b w:val="0"/>
                <w:szCs w:val="16"/>
              </w:rPr>
              <w:t>Cable</w:t>
            </w:r>
          </w:p>
        </w:tc>
        <w:tc>
          <w:tcPr>
            <w:tcW w:w="6390" w:type="dxa"/>
            <w:gridSpan w:val="3"/>
            <w:tcBorders>
              <w:top w:val="nil"/>
              <w:left w:val="single" w:sz="4" w:space="0" w:color="FFFFFF" w:themeColor="background1"/>
              <w:bottom w:val="single" w:sz="4" w:space="0" w:color="FFFFFF" w:themeColor="background1"/>
            </w:tcBorders>
            <w:vAlign w:val="bottom"/>
          </w:tcPr>
          <w:p w14:paraId="677EA68F" w14:textId="77777777" w:rsidR="004E2854" w:rsidRPr="00B25B53" w:rsidRDefault="00A17851" w:rsidP="00BF1C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B25B53">
              <w:rPr>
                <w:rFonts w:asciiTheme="minorHAnsi" w:hAnsiTheme="minorHAnsi" w:cstheme="minorHAnsi"/>
                <w:szCs w:val="16"/>
              </w:rPr>
              <w:t>5</w:t>
            </w:r>
            <w:r w:rsidR="00481006" w:rsidRPr="00B25B53">
              <w:rPr>
                <w:rFonts w:asciiTheme="minorHAnsi" w:hAnsiTheme="minorHAnsi" w:cstheme="minorHAnsi"/>
                <w:szCs w:val="16"/>
              </w:rPr>
              <w:t xml:space="preserve"> </w:t>
            </w:r>
            <w:r w:rsidRPr="00B25B53">
              <w:rPr>
                <w:rFonts w:asciiTheme="minorHAnsi" w:hAnsiTheme="minorHAnsi" w:cstheme="minorHAnsi"/>
                <w:szCs w:val="16"/>
              </w:rPr>
              <w:t>m of four</w:t>
            </w:r>
            <w:r w:rsidR="004E2854" w:rsidRPr="00B25B53">
              <w:rPr>
                <w:rFonts w:asciiTheme="minorHAnsi" w:hAnsiTheme="minorHAnsi" w:cstheme="minorHAnsi"/>
                <w:szCs w:val="16"/>
              </w:rPr>
              <w:t xml:space="preserve"> conductor, shielded, twisted-pair wire; </w:t>
            </w:r>
            <w:r w:rsidR="00481006" w:rsidRPr="00B25B53">
              <w:rPr>
                <w:rFonts w:asciiTheme="minorHAnsi" w:hAnsiTheme="minorHAnsi" w:cstheme="minorHAnsi"/>
                <w:szCs w:val="16"/>
              </w:rPr>
              <w:t>TPR</w:t>
            </w:r>
            <w:r w:rsidR="004E2854" w:rsidRPr="00B25B53">
              <w:rPr>
                <w:rFonts w:asciiTheme="minorHAnsi" w:hAnsiTheme="minorHAnsi" w:cstheme="minorHAnsi"/>
                <w:szCs w:val="16"/>
              </w:rPr>
              <w:t xml:space="preserve"> jacket (high water resistance, high UV stability, flexibility in cold conditions); pigtail lead wires</w:t>
            </w:r>
            <w:r w:rsidR="00BF1C4F" w:rsidRPr="00B25B53">
              <w:rPr>
                <w:rFonts w:asciiTheme="minorHAnsi" w:hAnsiTheme="minorHAnsi" w:cstheme="minorHAnsi"/>
                <w:szCs w:val="16"/>
              </w:rPr>
              <w:t xml:space="preserve">; stainless steel (316), </w:t>
            </w:r>
            <w:r w:rsidR="00BF1C4F" w:rsidRPr="006B3658">
              <w:rPr>
                <w:rFonts w:asciiTheme="minorHAnsi" w:hAnsiTheme="minorHAnsi" w:cstheme="minorHAnsi"/>
                <w:color w:val="auto"/>
                <w:szCs w:val="16"/>
              </w:rPr>
              <w:t xml:space="preserve">M8 connector </w:t>
            </w:r>
          </w:p>
        </w:tc>
      </w:tr>
    </w:tbl>
    <w:p w14:paraId="2AF06F01" w14:textId="2C67F267" w:rsidR="00D55225" w:rsidRDefault="00D55225" w:rsidP="0048190C">
      <w:pPr>
        <w:rPr>
          <w:rFonts w:ascii="Calibri" w:hAnsi="Calibri" w:cs="Calibri"/>
          <w:b/>
          <w:sz w:val="20"/>
        </w:rPr>
      </w:pPr>
    </w:p>
    <w:p w14:paraId="2ACB3282" w14:textId="505D7DF1" w:rsidR="007C2ACA" w:rsidRDefault="007C2ACA" w:rsidP="0048190C">
      <w:pPr>
        <w:rPr>
          <w:rFonts w:ascii="Calibri" w:hAnsi="Calibri" w:cs="Calibri"/>
          <w:b/>
          <w:sz w:val="20"/>
        </w:rPr>
      </w:pPr>
    </w:p>
    <w:p w14:paraId="2DB562CA" w14:textId="77777777" w:rsidR="007C2ACA" w:rsidRDefault="007C2ACA" w:rsidP="0048190C">
      <w:pPr>
        <w:rPr>
          <w:rFonts w:ascii="Calibri" w:hAnsi="Calibri" w:cs="Calibri"/>
          <w:b/>
          <w:sz w:val="20"/>
        </w:rPr>
      </w:pPr>
    </w:p>
    <w:p w14:paraId="64DF3ED2" w14:textId="77777777" w:rsidR="0048190C" w:rsidRPr="00102507" w:rsidRDefault="000918BE" w:rsidP="0048190C">
      <w:pPr>
        <w:rPr>
          <w:rFonts w:ascii="Calibri" w:hAnsi="Calibri" w:cs="Calibri"/>
          <w:b/>
          <w:sz w:val="20"/>
        </w:rPr>
      </w:pPr>
      <w:r w:rsidRPr="00102507">
        <w:rPr>
          <w:rFonts w:ascii="Calibri" w:hAnsi="Calibri" w:cs="Calibri"/>
          <w:b/>
          <w:sz w:val="20"/>
        </w:rPr>
        <w:lastRenderedPageBreak/>
        <w:t>Calibration Traceability</w:t>
      </w:r>
    </w:p>
    <w:p w14:paraId="6379F23D" w14:textId="77777777" w:rsidR="00B56A39" w:rsidRPr="00102507" w:rsidRDefault="0048190C" w:rsidP="0048190C">
      <w:pPr>
        <w:rPr>
          <w:rFonts w:ascii="Calibri" w:hAnsi="Calibri" w:cs="Calibri"/>
          <w:b/>
          <w:sz w:val="20"/>
        </w:rPr>
      </w:pPr>
      <w:r w:rsidRPr="00102507">
        <w:rPr>
          <w:rFonts w:ascii="Calibri" w:hAnsi="Calibri" w:cs="Calibri"/>
          <w:sz w:val="20"/>
        </w:rPr>
        <w:t>Apogee Instruments SP</w:t>
      </w:r>
      <w:r w:rsidR="00CF1B76" w:rsidRPr="00102507">
        <w:rPr>
          <w:rFonts w:ascii="Calibri" w:hAnsi="Calibri" w:cs="Calibri"/>
          <w:sz w:val="20"/>
        </w:rPr>
        <w:t>-500 and SP-600</w:t>
      </w:r>
      <w:r w:rsidRPr="00102507">
        <w:rPr>
          <w:rFonts w:ascii="Calibri" w:hAnsi="Calibri" w:cs="Calibri"/>
          <w:sz w:val="20"/>
        </w:rPr>
        <w:t xml:space="preserve"> series pyranometers are calibrated through side-by-side comparison to th</w:t>
      </w:r>
      <w:r w:rsidR="00CF1B76" w:rsidRPr="00102507">
        <w:rPr>
          <w:rFonts w:ascii="Calibri" w:hAnsi="Calibri" w:cs="Calibri"/>
          <w:sz w:val="20"/>
        </w:rPr>
        <w:t>e mean of four Apogee model SP-5</w:t>
      </w:r>
      <w:r w:rsidRPr="00102507">
        <w:rPr>
          <w:rFonts w:ascii="Calibri" w:hAnsi="Calibri" w:cs="Calibri"/>
          <w:sz w:val="20"/>
        </w:rPr>
        <w:t>10</w:t>
      </w:r>
      <w:r w:rsidR="00CF1B76" w:rsidRPr="00102507">
        <w:rPr>
          <w:rFonts w:ascii="Calibri" w:hAnsi="Calibri" w:cs="Calibri"/>
          <w:sz w:val="20"/>
        </w:rPr>
        <w:t xml:space="preserve"> or model SP-610</w:t>
      </w:r>
      <w:r w:rsidRPr="00102507">
        <w:rPr>
          <w:rFonts w:ascii="Calibri" w:hAnsi="Calibri" w:cs="Calibri"/>
          <w:sz w:val="20"/>
        </w:rPr>
        <w:t xml:space="preserve"> transfer standard pyranometers (shortwave radiation reference) under high intensity discharge metal halide lamps. The transfer standard pyranometers are calibrated through side-by-side comparison to the mean of at least two ISO-classified reference pyranometers under sunlight (clear sky conditions) in Logan, Utah. Each of four ISO-classified reference pyranometers are recalibrated on an alternating year schedule (two instruments each year) at the National Renewable Energy Laboratory (NREL) in Golden, Colorado. NREL reference standards are calibrated to the World Radiometric Reference (WRR) </w:t>
      </w:r>
      <w:r w:rsidR="00CF1B76" w:rsidRPr="00102507">
        <w:rPr>
          <w:rFonts w:ascii="Calibri" w:hAnsi="Calibri" w:cs="Calibri"/>
          <w:sz w:val="20"/>
        </w:rPr>
        <w:t>in Davos, Switzerland.</w:t>
      </w:r>
    </w:p>
    <w:p w14:paraId="584EFE8D" w14:textId="77777777" w:rsidR="003543AB" w:rsidRPr="004029D5" w:rsidRDefault="003543AB">
      <w:pPr>
        <w:rPr>
          <w:rFonts w:cstheme="minorHAnsi"/>
          <w:b/>
          <w:szCs w:val="18"/>
        </w:rPr>
      </w:pPr>
      <w:r>
        <w:rPr>
          <w:rFonts w:cstheme="minorHAnsi"/>
          <w:b/>
          <w:szCs w:val="18"/>
        </w:rPr>
        <w:br w:type="page"/>
      </w:r>
      <w:bookmarkStart w:id="14" w:name="_Toc390263764"/>
      <w:bookmarkStart w:id="15" w:name="_Toc390264170"/>
    </w:p>
    <w:p w14:paraId="698852BE" w14:textId="77777777" w:rsidR="00B5508F" w:rsidRPr="00F92442" w:rsidRDefault="00B5508F" w:rsidP="00F92442">
      <w:pPr>
        <w:pStyle w:val="Heading3"/>
      </w:pPr>
      <w:bookmarkStart w:id="16" w:name="_Toc81906735"/>
      <w:r w:rsidRPr="00F92442">
        <w:lastRenderedPageBreak/>
        <w:t>Deployment and Installation</w:t>
      </w:r>
      <w:bookmarkEnd w:id="14"/>
      <w:bookmarkEnd w:id="15"/>
      <w:bookmarkEnd w:id="16"/>
    </w:p>
    <w:p w14:paraId="2DDB35F7" w14:textId="79FC440A" w:rsidR="00B41E0D" w:rsidRPr="00CD4A08" w:rsidRDefault="00481006" w:rsidP="00B41E0D">
      <w:pPr>
        <w:rPr>
          <w:rFonts w:asciiTheme="minorHAnsi" w:hAnsiTheme="minorHAnsi" w:cstheme="minorHAnsi"/>
          <w:color w:val="FF0000"/>
          <w:sz w:val="20"/>
        </w:rPr>
      </w:pPr>
      <w:r w:rsidRPr="006B3658">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0F81B83B" wp14:editId="7E8568D3">
                <wp:simplePos x="0" y="0"/>
                <wp:positionH relativeFrom="column">
                  <wp:posOffset>4533900</wp:posOffset>
                </wp:positionH>
                <wp:positionV relativeFrom="paragraph">
                  <wp:posOffset>1096645</wp:posOffset>
                </wp:positionV>
                <wp:extent cx="1812290" cy="154305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154305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047A9FFD" w14:textId="77777777" w:rsidR="00DD3A93" w:rsidRPr="00344716" w:rsidRDefault="00DD3A93" w:rsidP="00DD3A93">
                            <w:pPr>
                              <w:rPr>
                                <w:rFonts w:asciiTheme="minorHAnsi" w:hAnsiTheme="minorHAnsi" w:cstheme="minorHAnsi"/>
                                <w:sz w:val="16"/>
                                <w:szCs w:val="14"/>
                              </w:rPr>
                            </w:pPr>
                            <w:r w:rsidRPr="00344716">
                              <w:rPr>
                                <w:rFonts w:asciiTheme="minorHAnsi" w:hAnsiTheme="minorHAnsi" w:cstheme="minorHAnsi"/>
                                <w:sz w:val="16"/>
                                <w:szCs w:val="14"/>
                                <w:highlight w:val="yellow"/>
                              </w:rPr>
                              <w:t>Important:</w:t>
                            </w:r>
                            <w:r w:rsidRPr="00344716">
                              <w:rPr>
                                <w:rFonts w:asciiTheme="minorHAnsi" w:hAnsiTheme="minorHAnsi" w:cstheme="minorHAnsi"/>
                                <w:sz w:val="16"/>
                                <w:szCs w:val="14"/>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1B83B" id="Text Box 17" o:spid="_x0000_s1033" type="#_x0000_t202" style="position:absolute;margin-left:357pt;margin-top:86.35pt;width:142.7pt;height:12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" fillcolor="white [3201]" stroked="f" strokeweight="2pt">
                <v:textbox>
                  <w:txbxContent>
                    <w:p w14:paraId="047A9FFD" w14:textId="77777777" w:rsidR="00DD3A93" w:rsidRPr="00344716" w:rsidRDefault="00DD3A93" w:rsidP="00DD3A93">
                      <w:pPr>
                        <w:rPr>
                          <w:rFonts w:asciiTheme="minorHAnsi" w:hAnsiTheme="minorHAnsi" w:cstheme="minorHAnsi"/>
                          <w:sz w:val="16"/>
                          <w:szCs w:val="14"/>
                        </w:rPr>
                      </w:pPr>
                      <w:r w:rsidRPr="00344716">
                        <w:rPr>
                          <w:rFonts w:asciiTheme="minorHAnsi" w:hAnsiTheme="minorHAnsi" w:cstheme="minorHAnsi"/>
                          <w:sz w:val="16"/>
                          <w:szCs w:val="14"/>
                          <w:highlight w:val="yellow"/>
                        </w:rPr>
                        <w:t>Important:</w:t>
                      </w:r>
                      <w:r w:rsidRPr="00344716">
                        <w:rPr>
                          <w:rFonts w:asciiTheme="minorHAnsi" w:hAnsiTheme="minorHAnsi" w:cstheme="minorHAnsi"/>
                          <w:sz w:val="16"/>
                          <w:szCs w:val="14"/>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v:textbox>
                <w10:wrap type="square"/>
              </v:shape>
            </w:pict>
          </mc:Fallback>
        </mc:AlternateContent>
      </w:r>
      <w:r w:rsidR="008546A4" w:rsidRPr="006B3658">
        <w:rPr>
          <w:rFonts w:asciiTheme="minorHAnsi" w:hAnsiTheme="minorHAnsi" w:cstheme="minorHAnsi"/>
          <w:sz w:val="20"/>
        </w:rPr>
        <w:t xml:space="preserve">Mount the sensor to a solid surface with the nylon mounting screw provided, included thermally-insulated base needs to be mounted between the sensor and the surface it is being mounted to. </w:t>
      </w:r>
      <w:r w:rsidR="006D74AE" w:rsidRPr="006B3658">
        <w:rPr>
          <w:rFonts w:asciiTheme="minorHAnsi" w:hAnsiTheme="minorHAnsi" w:cstheme="minorHAnsi"/>
          <w:sz w:val="20"/>
        </w:rPr>
        <w:t xml:space="preserve"> To accurately measure total shortwave radiation incident on a horizontal surface, the sensor</w:t>
      </w:r>
      <w:r w:rsidR="006B3658">
        <w:rPr>
          <w:rFonts w:asciiTheme="minorHAnsi" w:hAnsiTheme="minorHAnsi" w:cstheme="minorHAnsi"/>
          <w:sz w:val="20"/>
        </w:rPr>
        <w:t>s</w:t>
      </w:r>
      <w:r w:rsidR="006D74AE" w:rsidRPr="006B3658">
        <w:rPr>
          <w:rFonts w:asciiTheme="minorHAnsi" w:hAnsiTheme="minorHAnsi" w:cstheme="minorHAnsi"/>
          <w:sz w:val="20"/>
        </w:rPr>
        <w:t xml:space="preserve"> must be level. </w:t>
      </w:r>
      <w:r w:rsidR="00B41E0D" w:rsidRPr="006B3658">
        <w:rPr>
          <w:rFonts w:asciiTheme="minorHAnsi" w:hAnsiTheme="minorHAnsi" w:cstheme="minorHAnsi"/>
          <w:sz w:val="20"/>
        </w:rPr>
        <w:t>An Apogee Instruments model AL-100 Leveling Plate is recommended to level the sensor when used on a flat surface or being mounted to surfaces such as wood. To facilitate mounting on a mast or pipe, the Apogee Instruments model AL-1</w:t>
      </w:r>
      <w:r w:rsidR="006B3658">
        <w:rPr>
          <w:rFonts w:asciiTheme="minorHAnsi" w:hAnsiTheme="minorHAnsi" w:cstheme="minorHAnsi"/>
          <w:sz w:val="20"/>
        </w:rPr>
        <w:t>3</w:t>
      </w:r>
      <w:r w:rsidR="00B41E0D" w:rsidRPr="006B3658">
        <w:rPr>
          <w:rFonts w:asciiTheme="minorHAnsi" w:hAnsiTheme="minorHAnsi" w:cstheme="minorHAnsi"/>
          <w:sz w:val="20"/>
        </w:rPr>
        <w:t xml:space="preserve">0 </w:t>
      </w:r>
      <w:r w:rsidR="006B3658">
        <w:rPr>
          <w:rFonts w:asciiTheme="minorHAnsi" w:hAnsiTheme="minorHAnsi" w:cstheme="minorHAnsi"/>
          <w:sz w:val="20"/>
        </w:rPr>
        <w:t>Albedometer</w:t>
      </w:r>
      <w:r w:rsidR="00B41E0D" w:rsidRPr="006B3658">
        <w:rPr>
          <w:rFonts w:asciiTheme="minorHAnsi" w:hAnsiTheme="minorHAnsi" w:cstheme="minorHAnsi"/>
          <w:sz w:val="20"/>
        </w:rPr>
        <w:t xml:space="preserve"> Mounting Bracket is recommended.</w:t>
      </w:r>
      <w:r w:rsidR="00DD3A93" w:rsidRPr="00CD4A08">
        <w:rPr>
          <w:rFonts w:ascii="Times New Roman" w:hAnsi="Times New Roman" w:cs="Times New Roman"/>
          <w:color w:val="FF0000"/>
          <w:sz w:val="24"/>
          <w:szCs w:val="24"/>
        </w:rPr>
        <w:t xml:space="preserve"> </w:t>
      </w:r>
    </w:p>
    <w:p w14:paraId="4DB210A2" w14:textId="77777777" w:rsidR="003543AB" w:rsidRPr="00CD4A08" w:rsidRDefault="006B3658" w:rsidP="00B41E0D">
      <w:pPr>
        <w:rPr>
          <w:rFonts w:cstheme="minorHAnsi"/>
          <w:noProof/>
          <w:color w:val="FF0000"/>
        </w:rPr>
      </w:pPr>
      <w:r>
        <w:rPr>
          <w:caps/>
          <w:noProof/>
          <w:color w:val="FF0000"/>
          <w:spacing w:val="15"/>
          <w:sz w:val="32"/>
          <w:szCs w:val="32"/>
        </w:rPr>
        <w:drawing>
          <wp:anchor distT="0" distB="0" distL="114300" distR="114300" simplePos="0" relativeHeight="251660799" behindDoc="1" locked="0" layoutInCell="1" allowOverlap="1" wp14:anchorId="5F136C19" wp14:editId="0726E842">
            <wp:simplePos x="0" y="0"/>
            <wp:positionH relativeFrom="column">
              <wp:posOffset>2686685</wp:posOffset>
            </wp:positionH>
            <wp:positionV relativeFrom="paragraph">
              <wp:posOffset>1601470</wp:posOffset>
            </wp:positionV>
            <wp:extent cx="1731291" cy="1684020"/>
            <wp:effectExtent l="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1291"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716" w:rsidRPr="00CD4A08">
        <w:rPr>
          <w:rFonts w:cstheme="minorHAnsi"/>
          <w:noProof/>
          <w:color w:val="FF0000"/>
        </w:rPr>
        <mc:AlternateContent>
          <mc:Choice Requires="wps">
            <w:drawing>
              <wp:anchor distT="45720" distB="45720" distL="114300" distR="114300" simplePos="0" relativeHeight="251653120" behindDoc="0" locked="0" layoutInCell="1" allowOverlap="1" wp14:anchorId="7AA8D209" wp14:editId="398EADF6">
                <wp:simplePos x="0" y="0"/>
                <wp:positionH relativeFrom="column">
                  <wp:posOffset>1038225</wp:posOffset>
                </wp:positionH>
                <wp:positionV relativeFrom="paragraph">
                  <wp:posOffset>1420495</wp:posOffset>
                </wp:positionV>
                <wp:extent cx="1562100" cy="4286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28625"/>
                        </a:xfrm>
                        <a:prstGeom prst="rect">
                          <a:avLst/>
                        </a:prstGeom>
                        <a:noFill/>
                        <a:ln w="9525">
                          <a:noFill/>
                          <a:miter lim="800000"/>
                          <a:headEnd/>
                          <a:tailEnd/>
                        </a:ln>
                      </wps:spPr>
                      <wps:txbx>
                        <w:txbxContent>
                          <w:p w14:paraId="2990E901" w14:textId="77777777" w:rsidR="00B41E0D" w:rsidRPr="00102507" w:rsidRDefault="00B41E0D" w:rsidP="00B41E0D">
                            <w:pPr>
                              <w:rPr>
                                <w:rFonts w:ascii="Calibri" w:hAnsi="Calibri" w:cs="Calibri"/>
                                <w:sz w:val="20"/>
                                <w:szCs w:val="16"/>
                              </w:rPr>
                            </w:pPr>
                            <w:r w:rsidRPr="00102507">
                              <w:rPr>
                                <w:rFonts w:ascii="Calibri" w:hAnsi="Calibri" w:cs="Calibri"/>
                                <w:sz w:val="20"/>
                                <w:szCs w:val="16"/>
                              </w:rPr>
                              <w:t>Nylon Screw: 10-32x3/8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8D209" id="Text Box 10" o:spid="_x0000_s1034" type="#_x0000_t202" style="position:absolute;margin-left:81.75pt;margin-top:111.85pt;width:123pt;height:33.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" filled="f" stroked="f">
                <v:textbox>
                  <w:txbxContent>
                    <w:p w14:paraId="2990E901" w14:textId="77777777" w:rsidR="00B41E0D" w:rsidRPr="00102507" w:rsidRDefault="00B41E0D" w:rsidP="00B41E0D">
                      <w:pPr>
                        <w:rPr>
                          <w:rFonts w:ascii="Calibri" w:hAnsi="Calibri" w:cs="Calibri"/>
                          <w:sz w:val="20"/>
                          <w:szCs w:val="16"/>
                        </w:rPr>
                      </w:pPr>
                      <w:r w:rsidRPr="00102507">
                        <w:rPr>
                          <w:rFonts w:ascii="Calibri" w:hAnsi="Calibri" w:cs="Calibri"/>
                          <w:sz w:val="20"/>
                          <w:szCs w:val="16"/>
                        </w:rPr>
                        <w:t>Nylon Screw: 10-32x3/8</w:t>
                      </w:r>
                    </w:p>
                  </w:txbxContent>
                </v:textbox>
              </v:shape>
            </w:pict>
          </mc:Fallback>
        </mc:AlternateContent>
      </w:r>
      <w:r w:rsidR="003945D2" w:rsidRPr="00CD4A08">
        <w:rPr>
          <w:noProof/>
          <w:color w:val="FF0000"/>
        </w:rPr>
        <w:drawing>
          <wp:anchor distT="0" distB="0" distL="114300" distR="114300" simplePos="0" relativeHeight="251667456" behindDoc="1" locked="0" layoutInCell="1" allowOverlap="1" wp14:anchorId="31B49899" wp14:editId="784F0470">
            <wp:simplePos x="0" y="0"/>
            <wp:positionH relativeFrom="column">
              <wp:posOffset>-81915</wp:posOffset>
            </wp:positionH>
            <wp:positionV relativeFrom="paragraph">
              <wp:posOffset>1501775</wp:posOffset>
            </wp:positionV>
            <wp:extent cx="1882140" cy="1688465"/>
            <wp:effectExtent l="0" t="0" r="0" b="6985"/>
            <wp:wrapNone/>
            <wp:docPr id="290"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5">
                      <a:extLst>
                        <a:ext uri="{28A0092B-C50C-407E-A947-70E740481C1C}">
                          <a14:useLocalDpi xmlns:a14="http://schemas.microsoft.com/office/drawing/2010/main" val="0"/>
                        </a:ext>
                      </a:extLst>
                    </a:blip>
                    <a:srcRect b="10301"/>
                    <a:stretch>
                      <a:fillRect/>
                    </a:stretch>
                  </pic:blipFill>
                  <pic:spPr bwMode="auto">
                    <a:xfrm>
                      <a:off x="0" y="0"/>
                      <a:ext cx="1882140" cy="1688465"/>
                    </a:xfrm>
                    <a:prstGeom prst="rect">
                      <a:avLst/>
                    </a:prstGeom>
                    <a:noFill/>
                  </pic:spPr>
                </pic:pic>
              </a:graphicData>
            </a:graphic>
            <wp14:sizeRelH relativeFrom="page">
              <wp14:pctWidth>0</wp14:pctWidth>
            </wp14:sizeRelH>
            <wp14:sizeRelV relativeFrom="page">
              <wp14:pctHeight>0</wp14:pctHeight>
            </wp14:sizeRelV>
          </wp:anchor>
        </w:drawing>
      </w:r>
      <w:r w:rsidR="00344716" w:rsidRPr="00CD4A08">
        <w:rPr>
          <w:rFonts w:cstheme="minorHAnsi"/>
          <w:noProof/>
          <w:color w:val="FF0000"/>
        </w:rPr>
        <mc:AlternateContent>
          <mc:Choice Requires="wps">
            <w:drawing>
              <wp:anchor distT="45720" distB="45720" distL="114300" distR="114300" simplePos="0" relativeHeight="251662336" behindDoc="0" locked="0" layoutInCell="1" allowOverlap="1" wp14:anchorId="0A6A3B3F" wp14:editId="286F8B6C">
                <wp:simplePos x="0" y="0"/>
                <wp:positionH relativeFrom="column">
                  <wp:posOffset>3783330</wp:posOffset>
                </wp:positionH>
                <wp:positionV relativeFrom="paragraph">
                  <wp:posOffset>1153160</wp:posOffset>
                </wp:positionV>
                <wp:extent cx="1562100" cy="1404620"/>
                <wp:effectExtent l="0" t="0" r="0" b="6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noFill/>
                          <a:miter lim="800000"/>
                          <a:headEnd/>
                          <a:tailEnd/>
                        </a:ln>
                      </wps:spPr>
                      <wps:txbx>
                        <w:txbxContent>
                          <w:p w14:paraId="50E4A138" w14:textId="77777777" w:rsidR="00B41E0D" w:rsidRPr="00102507" w:rsidRDefault="00B41E0D" w:rsidP="00B41E0D">
                            <w:pPr>
                              <w:rPr>
                                <w:rFonts w:ascii="Calibri" w:hAnsi="Calibri" w:cs="Calibri"/>
                                <w:sz w:val="20"/>
                              </w:rPr>
                            </w:pPr>
                            <w:r w:rsidRPr="00102507">
                              <w:rPr>
                                <w:rFonts w:ascii="Calibri" w:hAnsi="Calibri" w:cs="Calibri"/>
                                <w:sz w:val="20"/>
                              </w:rPr>
                              <w:t>Thermally-insulated Base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A3B3F" id="Text Box 24" o:spid="_x0000_s1035" type="#_x0000_t202" style="position:absolute;margin-left:297.9pt;margin-top:90.8pt;width:123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" filled="f" stroked="f">
                <v:textbox style="mso-fit-shape-to-text:t">
                  <w:txbxContent>
                    <w:p w14:paraId="50E4A138" w14:textId="77777777" w:rsidR="00B41E0D" w:rsidRPr="00102507" w:rsidRDefault="00B41E0D" w:rsidP="00B41E0D">
                      <w:pPr>
                        <w:rPr>
                          <w:rFonts w:ascii="Calibri" w:hAnsi="Calibri" w:cs="Calibri"/>
                          <w:sz w:val="20"/>
                        </w:rPr>
                      </w:pPr>
                      <w:r w:rsidRPr="00102507">
                        <w:rPr>
                          <w:rFonts w:ascii="Calibri" w:hAnsi="Calibri" w:cs="Calibri"/>
                          <w:sz w:val="20"/>
                        </w:rPr>
                        <w:t>Thermally-insulated Base</w:t>
                      </w:r>
                    </w:p>
                  </w:txbxContent>
                </v:textbox>
              </v:shape>
            </w:pict>
          </mc:Fallback>
        </mc:AlternateContent>
      </w:r>
      <w:r w:rsidR="00344716" w:rsidRPr="00CD4A08">
        <w:rPr>
          <w:rFonts w:cstheme="minorHAnsi"/>
          <w:noProof/>
          <w:color w:val="FF0000"/>
        </w:rPr>
        <mc:AlternateContent>
          <mc:Choice Requires="wps">
            <w:drawing>
              <wp:anchor distT="45720" distB="45720" distL="114300" distR="114300" simplePos="0" relativeHeight="251649024" behindDoc="0" locked="0" layoutInCell="1" allowOverlap="1" wp14:anchorId="5A44762A" wp14:editId="0F76117D">
                <wp:simplePos x="0" y="0"/>
                <wp:positionH relativeFrom="column">
                  <wp:posOffset>876300</wp:posOffset>
                </wp:positionH>
                <wp:positionV relativeFrom="paragraph">
                  <wp:posOffset>1052830</wp:posOffset>
                </wp:positionV>
                <wp:extent cx="1562100" cy="1404620"/>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noFill/>
                          <a:miter lim="800000"/>
                          <a:headEnd/>
                          <a:tailEnd/>
                        </a:ln>
                      </wps:spPr>
                      <wps:txbx>
                        <w:txbxContent>
                          <w:p w14:paraId="083076CD" w14:textId="77777777" w:rsidR="004029D5" w:rsidRPr="00102507" w:rsidRDefault="004029D5" w:rsidP="004029D5">
                            <w:pPr>
                              <w:rPr>
                                <w:rFonts w:ascii="Calibri" w:hAnsi="Calibri" w:cs="Calibri"/>
                                <w:sz w:val="20"/>
                                <w:szCs w:val="16"/>
                              </w:rPr>
                            </w:pPr>
                            <w:r w:rsidRPr="00102507">
                              <w:rPr>
                                <w:rFonts w:ascii="Calibri" w:hAnsi="Calibri" w:cs="Calibri"/>
                                <w:sz w:val="20"/>
                                <w:szCs w:val="16"/>
                              </w:rPr>
                              <w:t>Thermally-insulated Base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44762A" id="_x0000_s1036" type="#_x0000_t202" style="position:absolute;margin-left:69pt;margin-top:82.9pt;width:123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" filled="f" stroked="f">
                <v:textbox style="mso-fit-shape-to-text:t">
                  <w:txbxContent>
                    <w:p w14:paraId="083076CD" w14:textId="77777777" w:rsidR="004029D5" w:rsidRPr="00102507" w:rsidRDefault="004029D5" w:rsidP="004029D5">
                      <w:pPr>
                        <w:rPr>
                          <w:rFonts w:ascii="Calibri" w:hAnsi="Calibri" w:cs="Calibri"/>
                          <w:sz w:val="20"/>
                          <w:szCs w:val="16"/>
                        </w:rPr>
                      </w:pPr>
                      <w:r w:rsidRPr="00102507">
                        <w:rPr>
                          <w:rFonts w:ascii="Calibri" w:hAnsi="Calibri" w:cs="Calibri"/>
                          <w:sz w:val="20"/>
                          <w:szCs w:val="16"/>
                        </w:rPr>
                        <w:t>Thermally-insulated Base</w:t>
                      </w:r>
                    </w:p>
                  </w:txbxContent>
                </v:textbox>
              </v:shape>
            </w:pict>
          </mc:Fallback>
        </mc:AlternateContent>
      </w:r>
      <w:r w:rsidR="00344716" w:rsidRPr="00CD4A08">
        <w:rPr>
          <w:rFonts w:cstheme="minorHAnsi"/>
          <w:noProof/>
          <w:color w:val="FF0000"/>
        </w:rPr>
        <mc:AlternateContent>
          <mc:Choice Requires="wps">
            <w:drawing>
              <wp:anchor distT="45720" distB="45720" distL="114300" distR="114300" simplePos="0" relativeHeight="251663360" behindDoc="0" locked="0" layoutInCell="1" allowOverlap="1" wp14:anchorId="3F898EEC" wp14:editId="1B3CDB83">
                <wp:simplePos x="0" y="0"/>
                <wp:positionH relativeFrom="column">
                  <wp:posOffset>4315460</wp:posOffset>
                </wp:positionH>
                <wp:positionV relativeFrom="paragraph">
                  <wp:posOffset>1577340</wp:posOffset>
                </wp:positionV>
                <wp:extent cx="1562100" cy="1404620"/>
                <wp:effectExtent l="0" t="0" r="0" b="63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noFill/>
                          <a:miter lim="800000"/>
                          <a:headEnd/>
                          <a:tailEnd/>
                        </a:ln>
                      </wps:spPr>
                      <wps:txbx>
                        <w:txbxContent>
                          <w:p w14:paraId="28A25C5E" w14:textId="77777777" w:rsidR="00B41E0D" w:rsidRPr="00102507" w:rsidRDefault="00B41E0D" w:rsidP="00B41E0D">
                            <w:pPr>
                              <w:rPr>
                                <w:rFonts w:ascii="Calibri" w:hAnsi="Calibri" w:cs="Calibri"/>
                                <w:sz w:val="20"/>
                                <w:szCs w:val="16"/>
                              </w:rPr>
                            </w:pPr>
                            <w:r w:rsidRPr="00102507">
                              <w:rPr>
                                <w:rFonts w:ascii="Calibri" w:hAnsi="Calibri" w:cs="Calibri"/>
                                <w:sz w:val="20"/>
                                <w:szCs w:val="16"/>
                              </w:rPr>
                              <w:t>Nylon Screw: 10-32x3/8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898EEC" id="Text Box 26" o:spid="_x0000_s1037" type="#_x0000_t202" style="position:absolute;margin-left:339.8pt;margin-top:124.2pt;width:12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" filled="f" stroked="f">
                <v:textbox style="mso-fit-shape-to-text:t">
                  <w:txbxContent>
                    <w:p w14:paraId="28A25C5E" w14:textId="77777777" w:rsidR="00B41E0D" w:rsidRPr="00102507" w:rsidRDefault="00B41E0D" w:rsidP="00B41E0D">
                      <w:pPr>
                        <w:rPr>
                          <w:rFonts w:ascii="Calibri" w:hAnsi="Calibri" w:cs="Calibri"/>
                          <w:sz w:val="20"/>
                          <w:szCs w:val="16"/>
                        </w:rPr>
                      </w:pPr>
                      <w:r w:rsidRPr="00102507">
                        <w:rPr>
                          <w:rFonts w:ascii="Calibri" w:hAnsi="Calibri" w:cs="Calibri"/>
                          <w:sz w:val="20"/>
                          <w:szCs w:val="16"/>
                        </w:rPr>
                        <w:t>Nylon Screw: 10-32x3/8</w:t>
                      </w:r>
                    </w:p>
                  </w:txbxContent>
                </v:textbox>
              </v:shape>
            </w:pict>
          </mc:Fallback>
        </mc:AlternateContent>
      </w:r>
      <w:r w:rsidR="00344716" w:rsidRPr="00CD4A08">
        <w:rPr>
          <w:rFonts w:cstheme="minorHAnsi"/>
          <w:noProof/>
          <w:color w:val="FF0000"/>
        </w:rPr>
        <w:drawing>
          <wp:anchor distT="0" distB="0" distL="114300" distR="114300" simplePos="0" relativeHeight="251663871" behindDoc="1" locked="0" layoutInCell="1" allowOverlap="1" wp14:anchorId="08BDFA06" wp14:editId="7B2D6BF4">
            <wp:simplePos x="0" y="0"/>
            <wp:positionH relativeFrom="column">
              <wp:posOffset>3921125</wp:posOffset>
            </wp:positionH>
            <wp:positionV relativeFrom="paragraph">
              <wp:posOffset>1614805</wp:posOffset>
            </wp:positionV>
            <wp:extent cx="365760" cy="3657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14:sizeRelH relativeFrom="page">
              <wp14:pctWidth>0</wp14:pctWidth>
            </wp14:sizeRelH>
            <wp14:sizeRelV relativeFrom="page">
              <wp14:pctHeight>0</wp14:pctHeight>
            </wp14:sizeRelV>
          </wp:anchor>
        </w:drawing>
      </w:r>
      <w:r w:rsidR="003945D2" w:rsidRPr="00CD4A08">
        <w:rPr>
          <w:rFonts w:asciiTheme="minorHAnsi" w:hAnsiTheme="minorHAnsi" w:cstheme="minorHAnsi"/>
          <w:noProof/>
          <w:color w:val="FF0000"/>
          <w:sz w:val="20"/>
        </w:rPr>
        <w:drawing>
          <wp:anchor distT="0" distB="0" distL="114300" distR="114300" simplePos="0" relativeHeight="251668480" behindDoc="1" locked="0" layoutInCell="1" allowOverlap="1" wp14:anchorId="18935D30" wp14:editId="686AC37E">
            <wp:simplePos x="0" y="0"/>
            <wp:positionH relativeFrom="column">
              <wp:posOffset>2924810</wp:posOffset>
            </wp:positionH>
            <wp:positionV relativeFrom="paragraph">
              <wp:posOffset>23495</wp:posOffset>
            </wp:positionV>
            <wp:extent cx="1604010" cy="1593215"/>
            <wp:effectExtent l="0" t="0" r="0" b="6985"/>
            <wp:wrapNone/>
            <wp:docPr id="289" name="Picture 7" descr="DSC_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5858"/>
                    <pic:cNvPicPr>
                      <a:picLocks noChangeAspect="1" noChangeArrowheads="1"/>
                    </pic:cNvPicPr>
                  </pic:nvPicPr>
                  <pic:blipFill>
                    <a:blip r:embed="rId17" cstate="print">
                      <a:extLst>
                        <a:ext uri="{28A0092B-C50C-407E-A947-70E740481C1C}">
                          <a14:useLocalDpi xmlns:a14="http://schemas.microsoft.com/office/drawing/2010/main" val="0"/>
                        </a:ext>
                      </a:extLst>
                    </a:blip>
                    <a:srcRect l="37988" t="11845" r="23970" b="55873"/>
                    <a:stretch>
                      <a:fillRect/>
                    </a:stretch>
                  </pic:blipFill>
                  <pic:spPr bwMode="auto">
                    <a:xfrm>
                      <a:off x="0" y="0"/>
                      <a:ext cx="1604010" cy="1593215"/>
                    </a:xfrm>
                    <a:prstGeom prst="rect">
                      <a:avLst/>
                    </a:prstGeom>
                    <a:noFill/>
                  </pic:spPr>
                </pic:pic>
              </a:graphicData>
            </a:graphic>
            <wp14:sizeRelH relativeFrom="page">
              <wp14:pctWidth>0</wp14:pctWidth>
            </wp14:sizeRelH>
            <wp14:sizeRelV relativeFrom="page">
              <wp14:pctHeight>0</wp14:pctHeight>
            </wp14:sizeRelV>
          </wp:anchor>
        </w:drawing>
      </w:r>
      <w:r w:rsidR="00B41E0D" w:rsidRPr="00CD4A08">
        <w:rPr>
          <w:rFonts w:cstheme="minorHAnsi"/>
          <w:noProof/>
          <w:color w:val="FF0000"/>
        </w:rPr>
        <w:drawing>
          <wp:inline distT="0" distB="0" distL="0" distR="0" wp14:anchorId="62DA966F" wp14:editId="76C9FC1C">
            <wp:extent cx="1552575" cy="1536318"/>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5423" cy="1539136"/>
                    </a:xfrm>
                    <a:prstGeom prst="rect">
                      <a:avLst/>
                    </a:prstGeom>
                    <a:noFill/>
                  </pic:spPr>
                </pic:pic>
              </a:graphicData>
            </a:graphic>
          </wp:inline>
        </w:drawing>
      </w:r>
    </w:p>
    <w:p w14:paraId="4334F0C4" w14:textId="77777777" w:rsidR="00B41E0D" w:rsidRPr="00CD4A08" w:rsidRDefault="00344716" w:rsidP="00B41E0D">
      <w:pPr>
        <w:rPr>
          <w:rFonts w:cstheme="minorHAnsi"/>
          <w:noProof/>
          <w:color w:val="FF0000"/>
        </w:rPr>
      </w:pPr>
      <w:r w:rsidRPr="00CD4A08">
        <w:rPr>
          <w:rFonts w:cstheme="minorHAnsi"/>
          <w:noProof/>
          <w:color w:val="FF0000"/>
        </w:rPr>
        <mc:AlternateContent>
          <mc:Choice Requires="wps">
            <w:drawing>
              <wp:anchor distT="45720" distB="45720" distL="114300" distR="114300" simplePos="0" relativeHeight="251655168" behindDoc="0" locked="0" layoutInCell="1" allowOverlap="1" wp14:anchorId="3DD9AB91" wp14:editId="6297BB01">
                <wp:simplePos x="0" y="0"/>
                <wp:positionH relativeFrom="column">
                  <wp:posOffset>1531620</wp:posOffset>
                </wp:positionH>
                <wp:positionV relativeFrom="paragraph">
                  <wp:posOffset>171450</wp:posOffset>
                </wp:positionV>
                <wp:extent cx="1562100" cy="1404620"/>
                <wp:effectExtent l="0" t="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noFill/>
                          <a:miter lim="800000"/>
                          <a:headEnd/>
                          <a:tailEnd/>
                        </a:ln>
                      </wps:spPr>
                      <wps:txbx>
                        <w:txbxContent>
                          <w:p w14:paraId="5B7D1A5C" w14:textId="77777777" w:rsidR="00B41E0D" w:rsidRPr="00102507" w:rsidRDefault="00B41E0D" w:rsidP="00B41E0D">
                            <w:pPr>
                              <w:rPr>
                                <w:rFonts w:ascii="Calibri" w:hAnsi="Calibri" w:cs="Calibri"/>
                                <w:sz w:val="20"/>
                                <w:szCs w:val="16"/>
                              </w:rPr>
                            </w:pPr>
                            <w:r w:rsidRPr="00102507">
                              <w:rPr>
                                <w:rFonts w:ascii="Calibri" w:hAnsi="Calibri" w:cs="Calibri"/>
                                <w:sz w:val="20"/>
                                <w:szCs w:val="16"/>
                              </w:rPr>
                              <w:t>Model AL-100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D9AB91" id="Text Box 11" o:spid="_x0000_s1038" type="#_x0000_t202" style="position:absolute;margin-left:120.6pt;margin-top:13.5pt;width:123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" filled="f" stroked="f">
                <v:textbox style="mso-fit-shape-to-text:t">
                  <w:txbxContent>
                    <w:p w14:paraId="5B7D1A5C" w14:textId="77777777" w:rsidR="00B41E0D" w:rsidRPr="00102507" w:rsidRDefault="00B41E0D" w:rsidP="00B41E0D">
                      <w:pPr>
                        <w:rPr>
                          <w:rFonts w:ascii="Calibri" w:hAnsi="Calibri" w:cs="Calibri"/>
                          <w:sz w:val="20"/>
                          <w:szCs w:val="16"/>
                        </w:rPr>
                      </w:pPr>
                      <w:r w:rsidRPr="00102507">
                        <w:rPr>
                          <w:rFonts w:ascii="Calibri" w:hAnsi="Calibri" w:cs="Calibri"/>
                          <w:sz w:val="20"/>
                          <w:szCs w:val="16"/>
                        </w:rPr>
                        <w:t>Model AL-100</w:t>
                      </w:r>
                    </w:p>
                  </w:txbxContent>
                </v:textbox>
              </v:shape>
            </w:pict>
          </mc:Fallback>
        </mc:AlternateContent>
      </w:r>
      <w:r w:rsidR="00102507" w:rsidRPr="00CD4A08">
        <w:rPr>
          <w:rFonts w:cstheme="minorHAnsi"/>
          <w:noProof/>
          <w:color w:val="FF0000"/>
        </w:rPr>
        <mc:AlternateContent>
          <mc:Choice Requires="wps">
            <w:drawing>
              <wp:anchor distT="45720" distB="45720" distL="114300" distR="114300" simplePos="0" relativeHeight="251664384" behindDoc="0" locked="0" layoutInCell="1" allowOverlap="1" wp14:anchorId="71EE13B1" wp14:editId="55765094">
                <wp:simplePos x="0" y="0"/>
                <wp:positionH relativeFrom="column">
                  <wp:posOffset>4851235</wp:posOffset>
                </wp:positionH>
                <wp:positionV relativeFrom="paragraph">
                  <wp:posOffset>156900</wp:posOffset>
                </wp:positionV>
                <wp:extent cx="1562100" cy="1404620"/>
                <wp:effectExtent l="0" t="0" r="0" b="190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noFill/>
                          <a:miter lim="800000"/>
                          <a:headEnd/>
                          <a:tailEnd/>
                        </a:ln>
                      </wps:spPr>
                      <wps:txbx>
                        <w:txbxContent>
                          <w:p w14:paraId="7FEB76CD" w14:textId="77777777" w:rsidR="00B41E0D" w:rsidRPr="00102507" w:rsidRDefault="00B41E0D" w:rsidP="00B41E0D">
                            <w:pPr>
                              <w:rPr>
                                <w:rFonts w:ascii="Calibri" w:hAnsi="Calibri" w:cs="Calibri"/>
                                <w:sz w:val="20"/>
                                <w:szCs w:val="16"/>
                              </w:rPr>
                            </w:pPr>
                            <w:r w:rsidRPr="00102507">
                              <w:rPr>
                                <w:rFonts w:ascii="Calibri" w:hAnsi="Calibri" w:cs="Calibri"/>
                                <w:sz w:val="20"/>
                                <w:szCs w:val="16"/>
                              </w:rPr>
                              <w:t>Model AL-1</w:t>
                            </w:r>
                            <w:r w:rsidR="006B3658">
                              <w:rPr>
                                <w:rFonts w:ascii="Calibri" w:hAnsi="Calibri" w:cs="Calibri"/>
                                <w:sz w:val="20"/>
                                <w:szCs w:val="16"/>
                              </w:rPr>
                              <w:t>3</w:t>
                            </w:r>
                            <w:r w:rsidRPr="00102507">
                              <w:rPr>
                                <w:rFonts w:ascii="Calibri" w:hAnsi="Calibri" w:cs="Calibri"/>
                                <w:sz w:val="20"/>
                                <w:szCs w:val="16"/>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EE13B1" id="Text Box 28" o:spid="_x0000_s1039" type="#_x0000_t202" style="position:absolute;margin-left:382pt;margin-top:12.35pt;width:123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" filled="f" stroked="f">
                <v:textbox style="mso-fit-shape-to-text:t">
                  <w:txbxContent>
                    <w:p w14:paraId="7FEB76CD" w14:textId="77777777" w:rsidR="00B41E0D" w:rsidRPr="00102507" w:rsidRDefault="00B41E0D" w:rsidP="00B41E0D">
                      <w:pPr>
                        <w:rPr>
                          <w:rFonts w:ascii="Calibri" w:hAnsi="Calibri" w:cs="Calibri"/>
                          <w:sz w:val="20"/>
                          <w:szCs w:val="16"/>
                        </w:rPr>
                      </w:pPr>
                      <w:r w:rsidRPr="00102507">
                        <w:rPr>
                          <w:rFonts w:ascii="Calibri" w:hAnsi="Calibri" w:cs="Calibri"/>
                          <w:sz w:val="20"/>
                          <w:szCs w:val="16"/>
                        </w:rPr>
                        <w:t>Model AL-1</w:t>
                      </w:r>
                      <w:r w:rsidR="006B3658">
                        <w:rPr>
                          <w:rFonts w:ascii="Calibri" w:hAnsi="Calibri" w:cs="Calibri"/>
                          <w:sz w:val="20"/>
                          <w:szCs w:val="16"/>
                        </w:rPr>
                        <w:t>3</w:t>
                      </w:r>
                      <w:r w:rsidRPr="00102507">
                        <w:rPr>
                          <w:rFonts w:ascii="Calibri" w:hAnsi="Calibri" w:cs="Calibri"/>
                          <w:sz w:val="20"/>
                          <w:szCs w:val="16"/>
                        </w:rPr>
                        <w:t>0</w:t>
                      </w:r>
                    </w:p>
                  </w:txbxContent>
                </v:textbox>
              </v:shape>
            </w:pict>
          </mc:Fallback>
        </mc:AlternateContent>
      </w:r>
    </w:p>
    <w:p w14:paraId="610567D7" w14:textId="77777777" w:rsidR="00B41E0D" w:rsidRPr="00CD4A08" w:rsidRDefault="00B41E0D" w:rsidP="00B41E0D">
      <w:pPr>
        <w:rPr>
          <w:rFonts w:cstheme="minorHAnsi"/>
          <w:noProof/>
          <w:color w:val="FF0000"/>
        </w:rPr>
      </w:pPr>
    </w:p>
    <w:p w14:paraId="276D9EBD" w14:textId="77777777" w:rsidR="00B41E0D" w:rsidRPr="00CD4A08" w:rsidRDefault="00B41E0D" w:rsidP="00B41E0D">
      <w:pPr>
        <w:rPr>
          <w:rFonts w:cstheme="minorHAnsi"/>
          <w:noProof/>
          <w:color w:val="FF0000"/>
        </w:rPr>
      </w:pPr>
    </w:p>
    <w:p w14:paraId="336F8743" w14:textId="77777777" w:rsidR="00B41E0D" w:rsidRPr="00CD4A08" w:rsidRDefault="00B41E0D" w:rsidP="00B41E0D">
      <w:pPr>
        <w:rPr>
          <w:rFonts w:cstheme="minorHAnsi"/>
          <w:noProof/>
          <w:color w:val="FF0000"/>
        </w:rPr>
      </w:pPr>
    </w:p>
    <w:p w14:paraId="58A4DD92" w14:textId="77777777" w:rsidR="00B41E0D" w:rsidRPr="00CD4A08" w:rsidRDefault="00B41E0D" w:rsidP="00B41E0D">
      <w:pPr>
        <w:rPr>
          <w:rFonts w:cstheme="minorHAnsi"/>
          <w:noProof/>
          <w:color w:val="FF0000"/>
        </w:rPr>
      </w:pPr>
    </w:p>
    <w:p w14:paraId="47D507C6" w14:textId="77777777" w:rsidR="006B3658" w:rsidRDefault="006B3658" w:rsidP="00102507">
      <w:pPr>
        <w:rPr>
          <w:rFonts w:ascii="Calibri" w:hAnsi="Calibri" w:cs="Calibri"/>
          <w:sz w:val="20"/>
        </w:rPr>
      </w:pPr>
    </w:p>
    <w:p w14:paraId="529819AF" w14:textId="208F6F9B" w:rsidR="006B3658" w:rsidRDefault="007C2ACA" w:rsidP="00102507">
      <w:pPr>
        <w:rPr>
          <w:rFonts w:ascii="Calibri" w:hAnsi="Calibri" w:cs="Calibri"/>
          <w:sz w:val="20"/>
        </w:rPr>
      </w:pPr>
      <w:r>
        <w:rPr>
          <w:rFonts w:ascii="Calibri" w:hAnsi="Calibri" w:cs="Calibri"/>
          <w:noProof/>
          <w:sz w:val="20"/>
        </w:rPr>
        <w:drawing>
          <wp:anchor distT="0" distB="0" distL="114300" distR="114300" simplePos="0" relativeHeight="251673600" behindDoc="1" locked="0" layoutInCell="1" allowOverlap="1" wp14:anchorId="4992A2BE" wp14:editId="4C7D51AB">
            <wp:simplePos x="0" y="0"/>
            <wp:positionH relativeFrom="margin">
              <wp:align>left</wp:align>
            </wp:positionH>
            <wp:positionV relativeFrom="paragraph">
              <wp:posOffset>116265</wp:posOffset>
            </wp:positionV>
            <wp:extent cx="4658264" cy="297986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810" t="14615" b="4809"/>
                    <a:stretch/>
                  </pic:blipFill>
                  <pic:spPr bwMode="auto">
                    <a:xfrm>
                      <a:off x="0" y="0"/>
                      <a:ext cx="4658264" cy="29798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658" w:rsidRPr="00CD4A08">
        <w:rPr>
          <w:rFonts w:cstheme="minorHAnsi"/>
          <w:noProof/>
          <w:color w:val="FF0000"/>
        </w:rPr>
        <mc:AlternateContent>
          <mc:Choice Requires="wps">
            <w:drawing>
              <wp:anchor distT="45720" distB="45720" distL="114300" distR="114300" simplePos="0" relativeHeight="251679744" behindDoc="0" locked="0" layoutInCell="1" allowOverlap="1" wp14:anchorId="36FE3188" wp14:editId="406C9279">
                <wp:simplePos x="0" y="0"/>
                <wp:positionH relativeFrom="column">
                  <wp:posOffset>868680</wp:posOffset>
                </wp:positionH>
                <wp:positionV relativeFrom="paragraph">
                  <wp:posOffset>139065</wp:posOffset>
                </wp:positionV>
                <wp:extent cx="1562100" cy="1404620"/>
                <wp:effectExtent l="0" t="0" r="0" b="63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noFill/>
                          <a:miter lim="800000"/>
                          <a:headEnd/>
                          <a:tailEnd/>
                        </a:ln>
                      </wps:spPr>
                      <wps:txbx>
                        <w:txbxContent>
                          <w:p w14:paraId="465F07B7" w14:textId="77777777" w:rsidR="006B3658" w:rsidRPr="00102507" w:rsidRDefault="006B3658" w:rsidP="006B3658">
                            <w:pPr>
                              <w:rPr>
                                <w:rFonts w:ascii="Calibri" w:hAnsi="Calibri" w:cs="Calibri"/>
                                <w:sz w:val="20"/>
                                <w:szCs w:val="16"/>
                              </w:rPr>
                            </w:pPr>
                            <w:r>
                              <w:rPr>
                                <w:rFonts w:ascii="Calibri" w:hAnsi="Calibri" w:cs="Calibri"/>
                                <w:sz w:val="20"/>
                                <w:szCs w:val="16"/>
                              </w:rPr>
                              <w:t>SP-510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E3188" id="Text Box 36" o:spid="_x0000_s1040" type="#_x0000_t202" style="position:absolute;margin-left:68.4pt;margin-top:10.95pt;width:123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" filled="f" stroked="f">
                <v:textbox style="mso-fit-shape-to-text:t">
                  <w:txbxContent>
                    <w:p w14:paraId="465F07B7" w14:textId="77777777" w:rsidR="006B3658" w:rsidRPr="00102507" w:rsidRDefault="006B3658" w:rsidP="006B3658">
                      <w:pPr>
                        <w:rPr>
                          <w:rFonts w:ascii="Calibri" w:hAnsi="Calibri" w:cs="Calibri"/>
                          <w:sz w:val="20"/>
                          <w:szCs w:val="16"/>
                        </w:rPr>
                      </w:pPr>
                      <w:r>
                        <w:rPr>
                          <w:rFonts w:ascii="Calibri" w:hAnsi="Calibri" w:cs="Calibri"/>
                          <w:sz w:val="20"/>
                          <w:szCs w:val="16"/>
                        </w:rPr>
                        <w:t>SP-510</w:t>
                      </w:r>
                    </w:p>
                  </w:txbxContent>
                </v:textbox>
              </v:shape>
            </w:pict>
          </mc:Fallback>
        </mc:AlternateContent>
      </w:r>
    </w:p>
    <w:p w14:paraId="301E37DA" w14:textId="77777777" w:rsidR="006B3658" w:rsidRDefault="006B3658" w:rsidP="00102507">
      <w:pPr>
        <w:rPr>
          <w:rFonts w:ascii="Calibri" w:hAnsi="Calibri" w:cs="Calibri"/>
          <w:sz w:val="20"/>
        </w:rPr>
      </w:pPr>
      <w:r w:rsidRPr="00CD4A08">
        <w:rPr>
          <w:rFonts w:cstheme="minorHAnsi"/>
          <w:noProof/>
          <w:color w:val="FF0000"/>
        </w:rPr>
        <mc:AlternateContent>
          <mc:Choice Requires="wps">
            <w:drawing>
              <wp:anchor distT="45720" distB="45720" distL="114300" distR="114300" simplePos="0" relativeHeight="251677696" behindDoc="0" locked="0" layoutInCell="1" allowOverlap="1" wp14:anchorId="7F8806E9" wp14:editId="207E1122">
                <wp:simplePos x="0" y="0"/>
                <wp:positionH relativeFrom="column">
                  <wp:posOffset>2590800</wp:posOffset>
                </wp:positionH>
                <wp:positionV relativeFrom="paragraph">
                  <wp:posOffset>130810</wp:posOffset>
                </wp:positionV>
                <wp:extent cx="1562100" cy="1404620"/>
                <wp:effectExtent l="0" t="0" r="0" b="6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noFill/>
                          <a:miter lim="800000"/>
                          <a:headEnd/>
                          <a:tailEnd/>
                        </a:ln>
                      </wps:spPr>
                      <wps:txbx>
                        <w:txbxContent>
                          <w:p w14:paraId="173ECD6F" w14:textId="77777777" w:rsidR="006B3658" w:rsidRPr="00102507" w:rsidRDefault="006B3658" w:rsidP="006B3658">
                            <w:pPr>
                              <w:rPr>
                                <w:rFonts w:ascii="Calibri" w:hAnsi="Calibri" w:cs="Calibri"/>
                                <w:sz w:val="20"/>
                                <w:szCs w:val="16"/>
                              </w:rPr>
                            </w:pPr>
                            <w:r w:rsidRPr="00102507">
                              <w:rPr>
                                <w:rFonts w:ascii="Calibri" w:hAnsi="Calibri" w:cs="Calibri"/>
                                <w:sz w:val="20"/>
                                <w:szCs w:val="16"/>
                              </w:rPr>
                              <w:t>Model AL-100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8806E9" id="Text Box 35" o:spid="_x0000_s1041" type="#_x0000_t202" style="position:absolute;margin-left:204pt;margin-top:10.3pt;width:123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" filled="f" stroked="f">
                <v:textbox style="mso-fit-shape-to-text:t">
                  <w:txbxContent>
                    <w:p w14:paraId="173ECD6F" w14:textId="77777777" w:rsidR="006B3658" w:rsidRPr="00102507" w:rsidRDefault="006B3658" w:rsidP="006B3658">
                      <w:pPr>
                        <w:rPr>
                          <w:rFonts w:ascii="Calibri" w:hAnsi="Calibri" w:cs="Calibri"/>
                          <w:sz w:val="20"/>
                          <w:szCs w:val="16"/>
                        </w:rPr>
                      </w:pPr>
                      <w:r w:rsidRPr="00102507">
                        <w:rPr>
                          <w:rFonts w:ascii="Calibri" w:hAnsi="Calibri" w:cs="Calibri"/>
                          <w:sz w:val="20"/>
                          <w:szCs w:val="16"/>
                        </w:rPr>
                        <w:t>Model AL-100</w:t>
                      </w:r>
                    </w:p>
                  </w:txbxContent>
                </v:textbox>
              </v:shape>
            </w:pict>
          </mc:Fallback>
        </mc:AlternateContent>
      </w:r>
    </w:p>
    <w:p w14:paraId="1251618B" w14:textId="77777777" w:rsidR="006B3658" w:rsidRDefault="006B3658" w:rsidP="00102507">
      <w:pPr>
        <w:rPr>
          <w:rFonts w:ascii="Calibri" w:hAnsi="Calibri" w:cs="Calibri"/>
          <w:sz w:val="20"/>
        </w:rPr>
      </w:pPr>
    </w:p>
    <w:p w14:paraId="5717BF93" w14:textId="77777777" w:rsidR="006B3658" w:rsidRDefault="006B3658" w:rsidP="00102507">
      <w:pPr>
        <w:rPr>
          <w:rFonts w:ascii="Calibri" w:hAnsi="Calibri" w:cs="Calibri"/>
          <w:sz w:val="20"/>
        </w:rPr>
      </w:pPr>
      <w:r w:rsidRPr="00CD4A08">
        <w:rPr>
          <w:rFonts w:cstheme="minorHAnsi"/>
          <w:noProof/>
          <w:color w:val="FF0000"/>
        </w:rPr>
        <mc:AlternateContent>
          <mc:Choice Requires="wps">
            <w:drawing>
              <wp:anchor distT="45720" distB="45720" distL="114300" distR="114300" simplePos="0" relativeHeight="251675648" behindDoc="0" locked="0" layoutInCell="1" allowOverlap="1" wp14:anchorId="1F63FBD4" wp14:editId="59C0A983">
                <wp:simplePos x="0" y="0"/>
                <wp:positionH relativeFrom="column">
                  <wp:posOffset>2301240</wp:posOffset>
                </wp:positionH>
                <wp:positionV relativeFrom="paragraph">
                  <wp:posOffset>160655</wp:posOffset>
                </wp:positionV>
                <wp:extent cx="1562100" cy="1404620"/>
                <wp:effectExtent l="0" t="0" r="0" b="190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noFill/>
                          <a:miter lim="800000"/>
                          <a:headEnd/>
                          <a:tailEnd/>
                        </a:ln>
                      </wps:spPr>
                      <wps:txbx>
                        <w:txbxContent>
                          <w:p w14:paraId="632FDC94" w14:textId="77777777" w:rsidR="006B3658" w:rsidRPr="00102507" w:rsidRDefault="006B3658" w:rsidP="006B3658">
                            <w:pPr>
                              <w:rPr>
                                <w:rFonts w:ascii="Calibri" w:hAnsi="Calibri" w:cs="Calibri"/>
                                <w:sz w:val="20"/>
                                <w:szCs w:val="16"/>
                              </w:rPr>
                            </w:pPr>
                            <w:r w:rsidRPr="00102507">
                              <w:rPr>
                                <w:rFonts w:ascii="Calibri" w:hAnsi="Calibri" w:cs="Calibri"/>
                                <w:sz w:val="20"/>
                                <w:szCs w:val="16"/>
                              </w:rPr>
                              <w:t>Model AL-1</w:t>
                            </w:r>
                            <w:r>
                              <w:rPr>
                                <w:rFonts w:ascii="Calibri" w:hAnsi="Calibri" w:cs="Calibri"/>
                                <w:sz w:val="20"/>
                                <w:szCs w:val="16"/>
                              </w:rPr>
                              <w:t>3</w:t>
                            </w:r>
                            <w:r w:rsidRPr="00102507">
                              <w:rPr>
                                <w:rFonts w:ascii="Calibri" w:hAnsi="Calibri" w:cs="Calibri"/>
                                <w:sz w:val="20"/>
                                <w:szCs w:val="16"/>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3FBD4" id="Text Box 34" o:spid="_x0000_s1042" type="#_x0000_t202" style="position:absolute;margin-left:181.2pt;margin-top:12.65pt;width:123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" filled="f" stroked="f">
                <v:textbox style="mso-fit-shape-to-text:t">
                  <w:txbxContent>
                    <w:p w14:paraId="632FDC94" w14:textId="77777777" w:rsidR="006B3658" w:rsidRPr="00102507" w:rsidRDefault="006B3658" w:rsidP="006B3658">
                      <w:pPr>
                        <w:rPr>
                          <w:rFonts w:ascii="Calibri" w:hAnsi="Calibri" w:cs="Calibri"/>
                          <w:sz w:val="20"/>
                          <w:szCs w:val="16"/>
                        </w:rPr>
                      </w:pPr>
                      <w:r w:rsidRPr="00102507">
                        <w:rPr>
                          <w:rFonts w:ascii="Calibri" w:hAnsi="Calibri" w:cs="Calibri"/>
                          <w:sz w:val="20"/>
                          <w:szCs w:val="16"/>
                        </w:rPr>
                        <w:t>Model AL-1</w:t>
                      </w:r>
                      <w:r>
                        <w:rPr>
                          <w:rFonts w:ascii="Calibri" w:hAnsi="Calibri" w:cs="Calibri"/>
                          <w:sz w:val="20"/>
                          <w:szCs w:val="16"/>
                        </w:rPr>
                        <w:t>3</w:t>
                      </w:r>
                      <w:r w:rsidRPr="00102507">
                        <w:rPr>
                          <w:rFonts w:ascii="Calibri" w:hAnsi="Calibri" w:cs="Calibri"/>
                          <w:sz w:val="20"/>
                          <w:szCs w:val="16"/>
                        </w:rPr>
                        <w:t>0</w:t>
                      </w:r>
                    </w:p>
                  </w:txbxContent>
                </v:textbox>
              </v:shape>
            </w:pict>
          </mc:Fallback>
        </mc:AlternateContent>
      </w:r>
    </w:p>
    <w:p w14:paraId="451D5F71" w14:textId="77777777" w:rsidR="006B3658" w:rsidRDefault="006B3658" w:rsidP="00102507">
      <w:pPr>
        <w:rPr>
          <w:rFonts w:ascii="Calibri" w:hAnsi="Calibri" w:cs="Calibri"/>
          <w:sz w:val="20"/>
        </w:rPr>
      </w:pPr>
    </w:p>
    <w:p w14:paraId="12E34141" w14:textId="77777777" w:rsidR="006B3658" w:rsidRDefault="006B3658" w:rsidP="00102507">
      <w:pPr>
        <w:rPr>
          <w:rFonts w:ascii="Calibri" w:hAnsi="Calibri" w:cs="Calibri"/>
          <w:sz w:val="20"/>
        </w:rPr>
      </w:pPr>
    </w:p>
    <w:p w14:paraId="334B0DDE" w14:textId="77777777" w:rsidR="006B3658" w:rsidRDefault="006B3658" w:rsidP="00102507">
      <w:pPr>
        <w:rPr>
          <w:rFonts w:ascii="Calibri" w:hAnsi="Calibri" w:cs="Calibri"/>
          <w:sz w:val="20"/>
        </w:rPr>
      </w:pPr>
    </w:p>
    <w:p w14:paraId="615FBA6A" w14:textId="77777777" w:rsidR="006B3658" w:rsidRDefault="006B3658" w:rsidP="00102507">
      <w:pPr>
        <w:rPr>
          <w:rFonts w:ascii="Calibri" w:hAnsi="Calibri" w:cs="Calibri"/>
          <w:sz w:val="20"/>
        </w:rPr>
      </w:pPr>
    </w:p>
    <w:p w14:paraId="307F5A43" w14:textId="77777777" w:rsidR="006B3658" w:rsidRDefault="006B3658" w:rsidP="00102507">
      <w:pPr>
        <w:rPr>
          <w:rFonts w:ascii="Calibri" w:hAnsi="Calibri" w:cs="Calibri"/>
          <w:sz w:val="20"/>
        </w:rPr>
      </w:pPr>
      <w:r w:rsidRPr="00CD4A08">
        <w:rPr>
          <w:rFonts w:cstheme="minorHAnsi"/>
          <w:noProof/>
          <w:color w:val="FF0000"/>
        </w:rPr>
        <mc:AlternateContent>
          <mc:Choice Requires="wps">
            <w:drawing>
              <wp:anchor distT="45720" distB="45720" distL="114300" distR="114300" simplePos="0" relativeHeight="251681792" behindDoc="0" locked="0" layoutInCell="1" allowOverlap="1" wp14:anchorId="4F33FAF4" wp14:editId="182F3FDB">
                <wp:simplePos x="0" y="0"/>
                <wp:positionH relativeFrom="column">
                  <wp:posOffset>1043940</wp:posOffset>
                </wp:positionH>
                <wp:positionV relativeFrom="paragraph">
                  <wp:posOffset>127635</wp:posOffset>
                </wp:positionV>
                <wp:extent cx="1562100" cy="1404620"/>
                <wp:effectExtent l="0" t="0" r="0" b="63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noFill/>
                          <a:miter lim="800000"/>
                          <a:headEnd/>
                          <a:tailEnd/>
                        </a:ln>
                      </wps:spPr>
                      <wps:txbx>
                        <w:txbxContent>
                          <w:p w14:paraId="0679955E" w14:textId="77777777" w:rsidR="006B3658" w:rsidRPr="00102507" w:rsidRDefault="006B3658" w:rsidP="006B3658">
                            <w:pPr>
                              <w:rPr>
                                <w:rFonts w:ascii="Calibri" w:hAnsi="Calibri" w:cs="Calibri"/>
                                <w:sz w:val="20"/>
                                <w:szCs w:val="16"/>
                              </w:rPr>
                            </w:pPr>
                            <w:r>
                              <w:rPr>
                                <w:rFonts w:ascii="Calibri" w:hAnsi="Calibri" w:cs="Calibri"/>
                                <w:sz w:val="20"/>
                                <w:szCs w:val="16"/>
                              </w:rPr>
                              <w:t>SP-610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33FAF4" id="Text Box 37" o:spid="_x0000_s1043" type="#_x0000_t202" style="position:absolute;margin-left:82.2pt;margin-top:10.05pt;width:123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" filled="f" stroked="f">
                <v:textbox style="mso-fit-shape-to-text:t">
                  <w:txbxContent>
                    <w:p w14:paraId="0679955E" w14:textId="77777777" w:rsidR="006B3658" w:rsidRPr="00102507" w:rsidRDefault="006B3658" w:rsidP="006B3658">
                      <w:pPr>
                        <w:rPr>
                          <w:rFonts w:ascii="Calibri" w:hAnsi="Calibri" w:cs="Calibri"/>
                          <w:sz w:val="20"/>
                          <w:szCs w:val="16"/>
                        </w:rPr>
                      </w:pPr>
                      <w:r>
                        <w:rPr>
                          <w:rFonts w:ascii="Calibri" w:hAnsi="Calibri" w:cs="Calibri"/>
                          <w:sz w:val="20"/>
                          <w:szCs w:val="16"/>
                        </w:rPr>
                        <w:t>SP-610</w:t>
                      </w:r>
                    </w:p>
                  </w:txbxContent>
                </v:textbox>
              </v:shape>
            </w:pict>
          </mc:Fallback>
        </mc:AlternateContent>
      </w:r>
    </w:p>
    <w:p w14:paraId="20B68971" w14:textId="77777777" w:rsidR="004359FB" w:rsidRDefault="004359FB" w:rsidP="00102507">
      <w:pPr>
        <w:rPr>
          <w:rFonts w:ascii="Calibri" w:hAnsi="Calibri" w:cs="Calibri"/>
          <w:sz w:val="20"/>
        </w:rPr>
      </w:pPr>
    </w:p>
    <w:p w14:paraId="15C38A5F" w14:textId="77777777" w:rsidR="0057303C" w:rsidRDefault="0057303C" w:rsidP="00102507">
      <w:pPr>
        <w:rPr>
          <w:rFonts w:ascii="Calibri" w:hAnsi="Calibri" w:cs="Calibri"/>
          <w:sz w:val="20"/>
        </w:rPr>
      </w:pPr>
      <w:r w:rsidRPr="00CD4A08">
        <w:rPr>
          <w:rFonts w:cstheme="minorHAnsi"/>
          <w:noProof/>
          <w:color w:val="FF0000"/>
        </w:rPr>
        <w:lastRenderedPageBreak/>
        <mc:AlternateContent>
          <mc:Choice Requires="wps">
            <w:drawing>
              <wp:anchor distT="45720" distB="45720" distL="114300" distR="114300" simplePos="0" relativeHeight="251684864" behindDoc="0" locked="0" layoutInCell="1" allowOverlap="1" wp14:anchorId="67B16689" wp14:editId="1BB77588">
                <wp:simplePos x="0" y="0"/>
                <wp:positionH relativeFrom="margin">
                  <wp:align>right</wp:align>
                </wp:positionH>
                <wp:positionV relativeFrom="paragraph">
                  <wp:posOffset>1017905</wp:posOffset>
                </wp:positionV>
                <wp:extent cx="1562100" cy="1404620"/>
                <wp:effectExtent l="0" t="0" r="0" b="63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noFill/>
                          <a:miter lim="800000"/>
                          <a:headEnd/>
                          <a:tailEnd/>
                        </a:ln>
                      </wps:spPr>
                      <wps:txbx>
                        <w:txbxContent>
                          <w:p w14:paraId="7368D40F" w14:textId="77777777" w:rsidR="0057303C" w:rsidRPr="00102507" w:rsidRDefault="0057303C" w:rsidP="0057303C">
                            <w:pPr>
                              <w:rPr>
                                <w:rFonts w:ascii="Calibri" w:hAnsi="Calibri" w:cs="Calibri"/>
                                <w:sz w:val="20"/>
                                <w:szCs w:val="16"/>
                              </w:rPr>
                            </w:pPr>
                            <w:r w:rsidRPr="00102507">
                              <w:rPr>
                                <w:rFonts w:ascii="Calibri" w:hAnsi="Calibri" w:cs="Calibri"/>
                                <w:sz w:val="20"/>
                                <w:szCs w:val="16"/>
                              </w:rPr>
                              <w:t xml:space="preserve">Model </w:t>
                            </w:r>
                            <w:r>
                              <w:rPr>
                                <w:rFonts w:ascii="Calibri" w:hAnsi="Calibri" w:cs="Calibri"/>
                                <w:sz w:val="20"/>
                                <w:szCs w:val="16"/>
                              </w:rPr>
                              <w:t>AM-130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B16689" id="Text Box 40" o:spid="_x0000_s1044" type="#_x0000_t202" style="position:absolute;margin-left:71.8pt;margin-top:80.15pt;width:123pt;height:110.6pt;z-index:2516848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" filled="f" stroked="f">
                <v:textbox style="mso-fit-shape-to-text:t">
                  <w:txbxContent>
                    <w:p w14:paraId="7368D40F" w14:textId="77777777" w:rsidR="0057303C" w:rsidRPr="00102507" w:rsidRDefault="0057303C" w:rsidP="0057303C">
                      <w:pPr>
                        <w:rPr>
                          <w:rFonts w:ascii="Calibri" w:hAnsi="Calibri" w:cs="Calibri"/>
                          <w:sz w:val="20"/>
                          <w:szCs w:val="16"/>
                        </w:rPr>
                      </w:pPr>
                      <w:r w:rsidRPr="00102507">
                        <w:rPr>
                          <w:rFonts w:ascii="Calibri" w:hAnsi="Calibri" w:cs="Calibri"/>
                          <w:sz w:val="20"/>
                          <w:szCs w:val="16"/>
                        </w:rPr>
                        <w:t xml:space="preserve">Model </w:t>
                      </w:r>
                      <w:r>
                        <w:rPr>
                          <w:rFonts w:ascii="Calibri" w:hAnsi="Calibri" w:cs="Calibri"/>
                          <w:sz w:val="20"/>
                          <w:szCs w:val="16"/>
                        </w:rPr>
                        <w:t>AM-130</w:t>
                      </w:r>
                    </w:p>
                  </w:txbxContent>
                </v:textbox>
                <w10:wrap anchorx="margin"/>
              </v:shape>
            </w:pict>
          </mc:Fallback>
        </mc:AlternateContent>
      </w:r>
      <w:r w:rsidR="004359FB">
        <w:rPr>
          <w:rFonts w:ascii="Calibri" w:hAnsi="Calibri" w:cs="Calibri"/>
          <w:sz w:val="20"/>
        </w:rPr>
        <w:t>The SP-7</w:t>
      </w:r>
      <w:r w:rsidR="003A7907">
        <w:rPr>
          <w:rFonts w:ascii="Calibri" w:hAnsi="Calibri" w:cs="Calibri"/>
          <w:sz w:val="20"/>
        </w:rPr>
        <w:t>1</w:t>
      </w:r>
      <w:r w:rsidR="004359FB">
        <w:rPr>
          <w:rFonts w:ascii="Calibri" w:hAnsi="Calibri" w:cs="Calibri"/>
          <w:sz w:val="20"/>
        </w:rPr>
        <w:t>0 may also be mounted using the AM-130 mounting bracket with included mounting rod</w:t>
      </w:r>
      <w:r>
        <w:rPr>
          <w:rFonts w:ascii="Calibri" w:hAnsi="Calibri" w:cs="Calibri"/>
          <w:sz w:val="20"/>
        </w:rPr>
        <w:t xml:space="preserve"> and the AM-500 Net Radiometer mounting bracket</w:t>
      </w:r>
      <w:r w:rsidR="004359FB">
        <w:rPr>
          <w:rFonts w:ascii="Calibri" w:hAnsi="Calibri" w:cs="Calibri"/>
          <w:sz w:val="20"/>
        </w:rPr>
        <w:t>.</w:t>
      </w:r>
    </w:p>
    <w:p w14:paraId="09A01B95" w14:textId="77777777" w:rsidR="0057303C" w:rsidRDefault="004359FB" w:rsidP="00102507">
      <w:pPr>
        <w:rPr>
          <w:rFonts w:ascii="Calibri" w:hAnsi="Calibri" w:cs="Calibri"/>
          <w:sz w:val="20"/>
        </w:rPr>
      </w:pPr>
      <w:r>
        <w:rPr>
          <w:rFonts w:ascii="Calibri" w:hAnsi="Calibri" w:cs="Calibri"/>
          <w:sz w:val="20"/>
        </w:rPr>
        <w:t xml:space="preserve"> </w:t>
      </w:r>
      <w:r w:rsidR="0057303C">
        <w:rPr>
          <w:rFonts w:ascii="Calibri" w:hAnsi="Calibri" w:cs="Calibri"/>
          <w:noProof/>
          <w:sz w:val="20"/>
        </w:rPr>
        <w:drawing>
          <wp:inline distT="0" distB="0" distL="0" distR="0" wp14:anchorId="68249B20" wp14:editId="5F6007B8">
            <wp:extent cx="4617720" cy="20116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2308" r="22307" b="16923"/>
                    <a:stretch/>
                  </pic:blipFill>
                  <pic:spPr bwMode="auto">
                    <a:xfrm>
                      <a:off x="0" y="0"/>
                      <a:ext cx="4617720" cy="2011680"/>
                    </a:xfrm>
                    <a:prstGeom prst="rect">
                      <a:avLst/>
                    </a:prstGeom>
                    <a:noFill/>
                    <a:ln>
                      <a:noFill/>
                    </a:ln>
                    <a:extLst>
                      <a:ext uri="{53640926-AAD7-44D8-BBD7-CCE9431645EC}">
                        <a14:shadowObscured xmlns:a14="http://schemas.microsoft.com/office/drawing/2010/main"/>
                      </a:ext>
                    </a:extLst>
                  </pic:spPr>
                </pic:pic>
              </a:graphicData>
            </a:graphic>
          </wp:inline>
        </w:drawing>
      </w:r>
    </w:p>
    <w:p w14:paraId="5E4ED807" w14:textId="77777777" w:rsidR="004359FB" w:rsidRDefault="0057303C" w:rsidP="00102507">
      <w:pPr>
        <w:rPr>
          <w:rFonts w:ascii="Calibri" w:hAnsi="Calibri" w:cs="Calibri"/>
          <w:sz w:val="20"/>
        </w:rPr>
      </w:pPr>
      <w:r w:rsidRPr="00CD4A08">
        <w:rPr>
          <w:rFonts w:cstheme="minorHAnsi"/>
          <w:noProof/>
          <w:color w:val="FF0000"/>
        </w:rPr>
        <mc:AlternateContent>
          <mc:Choice Requires="wps">
            <w:drawing>
              <wp:anchor distT="45720" distB="45720" distL="114300" distR="114300" simplePos="0" relativeHeight="251688960" behindDoc="0" locked="0" layoutInCell="1" allowOverlap="1" wp14:anchorId="021509AB" wp14:editId="7C20A734">
                <wp:simplePos x="0" y="0"/>
                <wp:positionH relativeFrom="margin">
                  <wp:posOffset>167640</wp:posOffset>
                </wp:positionH>
                <wp:positionV relativeFrom="paragraph">
                  <wp:posOffset>483870</wp:posOffset>
                </wp:positionV>
                <wp:extent cx="1562100" cy="1404620"/>
                <wp:effectExtent l="0" t="0" r="0" b="63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noFill/>
                          <a:miter lim="800000"/>
                          <a:headEnd/>
                          <a:tailEnd/>
                        </a:ln>
                      </wps:spPr>
                      <wps:txbx>
                        <w:txbxContent>
                          <w:p w14:paraId="5EA0349D" w14:textId="77777777" w:rsidR="0057303C" w:rsidRPr="00102507" w:rsidRDefault="0057303C" w:rsidP="0057303C">
                            <w:pPr>
                              <w:rPr>
                                <w:rFonts w:ascii="Calibri" w:hAnsi="Calibri" w:cs="Calibri"/>
                                <w:sz w:val="20"/>
                                <w:szCs w:val="16"/>
                              </w:rPr>
                            </w:pPr>
                            <w:r w:rsidRPr="00102507">
                              <w:rPr>
                                <w:rFonts w:ascii="Calibri" w:hAnsi="Calibri" w:cs="Calibri"/>
                                <w:sz w:val="20"/>
                                <w:szCs w:val="16"/>
                              </w:rPr>
                              <w:t xml:space="preserve">Model </w:t>
                            </w:r>
                            <w:r>
                              <w:rPr>
                                <w:rFonts w:ascii="Calibri" w:hAnsi="Calibri" w:cs="Calibri"/>
                                <w:sz w:val="20"/>
                                <w:szCs w:val="16"/>
                              </w:rPr>
                              <w:t>AM-500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1509AB" id="Text Box 42" o:spid="_x0000_s1045" type="#_x0000_t202" style="position:absolute;margin-left:13.2pt;margin-top:38.1pt;width:123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" filled="f" stroked="f">
                <v:textbox style="mso-fit-shape-to-text:t">
                  <w:txbxContent>
                    <w:p w14:paraId="5EA0349D" w14:textId="77777777" w:rsidR="0057303C" w:rsidRPr="00102507" w:rsidRDefault="0057303C" w:rsidP="0057303C">
                      <w:pPr>
                        <w:rPr>
                          <w:rFonts w:ascii="Calibri" w:hAnsi="Calibri" w:cs="Calibri"/>
                          <w:sz w:val="20"/>
                          <w:szCs w:val="16"/>
                        </w:rPr>
                      </w:pPr>
                      <w:r w:rsidRPr="00102507">
                        <w:rPr>
                          <w:rFonts w:ascii="Calibri" w:hAnsi="Calibri" w:cs="Calibri"/>
                          <w:sz w:val="20"/>
                          <w:szCs w:val="16"/>
                        </w:rPr>
                        <w:t xml:space="preserve">Model </w:t>
                      </w:r>
                      <w:r>
                        <w:rPr>
                          <w:rFonts w:ascii="Calibri" w:hAnsi="Calibri" w:cs="Calibri"/>
                          <w:sz w:val="20"/>
                          <w:szCs w:val="16"/>
                        </w:rPr>
                        <w:t>AM-500</w:t>
                      </w:r>
                    </w:p>
                  </w:txbxContent>
                </v:textbox>
                <w10:wrap anchorx="margin"/>
              </v:shape>
            </w:pict>
          </mc:Fallback>
        </mc:AlternateContent>
      </w:r>
      <w:r w:rsidRPr="00CD4A08">
        <w:rPr>
          <w:rFonts w:cstheme="minorHAnsi"/>
          <w:noProof/>
          <w:color w:val="FF0000"/>
        </w:rPr>
        <mc:AlternateContent>
          <mc:Choice Requires="wps">
            <w:drawing>
              <wp:anchor distT="45720" distB="45720" distL="114300" distR="114300" simplePos="0" relativeHeight="251686912" behindDoc="0" locked="0" layoutInCell="1" allowOverlap="1" wp14:anchorId="0BBB7E0B" wp14:editId="32DF11B0">
                <wp:simplePos x="0" y="0"/>
                <wp:positionH relativeFrom="margin">
                  <wp:posOffset>4640580</wp:posOffset>
                </wp:positionH>
                <wp:positionV relativeFrom="paragraph">
                  <wp:posOffset>278130</wp:posOffset>
                </wp:positionV>
                <wp:extent cx="1562100" cy="1404620"/>
                <wp:effectExtent l="0" t="0" r="0" b="63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noFill/>
                        <a:ln w="9525">
                          <a:noFill/>
                          <a:miter lim="800000"/>
                          <a:headEnd/>
                          <a:tailEnd/>
                        </a:ln>
                      </wps:spPr>
                      <wps:txbx>
                        <w:txbxContent>
                          <w:p w14:paraId="3DC360AD" w14:textId="77777777" w:rsidR="0057303C" w:rsidRPr="00102507" w:rsidRDefault="0057303C" w:rsidP="0057303C">
                            <w:pPr>
                              <w:rPr>
                                <w:rFonts w:ascii="Calibri" w:hAnsi="Calibri" w:cs="Calibri"/>
                                <w:sz w:val="20"/>
                                <w:szCs w:val="16"/>
                              </w:rPr>
                            </w:pPr>
                            <w:r w:rsidRPr="00102507">
                              <w:rPr>
                                <w:rFonts w:ascii="Calibri" w:hAnsi="Calibri" w:cs="Calibri"/>
                                <w:sz w:val="20"/>
                                <w:szCs w:val="16"/>
                              </w:rPr>
                              <w:t xml:space="preserve">Model </w:t>
                            </w:r>
                            <w:r>
                              <w:rPr>
                                <w:rFonts w:ascii="Calibri" w:hAnsi="Calibri" w:cs="Calibri"/>
                                <w:sz w:val="20"/>
                                <w:szCs w:val="16"/>
                              </w:rPr>
                              <w:t>AM-130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BB7E0B" id="Text Box 41" o:spid="_x0000_s1046" type="#_x0000_t202" style="position:absolute;margin-left:365.4pt;margin-top:21.9pt;width:123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" filled="f" stroked="f">
                <v:textbox style="mso-fit-shape-to-text:t">
                  <w:txbxContent>
                    <w:p w14:paraId="3DC360AD" w14:textId="77777777" w:rsidR="0057303C" w:rsidRPr="00102507" w:rsidRDefault="0057303C" w:rsidP="0057303C">
                      <w:pPr>
                        <w:rPr>
                          <w:rFonts w:ascii="Calibri" w:hAnsi="Calibri" w:cs="Calibri"/>
                          <w:sz w:val="20"/>
                          <w:szCs w:val="16"/>
                        </w:rPr>
                      </w:pPr>
                      <w:r w:rsidRPr="00102507">
                        <w:rPr>
                          <w:rFonts w:ascii="Calibri" w:hAnsi="Calibri" w:cs="Calibri"/>
                          <w:sz w:val="20"/>
                          <w:szCs w:val="16"/>
                        </w:rPr>
                        <w:t xml:space="preserve">Model </w:t>
                      </w:r>
                      <w:r>
                        <w:rPr>
                          <w:rFonts w:ascii="Calibri" w:hAnsi="Calibri" w:cs="Calibri"/>
                          <w:sz w:val="20"/>
                          <w:szCs w:val="16"/>
                        </w:rPr>
                        <w:t>AM-130</w:t>
                      </w:r>
                    </w:p>
                  </w:txbxContent>
                </v:textbox>
                <w10:wrap anchorx="margin"/>
              </v:shape>
            </w:pict>
          </mc:Fallback>
        </mc:AlternateContent>
      </w:r>
      <w:r w:rsidR="008643AC">
        <w:rPr>
          <w:rFonts w:ascii="Calibri" w:hAnsi="Calibri" w:cs="Calibri"/>
          <w:noProof/>
          <w:sz w:val="20"/>
        </w:rPr>
        <w:drawing>
          <wp:inline distT="0" distB="0" distL="0" distR="0" wp14:anchorId="32B64E6D" wp14:editId="16EB7C00">
            <wp:extent cx="4876800" cy="189605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0962" r="26795" b="16346"/>
                    <a:stretch/>
                  </pic:blipFill>
                  <pic:spPr bwMode="auto">
                    <a:xfrm>
                      <a:off x="0" y="0"/>
                      <a:ext cx="4886703" cy="1899909"/>
                    </a:xfrm>
                    <a:prstGeom prst="rect">
                      <a:avLst/>
                    </a:prstGeom>
                    <a:noFill/>
                    <a:ln>
                      <a:noFill/>
                    </a:ln>
                    <a:extLst>
                      <a:ext uri="{53640926-AAD7-44D8-BBD7-CCE9431645EC}">
                        <a14:shadowObscured xmlns:a14="http://schemas.microsoft.com/office/drawing/2010/main"/>
                      </a:ext>
                    </a:extLst>
                  </pic:spPr>
                </pic:pic>
              </a:graphicData>
            </a:graphic>
          </wp:inline>
        </w:drawing>
      </w:r>
    </w:p>
    <w:p w14:paraId="553D565D" w14:textId="05018FF8" w:rsidR="007C2ACA" w:rsidRPr="007C2ACA" w:rsidRDefault="006D74AE" w:rsidP="00102507">
      <w:pPr>
        <w:rPr>
          <w:rFonts w:ascii="Calibri" w:hAnsi="Calibri" w:cs="Calibri"/>
          <w:sz w:val="20"/>
        </w:rPr>
      </w:pPr>
      <w:r w:rsidRPr="006B3658">
        <w:rPr>
          <w:rFonts w:ascii="Calibri" w:hAnsi="Calibri" w:cs="Calibri"/>
          <w:sz w:val="20"/>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6A0A577E" w14:textId="27FCDC56" w:rsidR="00102507" w:rsidRPr="00CD4A08" w:rsidRDefault="007C2ACA">
      <w:pPr>
        <w:rPr>
          <w:rFonts w:cstheme="minorHAnsi"/>
          <w:color w:val="FF0000"/>
          <w:szCs w:val="18"/>
        </w:rPr>
      </w:pPr>
      <w:r w:rsidRPr="006B3658">
        <w:rPr>
          <w:rFonts w:cstheme="minorHAnsi"/>
          <w:b/>
          <w:bCs/>
          <w:noProof/>
        </w:rPr>
        <w:drawing>
          <wp:anchor distT="0" distB="0" distL="114300" distR="114300" simplePos="0" relativeHeight="251665408" behindDoc="1" locked="0" layoutInCell="1" allowOverlap="1" wp14:anchorId="6300BBA7" wp14:editId="65135388">
            <wp:simplePos x="0" y="0"/>
            <wp:positionH relativeFrom="margin">
              <wp:posOffset>785005</wp:posOffset>
            </wp:positionH>
            <wp:positionV relativeFrom="paragraph">
              <wp:posOffset>9944</wp:posOffset>
            </wp:positionV>
            <wp:extent cx="3959524" cy="1884171"/>
            <wp:effectExtent l="0" t="0" r="317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0-pyro-globe.png"/>
                    <pic:cNvPicPr/>
                  </pic:nvPicPr>
                  <pic:blipFill rotWithShape="1">
                    <a:blip r:embed="rId22" cstate="print">
                      <a:extLst>
                        <a:ext uri="{28A0092B-C50C-407E-A947-70E740481C1C}">
                          <a14:useLocalDpi xmlns:a14="http://schemas.microsoft.com/office/drawing/2010/main" val="0"/>
                        </a:ext>
                      </a:extLst>
                    </a:blip>
                    <a:srcRect l="22853" t="30091" r="22372" b="30651"/>
                    <a:stretch/>
                  </pic:blipFill>
                  <pic:spPr bwMode="auto">
                    <a:xfrm>
                      <a:off x="0" y="0"/>
                      <a:ext cx="3966867" cy="1887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CB787B" w14:textId="77777777" w:rsidR="00102507" w:rsidRPr="00CD4A08" w:rsidRDefault="00102507">
      <w:pPr>
        <w:rPr>
          <w:rFonts w:cstheme="minorHAnsi"/>
          <w:color w:val="FF0000"/>
          <w:szCs w:val="18"/>
        </w:rPr>
      </w:pPr>
    </w:p>
    <w:p w14:paraId="7DD9DC40" w14:textId="77777777" w:rsidR="00102507" w:rsidRPr="00CD4A08" w:rsidRDefault="00102507">
      <w:pPr>
        <w:rPr>
          <w:rFonts w:cstheme="minorHAnsi"/>
          <w:color w:val="FF0000"/>
          <w:szCs w:val="18"/>
        </w:rPr>
      </w:pPr>
    </w:p>
    <w:p w14:paraId="29E36DBA" w14:textId="77777777" w:rsidR="00102507" w:rsidRPr="00CD4A08" w:rsidRDefault="00102507">
      <w:pPr>
        <w:rPr>
          <w:rFonts w:cstheme="minorHAnsi"/>
          <w:color w:val="FF0000"/>
          <w:szCs w:val="18"/>
        </w:rPr>
      </w:pPr>
    </w:p>
    <w:p w14:paraId="14F53065" w14:textId="77777777" w:rsidR="007C6E19" w:rsidRPr="00CD4A08" w:rsidRDefault="007C6E19">
      <w:pPr>
        <w:rPr>
          <w:rFonts w:cstheme="minorHAnsi"/>
          <w:color w:val="FF0000"/>
          <w:szCs w:val="18"/>
        </w:rPr>
      </w:pPr>
    </w:p>
    <w:p w14:paraId="1D4E5288" w14:textId="77777777" w:rsidR="004359FB" w:rsidRDefault="004359FB">
      <w:pPr>
        <w:rPr>
          <w:rFonts w:ascii="Calibri" w:hAnsi="Calibri" w:cs="Calibri"/>
          <w:sz w:val="20"/>
          <w:szCs w:val="18"/>
        </w:rPr>
      </w:pPr>
    </w:p>
    <w:p w14:paraId="60C0FBF4" w14:textId="77777777" w:rsidR="004359FB" w:rsidRDefault="004359FB">
      <w:pPr>
        <w:rPr>
          <w:rFonts w:ascii="Calibri" w:hAnsi="Calibri" w:cs="Calibri"/>
          <w:sz w:val="20"/>
          <w:szCs w:val="18"/>
        </w:rPr>
      </w:pPr>
    </w:p>
    <w:p w14:paraId="668EA398" w14:textId="77777777" w:rsidR="0060535E" w:rsidRPr="006B3658" w:rsidRDefault="006D74AE">
      <w:pPr>
        <w:rPr>
          <w:rFonts w:ascii="Calibri" w:hAnsi="Calibri" w:cs="Calibri"/>
          <w:sz w:val="20"/>
          <w:szCs w:val="18"/>
        </w:rPr>
      </w:pPr>
      <w:r w:rsidRPr="006B3658">
        <w:rPr>
          <w:rFonts w:ascii="Calibri" w:hAnsi="Calibri" w:cs="Calibri"/>
          <w:sz w:val="20"/>
          <w:szCs w:val="18"/>
        </w:rPr>
        <w:t xml:space="preserve">In addition to orienting the cable to point toward the nearest pole, the sensor should also be mounted such that obstructions (e.g., weather station tripod/tower or other instrumentation) do not shade the sensor. </w:t>
      </w:r>
      <w:r w:rsidRPr="006B3658">
        <w:rPr>
          <w:rFonts w:ascii="Calibri" w:hAnsi="Calibri" w:cs="Calibri"/>
          <w:b/>
          <w:sz w:val="20"/>
          <w:szCs w:val="18"/>
        </w:rPr>
        <w:t>Once mounted, the green cap should be removed from the sensor.</w:t>
      </w:r>
      <w:r w:rsidRPr="006B3658">
        <w:rPr>
          <w:rFonts w:ascii="Calibri" w:hAnsi="Calibri" w:cs="Calibri"/>
          <w:sz w:val="20"/>
          <w:szCs w:val="18"/>
        </w:rPr>
        <w:t xml:space="preserve"> The green cap can be used as a protective covering for the sensor when it is not in use.</w:t>
      </w:r>
    </w:p>
    <w:p w14:paraId="0926E3E6" w14:textId="77777777" w:rsidR="0060535E" w:rsidRPr="00B80422" w:rsidRDefault="0060535E" w:rsidP="00102507">
      <w:pPr>
        <w:pStyle w:val="Heading3"/>
      </w:pPr>
      <w:bookmarkStart w:id="17" w:name="_Toc81906736"/>
      <w:r w:rsidRPr="00B80422">
        <w:lastRenderedPageBreak/>
        <w:t>Cable Connectors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752"/>
      </w:tblGrid>
      <w:tr w:rsidR="0060535E" w:rsidRPr="00102507" w14:paraId="02EBEF1E" w14:textId="77777777" w:rsidTr="00564FD3">
        <w:tc>
          <w:tcPr>
            <w:tcW w:w="4788" w:type="dxa"/>
          </w:tcPr>
          <w:p w14:paraId="3401B4B0" w14:textId="77777777" w:rsidR="00102507" w:rsidRPr="00102507" w:rsidRDefault="00102507" w:rsidP="00564FD3">
            <w:pPr>
              <w:rPr>
                <w:rFonts w:asciiTheme="minorHAnsi" w:hAnsiTheme="minorHAnsi" w:cstheme="minorHAnsi"/>
                <w:sz w:val="20"/>
              </w:rPr>
            </w:pPr>
          </w:p>
          <w:p w14:paraId="407D9E60" w14:textId="77777777" w:rsidR="00CD4A08" w:rsidRPr="008F2BE4" w:rsidRDefault="00CD4A08" w:rsidP="00CD4A08">
            <w:pPr>
              <w:rPr>
                <w:rFonts w:asciiTheme="minorHAnsi" w:hAnsiTheme="minorHAnsi" w:cstheme="minorHAnsi"/>
                <w:sz w:val="20"/>
              </w:rPr>
            </w:pPr>
            <w:r w:rsidRPr="008F2BE4">
              <w:rPr>
                <w:rFonts w:asciiTheme="minorHAnsi" w:hAnsiTheme="minorHAnsi" w:cstheme="minorHAnsi"/>
                <w:sz w:val="20"/>
              </w:rPr>
              <w:t xml:space="preserve">Apogee </w:t>
            </w:r>
            <w:r>
              <w:rPr>
                <w:rFonts w:asciiTheme="minorHAnsi" w:hAnsiTheme="minorHAnsi" w:cstheme="minorHAnsi"/>
                <w:sz w:val="20"/>
              </w:rPr>
              <w:t>offers</w:t>
            </w:r>
            <w:r w:rsidRPr="008F2BE4">
              <w:rPr>
                <w:rFonts w:asciiTheme="minorHAnsi" w:hAnsiTheme="minorHAnsi" w:cstheme="minorHAnsi"/>
                <w:sz w:val="20"/>
              </w:rPr>
              <w:t xml:space="preserve"> in-line cable connectors on some bare-lead sensors to simplify the process of removing sensors from weather stations for calibration </w:t>
            </w:r>
            <w:r>
              <w:rPr>
                <w:rFonts w:asciiTheme="minorHAnsi" w:hAnsiTheme="minorHAnsi" w:cstheme="minorHAnsi"/>
                <w:sz w:val="20"/>
              </w:rPr>
              <w:t xml:space="preserve">(the entire cable does </w:t>
            </w:r>
            <w:r w:rsidRPr="004764A9">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2E31ABEE" w14:textId="77777777" w:rsidR="0060535E" w:rsidRPr="00102507" w:rsidRDefault="0060535E" w:rsidP="00564FD3">
            <w:pPr>
              <w:rPr>
                <w:rFonts w:asciiTheme="minorHAnsi" w:hAnsiTheme="minorHAnsi" w:cstheme="minorHAnsi"/>
                <w:sz w:val="20"/>
              </w:rPr>
            </w:pPr>
          </w:p>
          <w:p w14:paraId="429DA83F" w14:textId="77777777" w:rsidR="0060535E" w:rsidRPr="00102507" w:rsidRDefault="0060535E" w:rsidP="00564FD3">
            <w:pPr>
              <w:rPr>
                <w:rFonts w:asciiTheme="minorHAnsi" w:hAnsiTheme="minorHAnsi" w:cstheme="minorHAnsi"/>
                <w:sz w:val="20"/>
              </w:rPr>
            </w:pPr>
            <w:r w:rsidRPr="00102507">
              <w:rPr>
                <w:rFonts w:asciiTheme="minorHAnsi" w:hAnsiTheme="minorHAnsi" w:cstheme="minorHAnsi"/>
                <w:sz w:val="20"/>
              </w:rPr>
              <w:t>The ruggedi</w:t>
            </w:r>
            <w:r w:rsidR="003D7E83">
              <w:rPr>
                <w:rFonts w:asciiTheme="minorHAnsi" w:hAnsiTheme="minorHAnsi" w:cstheme="minorHAnsi"/>
                <w:sz w:val="20"/>
              </w:rPr>
              <w:t>zed M8 connectors are rated IP68</w:t>
            </w:r>
            <w:r w:rsidRPr="00102507">
              <w:rPr>
                <w:rFonts w:asciiTheme="minorHAnsi" w:hAnsiTheme="minorHAnsi" w:cstheme="minorHAnsi"/>
                <w:sz w:val="20"/>
              </w:rPr>
              <w:t xml:space="preserve">, made of corrosion-resistant marine-grade stainless-steel, and designed for extended use in harsh environmental conditions. </w:t>
            </w:r>
          </w:p>
          <w:p w14:paraId="354C4A1C" w14:textId="77777777" w:rsidR="0060535E" w:rsidRPr="00102507" w:rsidRDefault="0060535E" w:rsidP="00564FD3">
            <w:pPr>
              <w:rPr>
                <w:rFonts w:asciiTheme="minorHAnsi" w:hAnsiTheme="minorHAnsi" w:cstheme="minorHAnsi"/>
                <w:sz w:val="20"/>
              </w:rPr>
            </w:pPr>
            <w:r w:rsidRPr="00102507">
              <w:rPr>
                <w:rFonts w:asciiTheme="minorHAnsi" w:hAnsiTheme="minorHAnsi" w:cstheme="minorHAnsi"/>
                <w:sz w:val="20"/>
              </w:rPr>
              <w:t xml:space="preserve"> </w:t>
            </w:r>
          </w:p>
        </w:tc>
        <w:tc>
          <w:tcPr>
            <w:tcW w:w="4788" w:type="dxa"/>
          </w:tcPr>
          <w:p w14:paraId="4AC3EA1D" w14:textId="77777777" w:rsidR="00102507" w:rsidRPr="00102507" w:rsidRDefault="00102507" w:rsidP="00564FD3">
            <w:pPr>
              <w:jc w:val="center"/>
              <w:rPr>
                <w:rFonts w:asciiTheme="minorHAnsi" w:hAnsiTheme="minorHAnsi" w:cstheme="minorHAnsi"/>
                <w:sz w:val="20"/>
              </w:rPr>
            </w:pPr>
          </w:p>
          <w:p w14:paraId="58F9417C" w14:textId="77777777" w:rsidR="0060535E" w:rsidRPr="00102507" w:rsidRDefault="0060535E" w:rsidP="00564FD3">
            <w:pPr>
              <w:jc w:val="center"/>
              <w:rPr>
                <w:rFonts w:asciiTheme="minorHAnsi" w:hAnsiTheme="minorHAnsi" w:cstheme="minorHAnsi"/>
                <w:sz w:val="20"/>
              </w:rPr>
            </w:pPr>
            <w:r w:rsidRPr="00102507">
              <w:rPr>
                <w:rFonts w:asciiTheme="minorHAnsi" w:hAnsiTheme="minorHAnsi" w:cstheme="minorHAnsi"/>
                <w:noProof/>
                <w:sz w:val="20"/>
              </w:rPr>
              <w:drawing>
                <wp:inline distT="0" distB="0" distL="0" distR="0" wp14:anchorId="64C6DD3D" wp14:editId="3C224EA4">
                  <wp:extent cx="2480807" cy="133756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0807" cy="1337568"/>
                          </a:xfrm>
                          <a:prstGeom prst="rect">
                            <a:avLst/>
                          </a:prstGeom>
                        </pic:spPr>
                      </pic:pic>
                    </a:graphicData>
                  </a:graphic>
                </wp:inline>
              </w:drawing>
            </w:r>
          </w:p>
          <w:p w14:paraId="6D5221EA" w14:textId="77777777" w:rsidR="0060535E" w:rsidRPr="00102507" w:rsidRDefault="0060535E" w:rsidP="00564FD3">
            <w:pPr>
              <w:jc w:val="center"/>
              <w:rPr>
                <w:rFonts w:asciiTheme="minorHAnsi" w:hAnsiTheme="minorHAnsi" w:cstheme="minorHAnsi"/>
                <w:sz w:val="20"/>
              </w:rPr>
            </w:pPr>
            <w:r w:rsidRPr="00102507">
              <w:rPr>
                <w:rFonts w:asciiTheme="minorHAnsi" w:hAnsiTheme="minorHAnsi" w:cstheme="minorHAnsi"/>
                <w:sz w:val="20"/>
              </w:rPr>
              <w:t xml:space="preserve">Inline cable connectors are installed 30 cm from the head </w:t>
            </w:r>
            <w:r w:rsidRPr="00102507">
              <w:rPr>
                <w:rFonts w:asciiTheme="minorHAnsi" w:hAnsiTheme="minorHAnsi" w:cstheme="minorHAnsi"/>
                <w:sz w:val="20"/>
              </w:rPr>
              <w:br/>
              <w:t>(</w:t>
            </w:r>
            <w:r w:rsidR="008520E4">
              <w:rPr>
                <w:rFonts w:asciiTheme="minorHAnsi" w:hAnsiTheme="minorHAnsi" w:cstheme="minorHAnsi"/>
                <w:sz w:val="20"/>
              </w:rPr>
              <w:t xml:space="preserve">silicon-cell </w:t>
            </w:r>
            <w:r w:rsidRPr="00102507">
              <w:rPr>
                <w:rFonts w:asciiTheme="minorHAnsi" w:hAnsiTheme="minorHAnsi" w:cstheme="minorHAnsi"/>
                <w:sz w:val="20"/>
              </w:rPr>
              <w:t>pyranometer pictured)</w:t>
            </w:r>
          </w:p>
        </w:tc>
      </w:tr>
    </w:tbl>
    <w:p w14:paraId="304114F6" w14:textId="77777777" w:rsidR="0060535E" w:rsidRPr="00102507" w:rsidRDefault="0060535E" w:rsidP="0060535E">
      <w:pPr>
        <w:rPr>
          <w:rFonts w:asciiTheme="minorHAnsi" w:hAnsiTheme="minorHAnsi" w:cstheme="minorHAnsi"/>
          <w:b/>
          <w:sz w:val="24"/>
        </w:rPr>
      </w:pPr>
      <w:r w:rsidRPr="00102507">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753"/>
      </w:tblGrid>
      <w:tr w:rsidR="0060535E" w:rsidRPr="00102507" w14:paraId="1BEE423B" w14:textId="77777777" w:rsidTr="00564FD3">
        <w:tc>
          <w:tcPr>
            <w:tcW w:w="4788" w:type="dxa"/>
          </w:tcPr>
          <w:p w14:paraId="4BCDEAA6" w14:textId="77777777" w:rsidR="0060535E" w:rsidRPr="00102507" w:rsidRDefault="0060535E" w:rsidP="00564FD3">
            <w:pPr>
              <w:rPr>
                <w:rFonts w:asciiTheme="minorHAnsi" w:hAnsiTheme="minorHAnsi" w:cstheme="minorHAnsi"/>
                <w:sz w:val="20"/>
              </w:rPr>
            </w:pPr>
            <w:r w:rsidRPr="00102507">
              <w:rPr>
                <w:rFonts w:asciiTheme="minorHAnsi" w:hAnsiTheme="minorHAnsi" w:cstheme="minorHAnsi"/>
                <w:b/>
                <w:sz w:val="20"/>
              </w:rPr>
              <w:t>Pins and Wiring Colors:</w:t>
            </w:r>
            <w:r w:rsidRPr="00102507">
              <w:rPr>
                <w:rFonts w:asciiTheme="minorHAnsi" w:hAnsiTheme="minorHAnsi" w:cstheme="minorHAnsi"/>
                <w:sz w:val="20"/>
              </w:rPr>
              <w:t xml:space="preserve">  All Apogee connectors have six pins, but not all pins are used for every sensor. There may also be unused wire colors ins</w:t>
            </w:r>
            <w:r w:rsidR="00481006">
              <w:rPr>
                <w:rFonts w:asciiTheme="minorHAnsi" w:hAnsiTheme="minorHAnsi" w:cstheme="minorHAnsi"/>
                <w:sz w:val="20"/>
              </w:rPr>
              <w:t>ide the cable. To simplify data</w:t>
            </w:r>
            <w:r w:rsidRPr="00102507">
              <w:rPr>
                <w:rFonts w:asciiTheme="minorHAnsi" w:hAnsiTheme="minorHAnsi" w:cstheme="minorHAnsi"/>
                <w:sz w:val="20"/>
              </w:rPr>
              <w:t xml:space="preserve">logger connection, we remove the unused </w:t>
            </w:r>
            <w:r w:rsidR="00481006">
              <w:rPr>
                <w:rFonts w:asciiTheme="minorHAnsi" w:hAnsiTheme="minorHAnsi" w:cstheme="minorHAnsi"/>
                <w:sz w:val="20"/>
              </w:rPr>
              <w:t>pigtail lead colors at the data</w:t>
            </w:r>
            <w:r w:rsidRPr="00102507">
              <w:rPr>
                <w:rFonts w:asciiTheme="minorHAnsi" w:hAnsiTheme="minorHAnsi" w:cstheme="minorHAnsi"/>
                <w:sz w:val="20"/>
              </w:rPr>
              <w:t>logger end of the cable.</w:t>
            </w:r>
          </w:p>
          <w:p w14:paraId="35AFC583" w14:textId="77777777" w:rsidR="0060535E" w:rsidRPr="00102507" w:rsidRDefault="0060535E" w:rsidP="00564FD3">
            <w:pPr>
              <w:rPr>
                <w:rFonts w:asciiTheme="minorHAnsi" w:hAnsiTheme="minorHAnsi" w:cstheme="minorHAnsi"/>
                <w:sz w:val="20"/>
              </w:rPr>
            </w:pPr>
          </w:p>
          <w:p w14:paraId="3338F8F3" w14:textId="77777777" w:rsidR="00CD4A08" w:rsidRPr="006C45C9" w:rsidRDefault="00CD4A08" w:rsidP="00CD4A08">
            <w:pPr>
              <w:rPr>
                <w:rFonts w:asciiTheme="minorHAnsi" w:hAnsiTheme="minorHAnsi" w:cstheme="minorHAnsi"/>
                <w:sz w:val="20"/>
              </w:rPr>
            </w:pPr>
            <w:r w:rsidRPr="006C45C9">
              <w:rPr>
                <w:rFonts w:asciiTheme="minorHAnsi" w:hAnsiTheme="minorHAnsi" w:cstheme="minorHAnsi"/>
                <w:sz w:val="20"/>
              </w:rPr>
              <w:t>If a replacement cable is required, please contact Apogee directly to ensure ordering the proper pigtail configuration.</w:t>
            </w:r>
          </w:p>
          <w:p w14:paraId="2BB34B42" w14:textId="77777777" w:rsidR="0060535E" w:rsidRPr="00102507" w:rsidRDefault="0060535E" w:rsidP="00564FD3">
            <w:pPr>
              <w:rPr>
                <w:rFonts w:asciiTheme="minorHAnsi" w:hAnsiTheme="minorHAnsi" w:cstheme="minorHAnsi"/>
                <w:sz w:val="20"/>
              </w:rPr>
            </w:pPr>
          </w:p>
          <w:p w14:paraId="185AF9AC" w14:textId="77777777" w:rsidR="0060535E" w:rsidRPr="00102507" w:rsidRDefault="0060535E" w:rsidP="00564FD3">
            <w:pPr>
              <w:rPr>
                <w:rFonts w:asciiTheme="minorHAnsi" w:hAnsiTheme="minorHAnsi" w:cstheme="minorHAnsi"/>
                <w:sz w:val="20"/>
              </w:rPr>
            </w:pPr>
            <w:r w:rsidRPr="00102507">
              <w:rPr>
                <w:rFonts w:asciiTheme="minorHAnsi" w:hAnsiTheme="minorHAnsi" w:cstheme="minorHAnsi"/>
                <w:b/>
                <w:sz w:val="20"/>
              </w:rPr>
              <w:t>Alignment:</w:t>
            </w:r>
            <w:r w:rsidRPr="00102507">
              <w:rPr>
                <w:rFonts w:asciiTheme="minorHAnsi" w:hAnsiTheme="minorHAnsi" w:cstheme="minorHAnsi"/>
                <w:sz w:val="20"/>
              </w:rPr>
              <w:t xml:space="preserve">  </w:t>
            </w:r>
            <w:r w:rsidR="00CD4A08" w:rsidRPr="006C45C9">
              <w:rPr>
                <w:rFonts w:asciiTheme="minorHAnsi" w:hAnsiTheme="minorHAnsi" w:cstheme="minorHAnsi"/>
                <w:sz w:val="20"/>
              </w:rPr>
              <w:t xml:space="preserve">When reconnecting a sensor, arrows on the connector jacket and an aligning notch ensure proper orientation.      </w:t>
            </w:r>
          </w:p>
          <w:p w14:paraId="7528F507" w14:textId="77777777" w:rsidR="0060535E" w:rsidRPr="00102507" w:rsidRDefault="0060535E" w:rsidP="00564FD3">
            <w:pPr>
              <w:rPr>
                <w:rFonts w:asciiTheme="minorHAnsi" w:hAnsiTheme="minorHAnsi" w:cstheme="minorHAnsi"/>
                <w:b/>
                <w:sz w:val="20"/>
              </w:rPr>
            </w:pPr>
          </w:p>
          <w:p w14:paraId="3F4CFA90" w14:textId="77777777" w:rsidR="0060535E" w:rsidRPr="00102507" w:rsidRDefault="0060535E" w:rsidP="00564FD3">
            <w:pPr>
              <w:rPr>
                <w:rFonts w:asciiTheme="minorHAnsi" w:hAnsiTheme="minorHAnsi" w:cstheme="minorHAnsi"/>
                <w:sz w:val="20"/>
              </w:rPr>
            </w:pPr>
            <w:r w:rsidRPr="00102507">
              <w:rPr>
                <w:rFonts w:asciiTheme="minorHAnsi" w:hAnsiTheme="minorHAnsi" w:cstheme="minorHAnsi"/>
                <w:b/>
                <w:sz w:val="20"/>
              </w:rPr>
              <w:t xml:space="preserve">Disconnection for extended periods: </w:t>
            </w:r>
            <w:r w:rsidRPr="00102507">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07354B3F" w14:textId="77777777" w:rsidR="0060535E" w:rsidRPr="00102507" w:rsidRDefault="0060535E" w:rsidP="00564FD3">
            <w:pPr>
              <w:rPr>
                <w:rFonts w:asciiTheme="minorHAnsi" w:hAnsiTheme="minorHAnsi" w:cstheme="minorHAnsi"/>
                <w:sz w:val="20"/>
              </w:rPr>
            </w:pPr>
          </w:p>
          <w:p w14:paraId="229456B4" w14:textId="77777777" w:rsidR="0060535E" w:rsidRPr="00102507" w:rsidRDefault="0060535E" w:rsidP="00564FD3">
            <w:pPr>
              <w:rPr>
                <w:rFonts w:asciiTheme="minorHAnsi" w:hAnsiTheme="minorHAnsi" w:cstheme="minorHAnsi"/>
                <w:sz w:val="20"/>
              </w:rPr>
            </w:pPr>
          </w:p>
        </w:tc>
        <w:tc>
          <w:tcPr>
            <w:tcW w:w="4788" w:type="dxa"/>
          </w:tcPr>
          <w:p w14:paraId="2FCEEE50" w14:textId="77777777" w:rsidR="0060535E" w:rsidRPr="00102507" w:rsidRDefault="0060535E" w:rsidP="00564FD3">
            <w:pPr>
              <w:jc w:val="center"/>
              <w:rPr>
                <w:rFonts w:asciiTheme="minorHAnsi" w:hAnsiTheme="minorHAnsi" w:cstheme="minorHAnsi"/>
                <w:sz w:val="20"/>
              </w:rPr>
            </w:pPr>
            <w:r w:rsidRPr="00102507">
              <w:rPr>
                <w:rFonts w:asciiTheme="minorHAnsi" w:hAnsiTheme="minorHAnsi" w:cstheme="minorHAnsi"/>
                <w:noProof/>
                <w:sz w:val="20"/>
              </w:rPr>
              <w:drawing>
                <wp:inline distT="0" distB="0" distL="0" distR="0" wp14:anchorId="0B2FCF7C" wp14:editId="44377CB9">
                  <wp:extent cx="2480807" cy="1455407"/>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3099525F" w14:textId="77777777" w:rsidR="0060535E" w:rsidRPr="00102507" w:rsidRDefault="0060535E" w:rsidP="00564FD3">
            <w:pPr>
              <w:jc w:val="center"/>
              <w:rPr>
                <w:rFonts w:asciiTheme="minorHAnsi" w:hAnsiTheme="minorHAnsi" w:cstheme="minorHAnsi"/>
                <w:sz w:val="20"/>
              </w:rPr>
            </w:pPr>
            <w:r w:rsidRPr="00102507">
              <w:rPr>
                <w:rFonts w:asciiTheme="minorHAnsi" w:hAnsiTheme="minorHAnsi" w:cstheme="minorHAnsi"/>
                <w:sz w:val="20"/>
              </w:rPr>
              <w:t xml:space="preserve">A reference notch inside the connector ensures </w:t>
            </w:r>
            <w:r w:rsidRPr="00102507">
              <w:rPr>
                <w:rFonts w:asciiTheme="minorHAnsi" w:hAnsiTheme="minorHAnsi" w:cstheme="minorHAnsi"/>
                <w:sz w:val="20"/>
              </w:rPr>
              <w:br/>
              <w:t>proper alignment before tightening.</w:t>
            </w:r>
          </w:p>
          <w:p w14:paraId="04F9E227" w14:textId="77777777" w:rsidR="0060535E" w:rsidRPr="00102507" w:rsidRDefault="0060535E" w:rsidP="00564FD3">
            <w:pPr>
              <w:jc w:val="center"/>
              <w:rPr>
                <w:rFonts w:asciiTheme="minorHAnsi" w:hAnsiTheme="minorHAnsi" w:cstheme="minorHAnsi"/>
                <w:sz w:val="20"/>
              </w:rPr>
            </w:pPr>
          </w:p>
          <w:p w14:paraId="0165AB44" w14:textId="77777777" w:rsidR="0060535E" w:rsidRPr="00102507" w:rsidRDefault="0060535E" w:rsidP="00564FD3">
            <w:pPr>
              <w:jc w:val="center"/>
              <w:rPr>
                <w:rFonts w:asciiTheme="minorHAnsi" w:hAnsiTheme="minorHAnsi" w:cstheme="minorHAnsi"/>
                <w:sz w:val="20"/>
              </w:rPr>
            </w:pPr>
          </w:p>
          <w:p w14:paraId="346812EA" w14:textId="77777777" w:rsidR="0060535E" w:rsidRPr="00102507" w:rsidRDefault="0060535E" w:rsidP="00564FD3">
            <w:pPr>
              <w:jc w:val="center"/>
              <w:rPr>
                <w:rFonts w:asciiTheme="minorHAnsi" w:hAnsiTheme="minorHAnsi" w:cstheme="minorHAnsi"/>
                <w:sz w:val="20"/>
              </w:rPr>
            </w:pPr>
            <w:r w:rsidRPr="00102507">
              <w:rPr>
                <w:rFonts w:asciiTheme="minorHAnsi" w:hAnsiTheme="minorHAnsi" w:cstheme="minorHAnsi"/>
                <w:noProof/>
                <w:sz w:val="20"/>
              </w:rPr>
              <w:drawing>
                <wp:inline distT="0" distB="0" distL="0" distR="0" wp14:anchorId="1FB89349" wp14:editId="06F71557">
                  <wp:extent cx="1931158" cy="474743"/>
                  <wp:effectExtent l="0" t="0" r="0" b="19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 short-secti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3986" cy="475438"/>
                          </a:xfrm>
                          <a:prstGeom prst="rect">
                            <a:avLst/>
                          </a:prstGeom>
                        </pic:spPr>
                      </pic:pic>
                    </a:graphicData>
                  </a:graphic>
                </wp:inline>
              </w:drawing>
            </w:r>
            <w:r w:rsidRPr="00102507">
              <w:rPr>
                <w:rFonts w:asciiTheme="minorHAnsi" w:hAnsiTheme="minorHAnsi" w:cstheme="minorHAnsi"/>
                <w:sz w:val="20"/>
              </w:rPr>
              <w:t xml:space="preserve"> </w:t>
            </w:r>
          </w:p>
          <w:p w14:paraId="17AA723A" w14:textId="77777777" w:rsidR="0060535E" w:rsidRPr="00102507" w:rsidRDefault="0060535E" w:rsidP="00564FD3">
            <w:pPr>
              <w:jc w:val="center"/>
              <w:rPr>
                <w:rFonts w:asciiTheme="minorHAnsi" w:hAnsiTheme="minorHAnsi" w:cstheme="minorHAnsi"/>
                <w:sz w:val="20"/>
              </w:rPr>
            </w:pPr>
            <w:r w:rsidRPr="00102507">
              <w:rPr>
                <w:rFonts w:asciiTheme="minorHAnsi" w:hAnsiTheme="minorHAnsi" w:cstheme="minorHAnsi"/>
                <w:sz w:val="20"/>
              </w:rPr>
              <w:t>When sending sensors in for calibration, only send the short end of the cable and half the connector.</w:t>
            </w:r>
          </w:p>
          <w:p w14:paraId="00ECEA89" w14:textId="77777777" w:rsidR="0060535E" w:rsidRPr="00102507" w:rsidRDefault="0060535E" w:rsidP="00564FD3">
            <w:pPr>
              <w:jc w:val="center"/>
              <w:rPr>
                <w:rFonts w:asciiTheme="minorHAnsi" w:hAnsiTheme="minorHAnsi" w:cstheme="minorHAnsi"/>
                <w:sz w:val="20"/>
              </w:rPr>
            </w:pPr>
          </w:p>
        </w:tc>
      </w:tr>
      <w:tr w:rsidR="0060535E" w:rsidRPr="00102507" w14:paraId="6FEA40CF" w14:textId="77777777" w:rsidTr="00564FD3">
        <w:tc>
          <w:tcPr>
            <w:tcW w:w="4788" w:type="dxa"/>
          </w:tcPr>
          <w:p w14:paraId="1E6F92F6" w14:textId="77777777" w:rsidR="0060535E" w:rsidRDefault="0060535E" w:rsidP="00564FD3">
            <w:pPr>
              <w:rPr>
                <w:rFonts w:asciiTheme="minorHAnsi" w:hAnsiTheme="minorHAnsi" w:cstheme="minorHAnsi"/>
                <w:sz w:val="20"/>
              </w:rPr>
            </w:pPr>
            <w:r w:rsidRPr="00102507">
              <w:rPr>
                <w:rFonts w:asciiTheme="minorHAnsi" w:hAnsiTheme="minorHAnsi" w:cstheme="minorHAnsi"/>
                <w:b/>
                <w:sz w:val="20"/>
              </w:rPr>
              <w:t>Tightening:</w:t>
            </w:r>
            <w:r w:rsidRPr="00102507">
              <w:rPr>
                <w:rFonts w:asciiTheme="minorHAnsi" w:hAnsiTheme="minorHAnsi" w:cstheme="minorHAnsi"/>
                <w:sz w:val="20"/>
              </w:rPr>
              <w:t xml:space="preserve">  Connectors are designed to be firmly finger-tightened only. There is an o-ring inside the connector that can be overly compressed if a wrench is used. Pay attention to thread alignment to avoid cross-threading. When fully tightened, 1-2 threads may still be visible. </w:t>
            </w:r>
          </w:p>
          <w:p w14:paraId="3965B392" w14:textId="77777777" w:rsidR="00B25B53" w:rsidRDefault="00B25B53" w:rsidP="00564FD3">
            <w:pPr>
              <w:rPr>
                <w:rFonts w:asciiTheme="minorHAnsi" w:hAnsiTheme="minorHAnsi" w:cstheme="minorHAnsi"/>
                <w:sz w:val="20"/>
              </w:rPr>
            </w:pPr>
          </w:p>
          <w:p w14:paraId="0DA6B777" w14:textId="77777777" w:rsidR="00B25B53" w:rsidRPr="00B25B53" w:rsidRDefault="00B25B53" w:rsidP="00564FD3">
            <w:pPr>
              <w:rPr>
                <w:rFonts w:asciiTheme="minorHAnsi" w:hAnsiTheme="minorHAnsi" w:cstheme="minorHAnsi"/>
                <w:sz w:val="20"/>
              </w:rPr>
            </w:pPr>
            <w:r w:rsidRPr="00985B81">
              <w:rPr>
                <w:rFonts w:asciiTheme="minorHAnsi" w:hAnsiTheme="minorHAnsi" w:cstheme="minorHAnsi"/>
                <w:sz w:val="20"/>
                <w:highlight w:val="yellow"/>
              </w:rPr>
              <w:t>*NOTE</w:t>
            </w:r>
            <w:r w:rsidRPr="00985B81">
              <w:rPr>
                <w:rFonts w:asciiTheme="minorHAnsi" w:hAnsiTheme="minorHAnsi" w:cstheme="minorHAnsi"/>
                <w:sz w:val="20"/>
              </w:rPr>
              <w:t>:</w:t>
            </w:r>
            <w:r>
              <w:rPr>
                <w:rFonts w:asciiTheme="minorHAnsi" w:hAnsiTheme="minorHAnsi" w:cstheme="minorHAnsi"/>
                <w:sz w:val="20"/>
              </w:rPr>
              <w:t xml:space="preserve"> To avoid damaging the pins inside the connector, finger-tighten the connector by only turning the </w:t>
            </w:r>
            <w:r>
              <w:rPr>
                <w:rFonts w:asciiTheme="minorHAnsi" w:hAnsiTheme="minorHAnsi" w:cstheme="minorHAnsi"/>
                <w:b/>
                <w:sz w:val="20"/>
              </w:rPr>
              <w:t>metal</w:t>
            </w:r>
            <w:r>
              <w:rPr>
                <w:rFonts w:asciiTheme="minorHAnsi" w:hAnsiTheme="minorHAnsi" w:cstheme="minorHAnsi"/>
                <w:sz w:val="20"/>
              </w:rPr>
              <w:t xml:space="preserve"> nut. Do </w:t>
            </w:r>
            <w:r w:rsidRPr="007C2ACA">
              <w:rPr>
                <w:rFonts w:asciiTheme="minorHAnsi" w:hAnsiTheme="minorHAnsi" w:cstheme="minorHAnsi"/>
                <w:b/>
                <w:bCs/>
                <w:sz w:val="20"/>
              </w:rPr>
              <w:t>not</w:t>
            </w:r>
            <w:r>
              <w:rPr>
                <w:rFonts w:asciiTheme="minorHAnsi" w:hAnsiTheme="minorHAnsi" w:cstheme="minorHAnsi"/>
                <w:sz w:val="20"/>
              </w:rPr>
              <w:t xml:space="preserve"> tighten by turning the black cable.</w:t>
            </w:r>
          </w:p>
        </w:tc>
        <w:tc>
          <w:tcPr>
            <w:tcW w:w="4788" w:type="dxa"/>
          </w:tcPr>
          <w:p w14:paraId="4FD91863" w14:textId="77777777" w:rsidR="0060535E" w:rsidRPr="00102507" w:rsidRDefault="0060535E" w:rsidP="00564FD3">
            <w:pPr>
              <w:jc w:val="center"/>
              <w:rPr>
                <w:rFonts w:asciiTheme="minorHAnsi" w:hAnsiTheme="minorHAnsi" w:cstheme="minorHAnsi"/>
                <w:sz w:val="20"/>
              </w:rPr>
            </w:pPr>
            <w:r w:rsidRPr="00102507">
              <w:rPr>
                <w:rFonts w:asciiTheme="minorHAnsi" w:hAnsiTheme="minorHAnsi" w:cstheme="minorHAnsi"/>
                <w:noProof/>
                <w:sz w:val="20"/>
              </w:rPr>
              <w:drawing>
                <wp:inline distT="0" distB="0" distL="0" distR="0" wp14:anchorId="4FFA5876" wp14:editId="52208700">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568964BB" w14:textId="77777777" w:rsidR="0060535E" w:rsidRPr="00102507" w:rsidRDefault="0060535E" w:rsidP="00564FD3">
            <w:pPr>
              <w:jc w:val="center"/>
              <w:rPr>
                <w:rFonts w:asciiTheme="minorHAnsi" w:hAnsiTheme="minorHAnsi" w:cstheme="minorHAnsi"/>
                <w:sz w:val="20"/>
              </w:rPr>
            </w:pPr>
            <w:r w:rsidRPr="00102507">
              <w:rPr>
                <w:rFonts w:asciiTheme="minorHAnsi" w:hAnsiTheme="minorHAnsi" w:cstheme="minorHAnsi"/>
                <w:sz w:val="20"/>
              </w:rPr>
              <w:t>Finger-tighten firmly</w:t>
            </w:r>
          </w:p>
        </w:tc>
      </w:tr>
    </w:tbl>
    <w:p w14:paraId="08C52E1A" w14:textId="77777777" w:rsidR="006D74AE" w:rsidRPr="00F92442" w:rsidRDefault="006D74AE">
      <w:pPr>
        <w:rPr>
          <w:rFonts w:cstheme="minorHAnsi"/>
        </w:rPr>
      </w:pPr>
      <w:r w:rsidRPr="00F92442">
        <w:rPr>
          <w:rFonts w:cstheme="minorHAnsi"/>
        </w:rPr>
        <w:br w:type="page"/>
      </w:r>
    </w:p>
    <w:p w14:paraId="0F865A50" w14:textId="77777777" w:rsidR="00B5508F" w:rsidRPr="00F92442" w:rsidRDefault="00F92442" w:rsidP="00F92442">
      <w:pPr>
        <w:pStyle w:val="Heading3"/>
      </w:pPr>
      <w:bookmarkStart w:id="18" w:name="_Toc81906737"/>
      <w:r w:rsidRPr="00F92442">
        <w:rPr>
          <w:rStyle w:val="Heading3Char"/>
          <w:caps/>
        </w:rPr>
        <w:lastRenderedPageBreak/>
        <w:t>Operation and Measurement</w:t>
      </w:r>
      <w:bookmarkEnd w:id="18"/>
    </w:p>
    <w:p w14:paraId="304371C0" w14:textId="51CD5F28" w:rsidR="0060535E" w:rsidRDefault="008D3F55" w:rsidP="004359FB">
      <w:pPr>
        <w:rPr>
          <w:rFonts w:asciiTheme="minorHAnsi" w:hAnsiTheme="minorHAnsi" w:cstheme="minorHAnsi"/>
          <w:b/>
          <w:sz w:val="20"/>
        </w:rPr>
      </w:pPr>
      <w:r w:rsidRPr="00102507">
        <w:rPr>
          <w:rFonts w:asciiTheme="minorHAnsi" w:hAnsiTheme="minorHAnsi" w:cstheme="minorHAnsi"/>
          <w:sz w:val="20"/>
        </w:rPr>
        <w:t xml:space="preserve">Connect the sensor to a measurement device (meter, datalogger, controller) capable of measuring and displaying or recording a millivolt (mV) signal (an input measurement range of approximately </w:t>
      </w:r>
      <w:r w:rsidR="004E1849" w:rsidRPr="00102507">
        <w:rPr>
          <w:rFonts w:asciiTheme="minorHAnsi" w:hAnsiTheme="minorHAnsi" w:cstheme="minorHAnsi"/>
          <w:sz w:val="20"/>
        </w:rPr>
        <w:t>80</w:t>
      </w:r>
      <w:r w:rsidRPr="00102507">
        <w:rPr>
          <w:rFonts w:asciiTheme="minorHAnsi" w:hAnsiTheme="minorHAnsi" w:cstheme="minorHAnsi"/>
          <w:sz w:val="20"/>
        </w:rPr>
        <w:t xml:space="preserve"> mV is required to cover the entire range of total shortwave radiation from the sun). In order to maximize measurement resolution and signal-to-noise ratio, the input range of the measurement device should closely match the output range of the pyranometer. </w:t>
      </w:r>
      <w:r w:rsidR="00AC4382" w:rsidRPr="00102507">
        <w:rPr>
          <w:rFonts w:asciiTheme="minorHAnsi" w:hAnsiTheme="minorHAnsi" w:cstheme="minorHAnsi"/>
          <w:b/>
          <w:sz w:val="20"/>
        </w:rPr>
        <w:t>DO NOT connect the thermopile (</w:t>
      </w:r>
      <w:r w:rsidR="00BC060E" w:rsidRPr="00102507">
        <w:rPr>
          <w:rFonts w:asciiTheme="minorHAnsi" w:hAnsiTheme="minorHAnsi" w:cstheme="minorHAnsi"/>
          <w:b/>
          <w:sz w:val="20"/>
        </w:rPr>
        <w:t>white</w:t>
      </w:r>
      <w:r w:rsidR="00AC4382" w:rsidRPr="00102507">
        <w:rPr>
          <w:rFonts w:asciiTheme="minorHAnsi" w:hAnsiTheme="minorHAnsi" w:cstheme="minorHAnsi"/>
          <w:b/>
          <w:sz w:val="20"/>
        </w:rPr>
        <w:t xml:space="preserve"> and black wires) to a power source. The detector is self-powered and applying voltage will damage it.</w:t>
      </w:r>
    </w:p>
    <w:p w14:paraId="4EC85081" w14:textId="77777777" w:rsidR="00BE7E5B" w:rsidRPr="004359FB" w:rsidRDefault="00BE7E5B" w:rsidP="004359FB">
      <w:pPr>
        <w:rPr>
          <w:rFonts w:asciiTheme="minorHAnsi" w:hAnsiTheme="minorHAnsi" w:cstheme="minorHAnsi"/>
          <w:sz w:val="20"/>
        </w:rPr>
      </w:pPr>
    </w:p>
    <w:p w14:paraId="266F9F8E" w14:textId="77777777" w:rsidR="00D55225" w:rsidRPr="00C83C7D" w:rsidRDefault="00C83C7D" w:rsidP="00D55225">
      <w:pPr>
        <w:spacing w:before="0" w:after="0" w:line="201" w:lineRule="atLeast"/>
        <w:rPr>
          <w:rFonts w:asciiTheme="minorHAnsi" w:eastAsia="UnitPro-Regular" w:hAnsiTheme="minorHAnsi" w:cstheme="minorHAnsi"/>
          <w:sz w:val="20"/>
        </w:rPr>
      </w:pPr>
      <w:r w:rsidRPr="00C83C7D">
        <w:rPr>
          <w:noProof/>
        </w:rPr>
        <mc:AlternateContent>
          <mc:Choice Requires="wps">
            <w:drawing>
              <wp:anchor distT="45720" distB="45720" distL="114300" distR="114300" simplePos="0" relativeHeight="251642879" behindDoc="1" locked="0" layoutInCell="1" allowOverlap="1" wp14:anchorId="44E7E690" wp14:editId="0F84FACE">
                <wp:simplePos x="0" y="0"/>
                <wp:positionH relativeFrom="column">
                  <wp:posOffset>3627120</wp:posOffset>
                </wp:positionH>
                <wp:positionV relativeFrom="paragraph">
                  <wp:posOffset>100330</wp:posOffset>
                </wp:positionV>
                <wp:extent cx="3124200" cy="2621280"/>
                <wp:effectExtent l="0" t="0" r="19050" b="266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621280"/>
                        </a:xfrm>
                        <a:prstGeom prst="rect">
                          <a:avLst/>
                        </a:prstGeom>
                        <a:solidFill>
                          <a:srgbClr val="FFFFFF"/>
                        </a:solidFill>
                        <a:ln w="9525">
                          <a:solidFill>
                            <a:schemeClr val="bg1"/>
                          </a:solidFill>
                          <a:miter lim="800000"/>
                          <a:headEnd/>
                          <a:tailEnd/>
                        </a:ln>
                      </wps:spPr>
                      <wps:txbx>
                        <w:txbxContent>
                          <w:p w14:paraId="127AC70F" w14:textId="77777777" w:rsidR="00D55225" w:rsidRDefault="00D55225" w:rsidP="00C83C7D">
                            <w:pPr>
                              <w:rPr>
                                <w:rFonts w:ascii="Calibri" w:hAnsi="Calibri" w:cs="Calibri"/>
                                <w:sz w:val="20"/>
                                <w:szCs w:val="16"/>
                              </w:rPr>
                            </w:pPr>
                            <w:r w:rsidRPr="00985B81">
                              <w:rPr>
                                <w:rFonts w:ascii="Calibri" w:hAnsi="Calibri" w:cs="Calibri"/>
                                <w:b/>
                                <w:bCs/>
                                <w:sz w:val="20"/>
                                <w:szCs w:val="16"/>
                              </w:rPr>
                              <w:t>White</w:t>
                            </w:r>
                            <w:r w:rsidRPr="00B30860">
                              <w:rPr>
                                <w:rFonts w:ascii="Calibri" w:hAnsi="Calibri" w:cs="Calibri"/>
                                <w:sz w:val="20"/>
                                <w:szCs w:val="16"/>
                              </w:rPr>
                              <w:t xml:space="preserve">: </w:t>
                            </w:r>
                            <w:r w:rsidR="00C83C7D">
                              <w:rPr>
                                <w:rFonts w:ascii="Calibri" w:hAnsi="Calibri" w:cs="Calibri"/>
                                <w:sz w:val="20"/>
                                <w:szCs w:val="16"/>
                              </w:rPr>
                              <w:t>Positive (signal from downward pyranometer)</w:t>
                            </w:r>
                          </w:p>
                          <w:p w14:paraId="0B33346A" w14:textId="77777777" w:rsidR="00C83C7D" w:rsidRDefault="00C83C7D" w:rsidP="00C83C7D">
                            <w:pPr>
                              <w:rPr>
                                <w:rFonts w:ascii="Calibri" w:hAnsi="Calibri" w:cs="Calibri"/>
                                <w:sz w:val="20"/>
                                <w:szCs w:val="16"/>
                              </w:rPr>
                            </w:pPr>
                            <w:r w:rsidRPr="00985B81">
                              <w:rPr>
                                <w:rFonts w:ascii="Calibri" w:hAnsi="Calibri" w:cs="Calibri"/>
                                <w:b/>
                                <w:bCs/>
                                <w:sz w:val="20"/>
                                <w:szCs w:val="16"/>
                              </w:rPr>
                              <w:t>Black</w:t>
                            </w:r>
                            <w:r>
                              <w:rPr>
                                <w:rFonts w:ascii="Calibri" w:hAnsi="Calibri" w:cs="Calibri"/>
                                <w:sz w:val="20"/>
                                <w:szCs w:val="16"/>
                              </w:rPr>
                              <w:t>: Negative (signal from downward pyranometer)</w:t>
                            </w:r>
                          </w:p>
                          <w:p w14:paraId="466E6F32" w14:textId="77777777" w:rsidR="00C83C7D" w:rsidRDefault="00C83C7D" w:rsidP="00C83C7D">
                            <w:pPr>
                              <w:rPr>
                                <w:rFonts w:ascii="Calibri" w:hAnsi="Calibri" w:cs="Calibri"/>
                                <w:sz w:val="20"/>
                                <w:szCs w:val="16"/>
                              </w:rPr>
                            </w:pPr>
                            <w:r w:rsidRPr="00985B81">
                              <w:rPr>
                                <w:rFonts w:ascii="Calibri" w:hAnsi="Calibri" w:cs="Calibri"/>
                                <w:b/>
                                <w:bCs/>
                                <w:sz w:val="20"/>
                                <w:szCs w:val="16"/>
                              </w:rPr>
                              <w:t>Yellow</w:t>
                            </w:r>
                            <w:r>
                              <w:rPr>
                                <w:rFonts w:ascii="Calibri" w:hAnsi="Calibri" w:cs="Calibri"/>
                                <w:sz w:val="20"/>
                                <w:szCs w:val="16"/>
                              </w:rPr>
                              <w:t>: Positive (signal from upward pyranometer)</w:t>
                            </w:r>
                          </w:p>
                          <w:p w14:paraId="15AC9CD8" w14:textId="77777777" w:rsidR="00C83C7D" w:rsidRDefault="00C83C7D" w:rsidP="00C83C7D">
                            <w:pPr>
                              <w:rPr>
                                <w:rFonts w:ascii="Calibri" w:hAnsi="Calibri" w:cs="Calibri"/>
                                <w:sz w:val="20"/>
                                <w:szCs w:val="16"/>
                              </w:rPr>
                            </w:pPr>
                            <w:r w:rsidRPr="00985B81">
                              <w:rPr>
                                <w:rFonts w:ascii="Calibri" w:hAnsi="Calibri" w:cs="Calibri"/>
                                <w:b/>
                                <w:bCs/>
                                <w:sz w:val="20"/>
                                <w:szCs w:val="16"/>
                              </w:rPr>
                              <w:t>Blue</w:t>
                            </w:r>
                            <w:r>
                              <w:rPr>
                                <w:rFonts w:ascii="Calibri" w:hAnsi="Calibri" w:cs="Calibri"/>
                                <w:sz w:val="20"/>
                                <w:szCs w:val="16"/>
                              </w:rPr>
                              <w:t>: Negative (signal from upward pyranometer)</w:t>
                            </w:r>
                          </w:p>
                          <w:p w14:paraId="1A09CF7B" w14:textId="77777777" w:rsidR="00C83C7D" w:rsidRDefault="00C83C7D" w:rsidP="00C83C7D">
                            <w:pPr>
                              <w:rPr>
                                <w:rFonts w:ascii="Calibri" w:hAnsi="Calibri" w:cs="Calibri"/>
                                <w:sz w:val="20"/>
                                <w:szCs w:val="16"/>
                              </w:rPr>
                            </w:pPr>
                            <w:r w:rsidRPr="00985B81">
                              <w:rPr>
                                <w:rFonts w:ascii="Calibri" w:hAnsi="Calibri" w:cs="Calibri"/>
                                <w:b/>
                                <w:bCs/>
                                <w:sz w:val="20"/>
                                <w:szCs w:val="16"/>
                              </w:rPr>
                              <w:t>Red</w:t>
                            </w:r>
                            <w:r>
                              <w:rPr>
                                <w:rFonts w:ascii="Calibri" w:hAnsi="Calibri" w:cs="Calibri"/>
                                <w:sz w:val="20"/>
                                <w:szCs w:val="16"/>
                              </w:rPr>
                              <w:t>: 12 V DC (positive lead for heater)</w:t>
                            </w:r>
                          </w:p>
                          <w:p w14:paraId="05696054" w14:textId="77777777" w:rsidR="00C83C7D" w:rsidRDefault="00C83C7D" w:rsidP="00C83C7D">
                            <w:pPr>
                              <w:rPr>
                                <w:rFonts w:ascii="Calibri" w:hAnsi="Calibri" w:cs="Calibri"/>
                                <w:sz w:val="20"/>
                                <w:szCs w:val="16"/>
                              </w:rPr>
                            </w:pPr>
                            <w:r w:rsidRPr="00985B81">
                              <w:rPr>
                                <w:rFonts w:ascii="Calibri" w:hAnsi="Calibri" w:cs="Calibri"/>
                                <w:b/>
                                <w:bCs/>
                                <w:sz w:val="20"/>
                                <w:szCs w:val="16"/>
                              </w:rPr>
                              <w:t>Green</w:t>
                            </w:r>
                            <w:r>
                              <w:rPr>
                                <w:rFonts w:ascii="Calibri" w:hAnsi="Calibri" w:cs="Calibri"/>
                                <w:sz w:val="20"/>
                                <w:szCs w:val="16"/>
                              </w:rPr>
                              <w:t>: Ground (negative lead for heater)</w:t>
                            </w:r>
                          </w:p>
                          <w:p w14:paraId="36A1244C" w14:textId="77777777" w:rsidR="00C83C7D" w:rsidRPr="00B30860" w:rsidRDefault="00C83C7D" w:rsidP="00C83C7D">
                            <w:pPr>
                              <w:rPr>
                                <w:rFonts w:ascii="Calibri" w:hAnsi="Calibri" w:cs="Calibri"/>
                                <w:sz w:val="20"/>
                                <w:szCs w:val="16"/>
                              </w:rPr>
                            </w:pPr>
                            <w:r w:rsidRPr="00985B81">
                              <w:rPr>
                                <w:rFonts w:ascii="Calibri" w:hAnsi="Calibri" w:cs="Calibri"/>
                                <w:b/>
                                <w:bCs/>
                                <w:sz w:val="20"/>
                                <w:szCs w:val="16"/>
                              </w:rPr>
                              <w:t>Clear</w:t>
                            </w:r>
                            <w:r>
                              <w:rPr>
                                <w:rFonts w:ascii="Calibri" w:hAnsi="Calibri" w:cs="Calibri"/>
                                <w:sz w:val="20"/>
                                <w:szCs w:val="16"/>
                              </w:rPr>
                              <w:t>: Shield/Ground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7E690" id="_x0000_s1047" type="#_x0000_t202" style="position:absolute;margin-left:285.6pt;margin-top:7.9pt;width:246pt;height:206.4pt;z-index:-2516736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" strokecolor="white [3212]">
                <v:textbox>
                  <w:txbxContent>
                    <w:p w14:paraId="127AC70F" w14:textId="77777777" w:rsidR="00D55225" w:rsidRDefault="00D55225" w:rsidP="00C83C7D">
                      <w:pPr>
                        <w:rPr>
                          <w:rFonts w:ascii="Calibri" w:hAnsi="Calibri" w:cs="Calibri"/>
                          <w:sz w:val="20"/>
                          <w:szCs w:val="16"/>
                        </w:rPr>
                      </w:pPr>
                      <w:r w:rsidRPr="00985B81">
                        <w:rPr>
                          <w:rFonts w:ascii="Calibri" w:hAnsi="Calibri" w:cs="Calibri"/>
                          <w:b/>
                          <w:bCs/>
                          <w:sz w:val="20"/>
                          <w:szCs w:val="16"/>
                        </w:rPr>
                        <w:t>White</w:t>
                      </w:r>
                      <w:r w:rsidRPr="00B30860">
                        <w:rPr>
                          <w:rFonts w:ascii="Calibri" w:hAnsi="Calibri" w:cs="Calibri"/>
                          <w:sz w:val="20"/>
                          <w:szCs w:val="16"/>
                        </w:rPr>
                        <w:t xml:space="preserve">: </w:t>
                      </w:r>
                      <w:r w:rsidR="00C83C7D">
                        <w:rPr>
                          <w:rFonts w:ascii="Calibri" w:hAnsi="Calibri" w:cs="Calibri"/>
                          <w:sz w:val="20"/>
                          <w:szCs w:val="16"/>
                        </w:rPr>
                        <w:t>Positive (signal from downward pyranometer)</w:t>
                      </w:r>
                    </w:p>
                    <w:p w14:paraId="0B33346A" w14:textId="77777777" w:rsidR="00C83C7D" w:rsidRDefault="00C83C7D" w:rsidP="00C83C7D">
                      <w:pPr>
                        <w:rPr>
                          <w:rFonts w:ascii="Calibri" w:hAnsi="Calibri" w:cs="Calibri"/>
                          <w:sz w:val="20"/>
                          <w:szCs w:val="16"/>
                        </w:rPr>
                      </w:pPr>
                      <w:r w:rsidRPr="00985B81">
                        <w:rPr>
                          <w:rFonts w:ascii="Calibri" w:hAnsi="Calibri" w:cs="Calibri"/>
                          <w:b/>
                          <w:bCs/>
                          <w:sz w:val="20"/>
                          <w:szCs w:val="16"/>
                        </w:rPr>
                        <w:t>Black</w:t>
                      </w:r>
                      <w:r>
                        <w:rPr>
                          <w:rFonts w:ascii="Calibri" w:hAnsi="Calibri" w:cs="Calibri"/>
                          <w:sz w:val="20"/>
                          <w:szCs w:val="16"/>
                        </w:rPr>
                        <w:t>: Negative (signal from downward pyranometer)</w:t>
                      </w:r>
                    </w:p>
                    <w:p w14:paraId="466E6F32" w14:textId="77777777" w:rsidR="00C83C7D" w:rsidRDefault="00C83C7D" w:rsidP="00C83C7D">
                      <w:pPr>
                        <w:rPr>
                          <w:rFonts w:ascii="Calibri" w:hAnsi="Calibri" w:cs="Calibri"/>
                          <w:sz w:val="20"/>
                          <w:szCs w:val="16"/>
                        </w:rPr>
                      </w:pPr>
                      <w:r w:rsidRPr="00985B81">
                        <w:rPr>
                          <w:rFonts w:ascii="Calibri" w:hAnsi="Calibri" w:cs="Calibri"/>
                          <w:b/>
                          <w:bCs/>
                          <w:sz w:val="20"/>
                          <w:szCs w:val="16"/>
                        </w:rPr>
                        <w:t>Yellow</w:t>
                      </w:r>
                      <w:r>
                        <w:rPr>
                          <w:rFonts w:ascii="Calibri" w:hAnsi="Calibri" w:cs="Calibri"/>
                          <w:sz w:val="20"/>
                          <w:szCs w:val="16"/>
                        </w:rPr>
                        <w:t>: Positive (signal from upward pyranometer)</w:t>
                      </w:r>
                    </w:p>
                    <w:p w14:paraId="15AC9CD8" w14:textId="77777777" w:rsidR="00C83C7D" w:rsidRDefault="00C83C7D" w:rsidP="00C83C7D">
                      <w:pPr>
                        <w:rPr>
                          <w:rFonts w:ascii="Calibri" w:hAnsi="Calibri" w:cs="Calibri"/>
                          <w:sz w:val="20"/>
                          <w:szCs w:val="16"/>
                        </w:rPr>
                      </w:pPr>
                      <w:r w:rsidRPr="00985B81">
                        <w:rPr>
                          <w:rFonts w:ascii="Calibri" w:hAnsi="Calibri" w:cs="Calibri"/>
                          <w:b/>
                          <w:bCs/>
                          <w:sz w:val="20"/>
                          <w:szCs w:val="16"/>
                        </w:rPr>
                        <w:t>Blue</w:t>
                      </w:r>
                      <w:r>
                        <w:rPr>
                          <w:rFonts w:ascii="Calibri" w:hAnsi="Calibri" w:cs="Calibri"/>
                          <w:sz w:val="20"/>
                          <w:szCs w:val="16"/>
                        </w:rPr>
                        <w:t>: Negative (signal from upward pyranometer)</w:t>
                      </w:r>
                    </w:p>
                    <w:p w14:paraId="1A09CF7B" w14:textId="77777777" w:rsidR="00C83C7D" w:rsidRDefault="00C83C7D" w:rsidP="00C83C7D">
                      <w:pPr>
                        <w:rPr>
                          <w:rFonts w:ascii="Calibri" w:hAnsi="Calibri" w:cs="Calibri"/>
                          <w:sz w:val="20"/>
                          <w:szCs w:val="16"/>
                        </w:rPr>
                      </w:pPr>
                      <w:r w:rsidRPr="00985B81">
                        <w:rPr>
                          <w:rFonts w:ascii="Calibri" w:hAnsi="Calibri" w:cs="Calibri"/>
                          <w:b/>
                          <w:bCs/>
                          <w:sz w:val="20"/>
                          <w:szCs w:val="16"/>
                        </w:rPr>
                        <w:t>Red</w:t>
                      </w:r>
                      <w:r>
                        <w:rPr>
                          <w:rFonts w:ascii="Calibri" w:hAnsi="Calibri" w:cs="Calibri"/>
                          <w:sz w:val="20"/>
                          <w:szCs w:val="16"/>
                        </w:rPr>
                        <w:t>: 12 V DC (positive lead for heater)</w:t>
                      </w:r>
                    </w:p>
                    <w:p w14:paraId="05696054" w14:textId="77777777" w:rsidR="00C83C7D" w:rsidRDefault="00C83C7D" w:rsidP="00C83C7D">
                      <w:pPr>
                        <w:rPr>
                          <w:rFonts w:ascii="Calibri" w:hAnsi="Calibri" w:cs="Calibri"/>
                          <w:sz w:val="20"/>
                          <w:szCs w:val="16"/>
                        </w:rPr>
                      </w:pPr>
                      <w:r w:rsidRPr="00985B81">
                        <w:rPr>
                          <w:rFonts w:ascii="Calibri" w:hAnsi="Calibri" w:cs="Calibri"/>
                          <w:b/>
                          <w:bCs/>
                          <w:sz w:val="20"/>
                          <w:szCs w:val="16"/>
                        </w:rPr>
                        <w:t>Green</w:t>
                      </w:r>
                      <w:r>
                        <w:rPr>
                          <w:rFonts w:ascii="Calibri" w:hAnsi="Calibri" w:cs="Calibri"/>
                          <w:sz w:val="20"/>
                          <w:szCs w:val="16"/>
                        </w:rPr>
                        <w:t>: Ground (negative lead for heater)</w:t>
                      </w:r>
                    </w:p>
                    <w:p w14:paraId="36A1244C" w14:textId="77777777" w:rsidR="00C83C7D" w:rsidRPr="00B30860" w:rsidRDefault="00C83C7D" w:rsidP="00C83C7D">
                      <w:pPr>
                        <w:rPr>
                          <w:rFonts w:ascii="Calibri" w:hAnsi="Calibri" w:cs="Calibri"/>
                          <w:sz w:val="20"/>
                          <w:szCs w:val="16"/>
                        </w:rPr>
                      </w:pPr>
                      <w:r w:rsidRPr="00985B81">
                        <w:rPr>
                          <w:rFonts w:ascii="Calibri" w:hAnsi="Calibri" w:cs="Calibri"/>
                          <w:b/>
                          <w:bCs/>
                          <w:sz w:val="20"/>
                          <w:szCs w:val="16"/>
                        </w:rPr>
                        <w:t>Clear</w:t>
                      </w:r>
                      <w:r>
                        <w:rPr>
                          <w:rFonts w:ascii="Calibri" w:hAnsi="Calibri" w:cs="Calibri"/>
                          <w:sz w:val="20"/>
                          <w:szCs w:val="16"/>
                        </w:rPr>
                        <w:t>: Shield/Ground</w:t>
                      </w:r>
                    </w:p>
                  </w:txbxContent>
                </v:textbox>
              </v:shape>
            </w:pict>
          </mc:Fallback>
        </mc:AlternateContent>
      </w:r>
      <w:r w:rsidR="00D55225" w:rsidRPr="00C83C7D">
        <w:rPr>
          <w:rFonts w:asciiTheme="minorHAnsi" w:eastAsia="Times New Roman" w:hAnsiTheme="minorHAnsi" w:cstheme="minorHAnsi"/>
          <w:b/>
          <w:bCs/>
          <w:sz w:val="20"/>
        </w:rPr>
        <w:t xml:space="preserve">Wiring for </w:t>
      </w:r>
      <w:r w:rsidR="00CD4A08" w:rsidRPr="00C83C7D">
        <w:rPr>
          <w:rFonts w:asciiTheme="minorHAnsi" w:eastAsia="Times New Roman" w:hAnsiTheme="minorHAnsi" w:cstheme="minorHAnsi"/>
          <w:b/>
          <w:bCs/>
          <w:sz w:val="20"/>
        </w:rPr>
        <w:t>SP-7</w:t>
      </w:r>
      <w:r w:rsidR="003A7907">
        <w:rPr>
          <w:rFonts w:asciiTheme="minorHAnsi" w:eastAsia="Times New Roman" w:hAnsiTheme="minorHAnsi" w:cstheme="minorHAnsi"/>
          <w:b/>
          <w:bCs/>
          <w:sz w:val="20"/>
        </w:rPr>
        <w:t>1</w:t>
      </w:r>
      <w:r w:rsidR="00CD4A08" w:rsidRPr="00C83C7D">
        <w:rPr>
          <w:rFonts w:asciiTheme="minorHAnsi" w:eastAsia="Times New Roman" w:hAnsiTheme="minorHAnsi" w:cstheme="minorHAnsi"/>
          <w:b/>
          <w:bCs/>
          <w:sz w:val="20"/>
        </w:rPr>
        <w:t>0</w:t>
      </w:r>
    </w:p>
    <w:p w14:paraId="2348C508" w14:textId="77777777" w:rsidR="00D55225" w:rsidRDefault="00C83C7D" w:rsidP="00D55225">
      <w:pPr>
        <w:rPr>
          <w:rFonts w:cstheme="minorHAnsi"/>
          <w:b/>
          <w:color w:val="000000"/>
          <w:szCs w:val="18"/>
        </w:rPr>
      </w:pPr>
      <w:r>
        <w:rPr>
          <w:rFonts w:cstheme="minorHAnsi"/>
          <w:b/>
          <w:noProof/>
          <w:color w:val="000000"/>
          <w:szCs w:val="18"/>
        </w:rPr>
        <w:drawing>
          <wp:anchor distT="0" distB="0" distL="114300" distR="114300" simplePos="0" relativeHeight="251682816" behindDoc="1" locked="0" layoutInCell="1" allowOverlap="1" wp14:anchorId="7B96782A" wp14:editId="568CE076">
            <wp:simplePos x="0" y="0"/>
            <wp:positionH relativeFrom="column">
              <wp:posOffset>-106680</wp:posOffset>
            </wp:positionH>
            <wp:positionV relativeFrom="paragraph">
              <wp:posOffset>52070</wp:posOffset>
            </wp:positionV>
            <wp:extent cx="3825240" cy="2110740"/>
            <wp:effectExtent l="0" t="0" r="381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28113"/>
                    <a:stretch/>
                  </pic:blipFill>
                  <pic:spPr bwMode="auto">
                    <a:xfrm>
                      <a:off x="0" y="0"/>
                      <a:ext cx="3825240" cy="211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B9175" w14:textId="77777777" w:rsidR="00D55225" w:rsidRDefault="00D55225" w:rsidP="00D55225">
      <w:pPr>
        <w:rPr>
          <w:rFonts w:cstheme="minorHAnsi"/>
          <w:b/>
          <w:color w:val="000000"/>
          <w:szCs w:val="18"/>
        </w:rPr>
      </w:pPr>
    </w:p>
    <w:p w14:paraId="6BC80F44" w14:textId="77777777" w:rsidR="00D55225" w:rsidRDefault="00D55225" w:rsidP="00D55225">
      <w:pPr>
        <w:rPr>
          <w:rFonts w:cstheme="minorHAnsi"/>
          <w:b/>
          <w:color w:val="000000"/>
          <w:szCs w:val="18"/>
        </w:rPr>
      </w:pPr>
    </w:p>
    <w:p w14:paraId="74FE94C4" w14:textId="77777777" w:rsidR="00D55225" w:rsidRDefault="00D55225" w:rsidP="00D55225">
      <w:pPr>
        <w:rPr>
          <w:rFonts w:cstheme="minorHAnsi"/>
          <w:b/>
          <w:color w:val="000000"/>
          <w:szCs w:val="18"/>
        </w:rPr>
      </w:pPr>
    </w:p>
    <w:p w14:paraId="659E2726" w14:textId="77777777" w:rsidR="00D55225" w:rsidRPr="00102507" w:rsidRDefault="00D55225" w:rsidP="0060535E">
      <w:pPr>
        <w:spacing w:before="0" w:after="0" w:line="201" w:lineRule="atLeast"/>
        <w:rPr>
          <w:rFonts w:asciiTheme="minorHAnsi" w:eastAsia="Times New Roman" w:hAnsiTheme="minorHAnsi" w:cstheme="minorHAnsi"/>
          <w:b/>
          <w:bCs/>
          <w:color w:val="000000"/>
          <w:sz w:val="20"/>
        </w:rPr>
      </w:pPr>
    </w:p>
    <w:p w14:paraId="7F50D80F" w14:textId="77777777" w:rsidR="0060535E" w:rsidRPr="00102507" w:rsidRDefault="0060535E" w:rsidP="0060535E">
      <w:pPr>
        <w:spacing w:before="0" w:after="0" w:line="201" w:lineRule="atLeast"/>
        <w:rPr>
          <w:rFonts w:asciiTheme="minorHAnsi" w:eastAsia="Times New Roman" w:hAnsiTheme="minorHAnsi" w:cstheme="minorHAnsi"/>
          <w:b/>
          <w:bCs/>
          <w:color w:val="000000"/>
          <w:sz w:val="20"/>
        </w:rPr>
      </w:pPr>
    </w:p>
    <w:p w14:paraId="5B7DAFEF" w14:textId="77777777" w:rsidR="00D55225" w:rsidRDefault="00D55225" w:rsidP="0060535E">
      <w:pPr>
        <w:spacing w:before="0" w:after="0" w:line="201" w:lineRule="atLeast"/>
        <w:rPr>
          <w:rFonts w:asciiTheme="minorHAnsi" w:eastAsia="Times New Roman" w:hAnsiTheme="minorHAnsi" w:cstheme="minorHAnsi"/>
          <w:b/>
          <w:bCs/>
          <w:color w:val="000000"/>
          <w:sz w:val="20"/>
        </w:rPr>
      </w:pPr>
    </w:p>
    <w:p w14:paraId="7FD340A8" w14:textId="77777777" w:rsidR="00D55225" w:rsidRDefault="00D55225" w:rsidP="0060535E">
      <w:pPr>
        <w:spacing w:before="0" w:after="0" w:line="201" w:lineRule="atLeast"/>
        <w:rPr>
          <w:rFonts w:asciiTheme="minorHAnsi" w:eastAsia="Times New Roman" w:hAnsiTheme="minorHAnsi" w:cstheme="minorHAnsi"/>
          <w:b/>
          <w:bCs/>
          <w:color w:val="000000"/>
          <w:sz w:val="20"/>
        </w:rPr>
      </w:pPr>
    </w:p>
    <w:p w14:paraId="66646F41" w14:textId="77777777" w:rsidR="00D55225" w:rsidRDefault="00D55225" w:rsidP="0060535E">
      <w:pPr>
        <w:spacing w:before="0" w:after="0" w:line="201" w:lineRule="atLeast"/>
        <w:rPr>
          <w:rFonts w:asciiTheme="minorHAnsi" w:eastAsia="Times New Roman" w:hAnsiTheme="minorHAnsi" w:cstheme="minorHAnsi"/>
          <w:b/>
          <w:bCs/>
          <w:color w:val="000000"/>
          <w:sz w:val="20"/>
        </w:rPr>
      </w:pPr>
    </w:p>
    <w:p w14:paraId="360D0521" w14:textId="77777777" w:rsidR="00D55225" w:rsidRDefault="00D55225" w:rsidP="0060535E">
      <w:pPr>
        <w:spacing w:before="0" w:after="0" w:line="201" w:lineRule="atLeast"/>
        <w:rPr>
          <w:rFonts w:asciiTheme="minorHAnsi" w:eastAsia="Times New Roman" w:hAnsiTheme="minorHAnsi" w:cstheme="minorHAnsi"/>
          <w:b/>
          <w:bCs/>
          <w:color w:val="000000"/>
          <w:sz w:val="20"/>
        </w:rPr>
      </w:pPr>
    </w:p>
    <w:p w14:paraId="2C8A87C6" w14:textId="77777777" w:rsidR="00D55225" w:rsidRDefault="00D55225" w:rsidP="0060535E">
      <w:pPr>
        <w:spacing w:before="0" w:after="0" w:line="201" w:lineRule="atLeast"/>
        <w:rPr>
          <w:rFonts w:asciiTheme="minorHAnsi" w:eastAsia="Times New Roman" w:hAnsiTheme="minorHAnsi" w:cstheme="minorHAnsi"/>
          <w:b/>
          <w:bCs/>
          <w:color w:val="000000"/>
          <w:sz w:val="20"/>
        </w:rPr>
      </w:pPr>
    </w:p>
    <w:p w14:paraId="59878707" w14:textId="77777777" w:rsidR="0060535E" w:rsidRDefault="0060535E" w:rsidP="006D74AE">
      <w:pPr>
        <w:spacing w:before="0" w:after="0" w:line="201" w:lineRule="atLeast"/>
        <w:rPr>
          <w:rFonts w:asciiTheme="minorHAnsi" w:eastAsia="Times New Roman" w:hAnsiTheme="minorHAnsi" w:cstheme="minorHAnsi"/>
          <w:b/>
          <w:bCs/>
          <w:color w:val="000000"/>
          <w:sz w:val="20"/>
        </w:rPr>
      </w:pPr>
    </w:p>
    <w:p w14:paraId="3F53F80D" w14:textId="77777777" w:rsidR="00CD4A08" w:rsidRDefault="00CD4A08" w:rsidP="006D74AE">
      <w:pPr>
        <w:spacing w:before="0" w:after="0" w:line="201" w:lineRule="atLeast"/>
        <w:rPr>
          <w:rFonts w:asciiTheme="minorHAnsi" w:eastAsia="Times New Roman" w:hAnsiTheme="minorHAnsi" w:cstheme="minorHAnsi"/>
          <w:b/>
          <w:bCs/>
          <w:color w:val="000000"/>
          <w:sz w:val="20"/>
        </w:rPr>
      </w:pPr>
    </w:p>
    <w:p w14:paraId="135FE2C4" w14:textId="77777777" w:rsidR="00CD4A08" w:rsidRDefault="00CD4A08" w:rsidP="006D74AE">
      <w:pPr>
        <w:spacing w:before="0" w:after="0" w:line="201" w:lineRule="atLeast"/>
        <w:rPr>
          <w:rFonts w:asciiTheme="minorHAnsi" w:eastAsia="Times New Roman" w:hAnsiTheme="minorHAnsi" w:cstheme="minorHAnsi"/>
          <w:b/>
          <w:bCs/>
          <w:color w:val="000000"/>
          <w:sz w:val="20"/>
        </w:rPr>
      </w:pPr>
    </w:p>
    <w:p w14:paraId="608B3D16" w14:textId="77777777" w:rsidR="00CD4A08" w:rsidRDefault="00CD4A08" w:rsidP="006D74AE">
      <w:pPr>
        <w:spacing w:before="0" w:after="0" w:line="201" w:lineRule="atLeast"/>
        <w:rPr>
          <w:rFonts w:asciiTheme="minorHAnsi" w:eastAsia="Times New Roman" w:hAnsiTheme="minorHAnsi" w:cstheme="minorHAnsi"/>
          <w:b/>
          <w:bCs/>
          <w:color w:val="000000"/>
          <w:sz w:val="20"/>
        </w:rPr>
      </w:pPr>
    </w:p>
    <w:p w14:paraId="58B3648F" w14:textId="77777777" w:rsidR="00CD4A08" w:rsidRDefault="00CD4A08" w:rsidP="006D74AE">
      <w:pPr>
        <w:spacing w:before="0" w:after="0" w:line="201" w:lineRule="atLeast"/>
        <w:rPr>
          <w:rFonts w:asciiTheme="minorHAnsi" w:eastAsia="Times New Roman" w:hAnsiTheme="minorHAnsi" w:cstheme="minorHAnsi"/>
          <w:b/>
          <w:bCs/>
          <w:color w:val="000000"/>
          <w:sz w:val="20"/>
        </w:rPr>
      </w:pPr>
    </w:p>
    <w:p w14:paraId="7525AD8B" w14:textId="77777777" w:rsidR="00CD4A08" w:rsidRDefault="00CD4A08" w:rsidP="006D74AE">
      <w:pPr>
        <w:spacing w:before="0" w:after="0" w:line="201" w:lineRule="atLeast"/>
        <w:rPr>
          <w:rFonts w:asciiTheme="minorHAnsi" w:eastAsia="Times New Roman" w:hAnsiTheme="minorHAnsi" w:cstheme="minorHAnsi"/>
          <w:b/>
          <w:bCs/>
          <w:color w:val="000000"/>
          <w:sz w:val="20"/>
        </w:rPr>
      </w:pPr>
    </w:p>
    <w:p w14:paraId="417FA768" w14:textId="77777777" w:rsidR="00CD4A08" w:rsidRDefault="00CD4A08" w:rsidP="006D74AE">
      <w:pPr>
        <w:spacing w:before="0" w:after="0" w:line="201" w:lineRule="atLeast"/>
        <w:rPr>
          <w:rFonts w:asciiTheme="minorHAnsi" w:eastAsia="Times New Roman" w:hAnsiTheme="minorHAnsi" w:cstheme="minorHAnsi"/>
          <w:b/>
          <w:bCs/>
          <w:color w:val="000000"/>
          <w:sz w:val="20"/>
        </w:rPr>
      </w:pPr>
    </w:p>
    <w:p w14:paraId="594608A3" w14:textId="77777777" w:rsidR="00CD4A08" w:rsidRDefault="00CD4A08" w:rsidP="006D74AE">
      <w:pPr>
        <w:spacing w:before="0" w:after="0" w:line="201" w:lineRule="atLeast"/>
        <w:rPr>
          <w:rFonts w:asciiTheme="minorHAnsi" w:eastAsia="Times New Roman" w:hAnsiTheme="minorHAnsi" w:cstheme="minorHAnsi"/>
          <w:b/>
          <w:bCs/>
          <w:color w:val="000000"/>
          <w:sz w:val="20"/>
        </w:rPr>
      </w:pPr>
    </w:p>
    <w:p w14:paraId="6EC63678" w14:textId="77777777" w:rsidR="00CD4A08" w:rsidRDefault="00CD4A08" w:rsidP="006D74AE">
      <w:pPr>
        <w:spacing w:before="0" w:after="0" w:line="201" w:lineRule="atLeast"/>
        <w:rPr>
          <w:rFonts w:asciiTheme="minorHAnsi" w:eastAsia="Times New Roman" w:hAnsiTheme="minorHAnsi" w:cstheme="minorHAnsi"/>
          <w:b/>
          <w:bCs/>
          <w:color w:val="000000"/>
          <w:sz w:val="20"/>
        </w:rPr>
      </w:pPr>
    </w:p>
    <w:p w14:paraId="452490F4" w14:textId="77777777" w:rsidR="00CD4A08" w:rsidRPr="00102507" w:rsidRDefault="00CD4A08" w:rsidP="006D74AE">
      <w:pPr>
        <w:spacing w:before="0" w:after="0" w:line="201" w:lineRule="atLeast"/>
        <w:rPr>
          <w:rFonts w:asciiTheme="minorHAnsi" w:eastAsia="UnitPro-Regular" w:hAnsiTheme="minorHAnsi" w:cstheme="minorHAnsi"/>
          <w:color w:val="000000"/>
          <w:sz w:val="20"/>
        </w:rPr>
      </w:pPr>
    </w:p>
    <w:p w14:paraId="26D9C81E" w14:textId="77777777" w:rsidR="000E1672" w:rsidRDefault="000E1672" w:rsidP="006D74AE">
      <w:pPr>
        <w:rPr>
          <w:rFonts w:asciiTheme="minorHAnsi" w:hAnsiTheme="minorHAnsi" w:cstheme="minorHAnsi"/>
          <w:b/>
          <w:color w:val="000000"/>
          <w:sz w:val="20"/>
        </w:rPr>
      </w:pPr>
    </w:p>
    <w:p w14:paraId="0BDEFAD2" w14:textId="77777777" w:rsidR="00CD4A08" w:rsidRDefault="00CD4A08" w:rsidP="006D74AE">
      <w:pPr>
        <w:rPr>
          <w:rFonts w:asciiTheme="minorHAnsi" w:hAnsiTheme="minorHAnsi" w:cstheme="minorHAnsi"/>
          <w:b/>
          <w:color w:val="000000"/>
          <w:sz w:val="20"/>
        </w:rPr>
      </w:pPr>
    </w:p>
    <w:p w14:paraId="04490E8D" w14:textId="77777777" w:rsidR="00CD4A08" w:rsidRPr="00102507" w:rsidRDefault="00CD4A08" w:rsidP="006D74AE">
      <w:pPr>
        <w:rPr>
          <w:rFonts w:asciiTheme="minorHAnsi" w:hAnsiTheme="minorHAnsi" w:cstheme="minorHAnsi"/>
          <w:b/>
          <w:color w:val="000000"/>
          <w:sz w:val="20"/>
        </w:rPr>
      </w:pPr>
    </w:p>
    <w:p w14:paraId="01BFFCE9" w14:textId="77777777" w:rsidR="00CD4A08" w:rsidRDefault="00CD4A08" w:rsidP="006D74AE">
      <w:pPr>
        <w:rPr>
          <w:rFonts w:asciiTheme="minorHAnsi" w:hAnsiTheme="minorHAnsi" w:cstheme="minorHAnsi"/>
          <w:b/>
          <w:color w:val="000000"/>
          <w:sz w:val="20"/>
          <w:szCs w:val="18"/>
        </w:rPr>
      </w:pPr>
    </w:p>
    <w:p w14:paraId="3D562746" w14:textId="77777777" w:rsidR="004359FB" w:rsidRDefault="004359FB" w:rsidP="006D74AE">
      <w:pPr>
        <w:rPr>
          <w:rFonts w:asciiTheme="minorHAnsi" w:hAnsiTheme="minorHAnsi" w:cstheme="minorHAnsi"/>
          <w:b/>
          <w:sz w:val="20"/>
          <w:szCs w:val="18"/>
        </w:rPr>
      </w:pPr>
    </w:p>
    <w:p w14:paraId="0B6FD6CD" w14:textId="77777777" w:rsidR="00032191" w:rsidRDefault="00032191" w:rsidP="006D74AE">
      <w:pPr>
        <w:rPr>
          <w:rFonts w:asciiTheme="minorHAnsi" w:hAnsiTheme="minorHAnsi" w:cstheme="minorHAnsi"/>
          <w:b/>
          <w:sz w:val="20"/>
          <w:szCs w:val="18"/>
        </w:rPr>
      </w:pPr>
    </w:p>
    <w:p w14:paraId="5C902F6B" w14:textId="77777777" w:rsidR="006D74AE" w:rsidRPr="00E853F6" w:rsidRDefault="005A1821" w:rsidP="006D74AE">
      <w:pPr>
        <w:rPr>
          <w:rFonts w:asciiTheme="minorHAnsi" w:hAnsiTheme="minorHAnsi" w:cstheme="minorHAnsi"/>
          <w:b/>
          <w:sz w:val="20"/>
          <w:szCs w:val="18"/>
        </w:rPr>
      </w:pPr>
      <w:r w:rsidRPr="00E853F6">
        <w:rPr>
          <w:rFonts w:asciiTheme="minorHAnsi" w:hAnsiTheme="minorHAnsi" w:cstheme="minorHAnsi"/>
          <w:b/>
          <w:sz w:val="20"/>
          <w:szCs w:val="18"/>
        </w:rPr>
        <w:lastRenderedPageBreak/>
        <w:t xml:space="preserve">Sensor </w:t>
      </w:r>
      <w:r w:rsidR="000918BE" w:rsidRPr="00E853F6">
        <w:rPr>
          <w:rFonts w:asciiTheme="minorHAnsi" w:hAnsiTheme="minorHAnsi" w:cstheme="minorHAnsi"/>
          <w:b/>
          <w:sz w:val="20"/>
          <w:szCs w:val="18"/>
        </w:rPr>
        <w:t>Calibration</w:t>
      </w:r>
    </w:p>
    <w:p w14:paraId="2277F783" w14:textId="77777777" w:rsidR="006D74AE" w:rsidRPr="00B30860" w:rsidRDefault="0016702E" w:rsidP="006D74AE">
      <w:pPr>
        <w:spacing w:after="240" w:line="201" w:lineRule="atLeast"/>
        <w:rPr>
          <w:rFonts w:asciiTheme="minorHAnsi" w:hAnsiTheme="minorHAnsi" w:cstheme="minorHAnsi"/>
          <w:sz w:val="20"/>
          <w:szCs w:val="18"/>
        </w:rPr>
      </w:pPr>
      <w:r w:rsidRPr="00B30860">
        <w:rPr>
          <w:rFonts w:asciiTheme="minorHAnsi" w:hAnsiTheme="minorHAnsi" w:cstheme="minorHAnsi"/>
          <w:sz w:val="20"/>
          <w:szCs w:val="18"/>
        </w:rPr>
        <w:t>Apogee model SP-510 and SP-610</w:t>
      </w:r>
      <w:r w:rsidR="006D74AE" w:rsidRPr="00B30860">
        <w:rPr>
          <w:rFonts w:asciiTheme="minorHAnsi" w:hAnsiTheme="minorHAnsi" w:cstheme="minorHAnsi"/>
          <w:sz w:val="20"/>
          <w:szCs w:val="18"/>
        </w:rPr>
        <w:t xml:space="preserve"> py</w:t>
      </w:r>
      <w:r w:rsidR="00A17851" w:rsidRPr="00B30860">
        <w:rPr>
          <w:rFonts w:asciiTheme="minorHAnsi" w:hAnsiTheme="minorHAnsi" w:cstheme="minorHAnsi"/>
          <w:sz w:val="20"/>
          <w:szCs w:val="18"/>
        </w:rPr>
        <w:t>ranometer</w:t>
      </w:r>
      <w:r w:rsidRPr="00B30860">
        <w:rPr>
          <w:rFonts w:asciiTheme="minorHAnsi" w:hAnsiTheme="minorHAnsi" w:cstheme="minorHAnsi"/>
          <w:sz w:val="20"/>
          <w:szCs w:val="18"/>
        </w:rPr>
        <w:t>s</w:t>
      </w:r>
      <w:r w:rsidR="00A17851" w:rsidRPr="00B30860">
        <w:rPr>
          <w:rFonts w:asciiTheme="minorHAnsi" w:hAnsiTheme="minorHAnsi" w:cstheme="minorHAnsi"/>
          <w:sz w:val="20"/>
          <w:szCs w:val="18"/>
        </w:rPr>
        <w:t xml:space="preserve"> have calibration factor</w:t>
      </w:r>
      <w:r w:rsidRPr="00B30860">
        <w:rPr>
          <w:rFonts w:asciiTheme="minorHAnsi" w:hAnsiTheme="minorHAnsi" w:cstheme="minorHAnsi"/>
          <w:sz w:val="20"/>
          <w:szCs w:val="18"/>
        </w:rPr>
        <w:t>s</w:t>
      </w:r>
      <w:r w:rsidR="00A17851" w:rsidRPr="00B30860">
        <w:rPr>
          <w:rFonts w:asciiTheme="minorHAnsi" w:hAnsiTheme="minorHAnsi" w:cstheme="minorHAnsi"/>
          <w:sz w:val="20"/>
          <w:szCs w:val="18"/>
        </w:rPr>
        <w:t xml:space="preserve"> of approximate</w:t>
      </w:r>
      <w:r w:rsidR="006D74AE" w:rsidRPr="00B30860">
        <w:rPr>
          <w:rFonts w:asciiTheme="minorHAnsi" w:hAnsiTheme="minorHAnsi" w:cstheme="minorHAnsi"/>
          <w:sz w:val="20"/>
          <w:szCs w:val="18"/>
        </w:rPr>
        <w:t>ly</w:t>
      </w:r>
      <w:r w:rsidR="00A17851" w:rsidRPr="00B30860">
        <w:rPr>
          <w:rFonts w:asciiTheme="minorHAnsi" w:hAnsiTheme="minorHAnsi" w:cstheme="minorHAnsi"/>
          <w:sz w:val="20"/>
          <w:szCs w:val="18"/>
        </w:rPr>
        <w:t xml:space="preserve"> (calibration factor varies from sensor to sensor)</w:t>
      </w:r>
      <w:r w:rsidR="006D74AE" w:rsidRPr="00B30860">
        <w:rPr>
          <w:rFonts w:asciiTheme="minorHAnsi" w:hAnsiTheme="minorHAnsi" w:cstheme="minorHAnsi"/>
          <w:sz w:val="20"/>
          <w:szCs w:val="18"/>
        </w:rPr>
        <w:t>:</w:t>
      </w:r>
    </w:p>
    <w:p w14:paraId="6F5F15AF" w14:textId="77777777" w:rsidR="006D74AE" w:rsidRPr="00B30860" w:rsidRDefault="00A17851" w:rsidP="006D74AE">
      <w:pPr>
        <w:spacing w:after="240" w:line="181" w:lineRule="atLeast"/>
        <w:jc w:val="center"/>
        <w:rPr>
          <w:rFonts w:asciiTheme="minorHAnsi" w:eastAsia="Skia" w:hAnsiTheme="minorHAnsi" w:cstheme="minorHAnsi"/>
          <w:b/>
          <w:bCs/>
          <w:sz w:val="20"/>
          <w:szCs w:val="18"/>
        </w:rPr>
      </w:pPr>
      <w:r w:rsidRPr="00B30860">
        <w:rPr>
          <w:rFonts w:asciiTheme="minorHAnsi" w:hAnsiTheme="minorHAnsi" w:cstheme="minorHAnsi"/>
          <w:b/>
          <w:bCs/>
          <w:sz w:val="20"/>
          <w:szCs w:val="18"/>
        </w:rPr>
        <w:t>17.5</w:t>
      </w:r>
      <w:r w:rsidR="006D74AE" w:rsidRPr="00B30860">
        <w:rPr>
          <w:rFonts w:asciiTheme="minorHAnsi" w:hAnsiTheme="minorHAnsi" w:cstheme="minorHAnsi"/>
          <w:b/>
          <w:bCs/>
          <w:sz w:val="20"/>
          <w:szCs w:val="18"/>
        </w:rPr>
        <w:t xml:space="preserve"> W</w:t>
      </w:r>
      <w:r w:rsidR="006D74AE" w:rsidRPr="00B30860">
        <w:rPr>
          <w:rFonts w:asciiTheme="minorHAnsi" w:eastAsia="Skia" w:hAnsiTheme="minorHAnsi" w:cstheme="minorHAnsi"/>
          <w:b/>
          <w:bCs/>
          <w:sz w:val="20"/>
          <w:szCs w:val="18"/>
        </w:rPr>
        <w:t xml:space="preserve"> m</w:t>
      </w:r>
      <w:r w:rsidR="006D74AE" w:rsidRPr="00B30860">
        <w:rPr>
          <w:rFonts w:asciiTheme="minorHAnsi" w:eastAsia="Skia" w:hAnsiTheme="minorHAnsi" w:cstheme="minorHAnsi"/>
          <w:b/>
          <w:bCs/>
          <w:sz w:val="20"/>
          <w:szCs w:val="18"/>
          <w:vertAlign w:val="superscript"/>
        </w:rPr>
        <w:t>-2</w:t>
      </w:r>
      <w:r w:rsidR="006D74AE" w:rsidRPr="00B30860">
        <w:rPr>
          <w:rFonts w:asciiTheme="minorHAnsi" w:eastAsia="Skia" w:hAnsiTheme="minorHAnsi" w:cstheme="minorHAnsi"/>
          <w:b/>
          <w:bCs/>
          <w:sz w:val="20"/>
          <w:szCs w:val="18"/>
        </w:rPr>
        <w:t xml:space="preserve"> per mV</w:t>
      </w:r>
      <w:r w:rsidRPr="00B30860">
        <w:rPr>
          <w:rFonts w:asciiTheme="minorHAnsi" w:eastAsia="Skia" w:hAnsiTheme="minorHAnsi" w:cstheme="minorHAnsi"/>
          <w:b/>
          <w:bCs/>
          <w:sz w:val="20"/>
          <w:szCs w:val="18"/>
        </w:rPr>
        <w:t xml:space="preserve">    (SP-510)</w:t>
      </w:r>
    </w:p>
    <w:p w14:paraId="2DCFC426" w14:textId="77777777" w:rsidR="00A17851" w:rsidRPr="00B30860" w:rsidRDefault="00D937BC" w:rsidP="00A17851">
      <w:pPr>
        <w:spacing w:after="240" w:line="181" w:lineRule="atLeast"/>
        <w:jc w:val="center"/>
        <w:rPr>
          <w:rFonts w:asciiTheme="minorHAnsi" w:eastAsia="Skia" w:hAnsiTheme="minorHAnsi" w:cstheme="minorHAnsi"/>
          <w:b/>
          <w:bCs/>
          <w:sz w:val="20"/>
          <w:szCs w:val="18"/>
        </w:rPr>
      </w:pPr>
      <w:r w:rsidRPr="00B30860">
        <w:rPr>
          <w:rFonts w:asciiTheme="minorHAnsi" w:hAnsiTheme="minorHAnsi" w:cstheme="minorHAnsi"/>
          <w:b/>
          <w:bCs/>
          <w:sz w:val="20"/>
          <w:szCs w:val="18"/>
        </w:rPr>
        <w:t>6.7</w:t>
      </w:r>
      <w:r w:rsidR="00A17851" w:rsidRPr="00B30860">
        <w:rPr>
          <w:rFonts w:asciiTheme="minorHAnsi" w:hAnsiTheme="minorHAnsi" w:cstheme="minorHAnsi"/>
          <w:b/>
          <w:bCs/>
          <w:sz w:val="20"/>
          <w:szCs w:val="18"/>
        </w:rPr>
        <w:t xml:space="preserve"> W</w:t>
      </w:r>
      <w:r w:rsidR="00A17851" w:rsidRPr="00B30860">
        <w:rPr>
          <w:rFonts w:asciiTheme="minorHAnsi" w:eastAsia="Skia" w:hAnsiTheme="minorHAnsi" w:cstheme="minorHAnsi"/>
          <w:b/>
          <w:bCs/>
          <w:sz w:val="20"/>
          <w:szCs w:val="18"/>
        </w:rPr>
        <w:t xml:space="preserve"> m</w:t>
      </w:r>
      <w:r w:rsidR="00A17851" w:rsidRPr="00B30860">
        <w:rPr>
          <w:rFonts w:asciiTheme="minorHAnsi" w:eastAsia="Skia" w:hAnsiTheme="minorHAnsi" w:cstheme="minorHAnsi"/>
          <w:b/>
          <w:bCs/>
          <w:sz w:val="20"/>
          <w:szCs w:val="18"/>
          <w:vertAlign w:val="superscript"/>
        </w:rPr>
        <w:t>-2</w:t>
      </w:r>
      <w:r w:rsidR="00A17851" w:rsidRPr="00B30860">
        <w:rPr>
          <w:rFonts w:asciiTheme="minorHAnsi" w:eastAsia="Skia" w:hAnsiTheme="minorHAnsi" w:cstheme="minorHAnsi"/>
          <w:b/>
          <w:bCs/>
          <w:sz w:val="20"/>
          <w:szCs w:val="18"/>
        </w:rPr>
        <w:t xml:space="preserve"> per mV  </w:t>
      </w:r>
      <w:r w:rsidR="008F5865" w:rsidRPr="00B30860">
        <w:rPr>
          <w:rFonts w:asciiTheme="minorHAnsi" w:eastAsia="Skia" w:hAnsiTheme="minorHAnsi" w:cstheme="minorHAnsi"/>
          <w:b/>
          <w:bCs/>
          <w:sz w:val="20"/>
          <w:szCs w:val="18"/>
        </w:rPr>
        <w:t xml:space="preserve">  </w:t>
      </w:r>
      <w:r w:rsidR="00A17851" w:rsidRPr="00B30860">
        <w:rPr>
          <w:rFonts w:asciiTheme="minorHAnsi" w:eastAsia="Skia" w:hAnsiTheme="minorHAnsi" w:cstheme="minorHAnsi"/>
          <w:b/>
          <w:bCs/>
          <w:sz w:val="20"/>
          <w:szCs w:val="18"/>
        </w:rPr>
        <w:t xml:space="preserve">  (SP-610)</w:t>
      </w:r>
    </w:p>
    <w:p w14:paraId="06457A0F" w14:textId="77777777" w:rsidR="00BE7E5B" w:rsidRDefault="00BE7E5B" w:rsidP="006D74AE">
      <w:pPr>
        <w:spacing w:line="201" w:lineRule="atLeast"/>
        <w:rPr>
          <w:rFonts w:asciiTheme="minorHAnsi" w:eastAsia="Skia" w:hAnsiTheme="minorHAnsi" w:cstheme="minorHAnsi"/>
          <w:sz w:val="20"/>
          <w:szCs w:val="18"/>
        </w:rPr>
      </w:pPr>
    </w:p>
    <w:p w14:paraId="16A4BD19" w14:textId="47EA6585" w:rsidR="006D74AE" w:rsidRPr="00B30860" w:rsidRDefault="006D74AE" w:rsidP="006D74AE">
      <w:pPr>
        <w:spacing w:line="201" w:lineRule="atLeast"/>
        <w:rPr>
          <w:rFonts w:asciiTheme="minorHAnsi" w:eastAsia="Skia" w:hAnsiTheme="minorHAnsi" w:cstheme="minorHAnsi"/>
          <w:sz w:val="20"/>
          <w:szCs w:val="18"/>
        </w:rPr>
      </w:pPr>
      <w:r w:rsidRPr="00B30860">
        <w:rPr>
          <w:rFonts w:asciiTheme="minorHAnsi" w:eastAsia="Skia" w:hAnsiTheme="minorHAnsi" w:cstheme="minorHAnsi"/>
          <w:sz w:val="20"/>
          <w:szCs w:val="18"/>
        </w:rPr>
        <w:t>Multiply this calibration factor by the measured mV signal to convert sensor output to shortwave radiation in units of W m</w:t>
      </w:r>
      <w:r w:rsidRPr="00B30860">
        <w:rPr>
          <w:rFonts w:asciiTheme="minorHAnsi" w:eastAsia="Skia" w:hAnsiTheme="minorHAnsi" w:cstheme="minorHAnsi"/>
          <w:sz w:val="20"/>
          <w:szCs w:val="18"/>
          <w:vertAlign w:val="superscript"/>
        </w:rPr>
        <w:t>-2</w:t>
      </w:r>
      <w:r w:rsidRPr="00B30860">
        <w:rPr>
          <w:rFonts w:asciiTheme="minorHAnsi" w:eastAsia="Skia" w:hAnsiTheme="minorHAnsi" w:cstheme="minorHAnsi"/>
          <w:sz w:val="20"/>
          <w:szCs w:val="18"/>
        </w:rPr>
        <w:t>:</w:t>
      </w:r>
    </w:p>
    <w:p w14:paraId="48F73303" w14:textId="77777777" w:rsidR="006D74AE" w:rsidRPr="00B30860" w:rsidRDefault="006D74AE" w:rsidP="006D74AE">
      <w:pPr>
        <w:spacing w:line="201" w:lineRule="atLeast"/>
        <w:rPr>
          <w:rFonts w:asciiTheme="minorHAnsi" w:hAnsiTheme="minorHAnsi" w:cstheme="minorHAnsi"/>
          <w:b/>
          <w:color w:val="000000"/>
          <w:sz w:val="20"/>
          <w:szCs w:val="18"/>
        </w:rPr>
      </w:pPr>
      <w:r w:rsidRPr="00B30860">
        <w:rPr>
          <w:rFonts w:asciiTheme="minorHAnsi" w:hAnsiTheme="minorHAnsi" w:cstheme="minorHAnsi"/>
          <w:b/>
          <w:color w:val="000000"/>
          <w:sz w:val="20"/>
          <w:szCs w:val="18"/>
        </w:rPr>
        <w:t>Calibration Factor (</w:t>
      </w:r>
      <w:r w:rsidRPr="00B30860">
        <w:rPr>
          <w:rFonts w:asciiTheme="minorHAnsi" w:hAnsiTheme="minorHAnsi" w:cstheme="minorHAnsi"/>
          <w:b/>
          <w:bCs/>
          <w:color w:val="000000"/>
          <w:sz w:val="20"/>
          <w:szCs w:val="18"/>
        </w:rPr>
        <w:t>W</w:t>
      </w:r>
      <w:r w:rsidRPr="00B30860">
        <w:rPr>
          <w:rFonts w:asciiTheme="minorHAnsi" w:eastAsia="Skia" w:hAnsiTheme="minorHAnsi" w:cstheme="minorHAnsi"/>
          <w:b/>
          <w:bCs/>
          <w:color w:val="000000"/>
          <w:sz w:val="20"/>
          <w:szCs w:val="18"/>
        </w:rPr>
        <w:t xml:space="preserve"> m</w:t>
      </w:r>
      <w:r w:rsidRPr="00B30860">
        <w:rPr>
          <w:rFonts w:asciiTheme="minorHAnsi" w:eastAsia="Skia" w:hAnsiTheme="minorHAnsi" w:cstheme="minorHAnsi"/>
          <w:b/>
          <w:bCs/>
          <w:color w:val="000000"/>
          <w:sz w:val="20"/>
          <w:szCs w:val="18"/>
          <w:vertAlign w:val="superscript"/>
        </w:rPr>
        <w:t>-2</w:t>
      </w:r>
      <w:r w:rsidRPr="00B30860">
        <w:rPr>
          <w:rFonts w:asciiTheme="minorHAnsi" w:eastAsia="Skia" w:hAnsiTheme="minorHAnsi" w:cstheme="minorHAnsi"/>
          <w:b/>
          <w:bCs/>
          <w:color w:val="000000"/>
          <w:sz w:val="20"/>
          <w:szCs w:val="18"/>
        </w:rPr>
        <w:t xml:space="preserve"> per mV</w:t>
      </w:r>
      <w:r w:rsidRPr="00B30860">
        <w:rPr>
          <w:rFonts w:asciiTheme="minorHAnsi" w:hAnsiTheme="minorHAnsi" w:cstheme="minorHAnsi"/>
          <w:b/>
          <w:color w:val="000000"/>
          <w:sz w:val="20"/>
          <w:szCs w:val="18"/>
        </w:rPr>
        <w:t>) * Sensor Output Signal (mV) = Total Shortwave Radiation (W</w:t>
      </w:r>
      <w:r w:rsidRPr="00B30860">
        <w:rPr>
          <w:rFonts w:asciiTheme="minorHAnsi" w:eastAsia="Skia" w:hAnsiTheme="minorHAnsi" w:cstheme="minorHAnsi"/>
          <w:b/>
          <w:bCs/>
          <w:color w:val="000000"/>
          <w:sz w:val="20"/>
          <w:szCs w:val="18"/>
        </w:rPr>
        <w:t xml:space="preserve"> m</w:t>
      </w:r>
      <w:r w:rsidRPr="00B30860">
        <w:rPr>
          <w:rFonts w:asciiTheme="minorHAnsi" w:eastAsia="Skia" w:hAnsiTheme="minorHAnsi" w:cstheme="minorHAnsi"/>
          <w:b/>
          <w:bCs/>
          <w:color w:val="000000"/>
          <w:sz w:val="20"/>
          <w:szCs w:val="18"/>
          <w:vertAlign w:val="superscript"/>
        </w:rPr>
        <w:t>-2</w:t>
      </w:r>
      <w:r w:rsidRPr="00B30860">
        <w:rPr>
          <w:rFonts w:asciiTheme="minorHAnsi" w:hAnsiTheme="minorHAnsi" w:cstheme="minorHAnsi"/>
          <w:b/>
          <w:color w:val="000000"/>
          <w:sz w:val="20"/>
          <w:szCs w:val="18"/>
        </w:rPr>
        <w:t>)</w:t>
      </w:r>
    </w:p>
    <w:p w14:paraId="4E6CC624" w14:textId="326843A7" w:rsidR="006D74AE" w:rsidRDefault="006D74AE" w:rsidP="006D74AE">
      <w:pPr>
        <w:spacing w:line="201" w:lineRule="atLeast"/>
        <w:ind w:firstLine="720"/>
        <w:rPr>
          <w:rFonts w:asciiTheme="minorHAnsi" w:hAnsiTheme="minorHAnsi" w:cstheme="minorHAnsi"/>
          <w:b/>
          <w:color w:val="000000"/>
          <w:sz w:val="20"/>
          <w:szCs w:val="18"/>
        </w:rPr>
      </w:pPr>
      <w:r w:rsidRPr="00B30860">
        <w:rPr>
          <w:rFonts w:asciiTheme="minorHAnsi" w:hAnsiTheme="minorHAnsi" w:cstheme="minorHAnsi"/>
          <w:b/>
          <w:color w:val="000000"/>
          <w:sz w:val="20"/>
          <w:szCs w:val="18"/>
        </w:rPr>
        <w:tab/>
      </w:r>
      <w:r w:rsidR="00BF6F46" w:rsidRPr="00B30860">
        <w:rPr>
          <w:rFonts w:asciiTheme="minorHAnsi" w:hAnsiTheme="minorHAnsi" w:cstheme="minorHAnsi"/>
          <w:b/>
          <w:color w:val="000000"/>
          <w:sz w:val="20"/>
          <w:szCs w:val="18"/>
        </w:rPr>
        <w:t xml:space="preserve">    </w:t>
      </w:r>
      <w:r w:rsidR="00A17851" w:rsidRPr="00B30860">
        <w:rPr>
          <w:rFonts w:asciiTheme="minorHAnsi" w:hAnsiTheme="minorHAnsi" w:cstheme="minorHAnsi"/>
          <w:b/>
          <w:color w:val="000000"/>
          <w:sz w:val="20"/>
          <w:szCs w:val="18"/>
        </w:rPr>
        <w:t xml:space="preserve">  17.5</w:t>
      </w:r>
      <w:r w:rsidRPr="00B30860">
        <w:rPr>
          <w:rFonts w:asciiTheme="minorHAnsi" w:hAnsiTheme="minorHAnsi" w:cstheme="minorHAnsi"/>
          <w:b/>
          <w:color w:val="000000"/>
          <w:sz w:val="20"/>
          <w:szCs w:val="18"/>
        </w:rPr>
        <w:t xml:space="preserve">               </w:t>
      </w:r>
      <w:r w:rsidR="00A17851" w:rsidRPr="00B30860">
        <w:rPr>
          <w:rFonts w:asciiTheme="minorHAnsi" w:hAnsiTheme="minorHAnsi" w:cstheme="minorHAnsi"/>
          <w:b/>
          <w:color w:val="000000"/>
          <w:sz w:val="20"/>
          <w:szCs w:val="18"/>
        </w:rPr>
        <w:t xml:space="preserve">        *                     57.1</w:t>
      </w:r>
      <w:r w:rsidRPr="00B30860">
        <w:rPr>
          <w:rFonts w:asciiTheme="minorHAnsi" w:hAnsiTheme="minorHAnsi" w:cstheme="minorHAnsi"/>
          <w:b/>
          <w:color w:val="000000"/>
          <w:sz w:val="20"/>
          <w:szCs w:val="18"/>
        </w:rPr>
        <w:t xml:space="preserve">                =</w:t>
      </w:r>
      <w:r w:rsidRPr="00B30860">
        <w:rPr>
          <w:rFonts w:asciiTheme="minorHAnsi" w:hAnsiTheme="minorHAnsi" w:cstheme="minorHAnsi"/>
          <w:b/>
          <w:color w:val="000000"/>
          <w:sz w:val="20"/>
          <w:szCs w:val="18"/>
        </w:rPr>
        <w:tab/>
        <w:t xml:space="preserve">          1000</w:t>
      </w:r>
    </w:p>
    <w:p w14:paraId="64F82BF7" w14:textId="77777777" w:rsidR="00BE7E5B" w:rsidRPr="00B30860" w:rsidRDefault="00BE7E5B" w:rsidP="006D74AE">
      <w:pPr>
        <w:spacing w:line="201" w:lineRule="atLeast"/>
        <w:ind w:firstLine="720"/>
        <w:rPr>
          <w:rFonts w:asciiTheme="minorHAnsi" w:hAnsiTheme="minorHAnsi" w:cstheme="minorHAnsi"/>
          <w:b/>
          <w:color w:val="000000"/>
          <w:sz w:val="20"/>
          <w:szCs w:val="18"/>
        </w:rPr>
      </w:pPr>
    </w:p>
    <w:p w14:paraId="3DFA3AEE" w14:textId="61D60C96" w:rsidR="006D74AE" w:rsidRPr="00B30860" w:rsidRDefault="00985B81" w:rsidP="00EB23DB">
      <w:pPr>
        <w:spacing w:line="201" w:lineRule="atLeast"/>
        <w:ind w:left="720" w:firstLine="360"/>
        <w:rPr>
          <w:rFonts w:asciiTheme="minorHAnsi" w:hAnsiTheme="minorHAnsi" w:cstheme="minorHAnsi"/>
          <w:color w:val="FF0000"/>
          <w:sz w:val="20"/>
        </w:rPr>
      </w:pPr>
      <w:r w:rsidRPr="00B30860">
        <w:rPr>
          <w:rFonts w:asciiTheme="minorHAnsi" w:hAnsiTheme="minorHAnsi" w:cstheme="minorHAnsi"/>
          <w:noProof/>
          <w:color w:val="FF0000"/>
          <w:sz w:val="20"/>
        </w:rPr>
        <mc:AlternateContent>
          <mc:Choice Requires="wps">
            <w:drawing>
              <wp:anchor distT="0" distB="0" distL="114300" distR="114300" simplePos="0" relativeHeight="251646976" behindDoc="0" locked="0" layoutInCell="1" allowOverlap="1" wp14:anchorId="183C6824" wp14:editId="115D7AF5">
                <wp:simplePos x="0" y="0"/>
                <wp:positionH relativeFrom="column">
                  <wp:posOffset>3021178</wp:posOffset>
                </wp:positionH>
                <wp:positionV relativeFrom="paragraph">
                  <wp:posOffset>141351</wp:posOffset>
                </wp:positionV>
                <wp:extent cx="2699308" cy="2286000"/>
                <wp:effectExtent l="0" t="0" r="2540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08" cy="2286000"/>
                        </a:xfrm>
                        <a:prstGeom prst="rect">
                          <a:avLst/>
                        </a:prstGeom>
                        <a:solidFill>
                          <a:srgbClr val="FFFFFF"/>
                        </a:solidFill>
                        <a:ln w="9525">
                          <a:solidFill>
                            <a:schemeClr val="bg1"/>
                          </a:solidFill>
                          <a:miter lim="800000"/>
                          <a:headEnd/>
                          <a:tailEnd/>
                        </a:ln>
                      </wps:spPr>
                      <wps:txbx>
                        <w:txbxContent>
                          <w:p w14:paraId="648E4488" w14:textId="77777777" w:rsidR="00C041D9" w:rsidRPr="00B30860" w:rsidRDefault="00C041D9" w:rsidP="006D74AE">
                            <w:pPr>
                              <w:rPr>
                                <w:rFonts w:ascii="Calibri" w:hAnsi="Calibri" w:cs="Calibri"/>
                                <w:sz w:val="20"/>
                                <w:szCs w:val="16"/>
                              </w:rPr>
                            </w:pPr>
                            <w:r w:rsidRPr="00B30860">
                              <w:rPr>
                                <w:rFonts w:ascii="Calibri" w:hAnsi="Calibri" w:cs="Calibri"/>
                                <w:sz w:val="20"/>
                                <w:szCs w:val="16"/>
                              </w:rPr>
                              <w:t>Example of total shortwave radiation measurement with an Apogee SP-510 pyranometer. Full sunlight yields total shortwave radiation on a horizontal plane at the Earth’s surface of approximately 1000 W m</w:t>
                            </w:r>
                            <w:r w:rsidRPr="00B30860">
                              <w:rPr>
                                <w:rFonts w:ascii="Calibri" w:hAnsi="Calibri" w:cs="Calibri"/>
                                <w:sz w:val="20"/>
                                <w:szCs w:val="16"/>
                                <w:vertAlign w:val="superscript"/>
                              </w:rPr>
                              <w:t>-2</w:t>
                            </w:r>
                            <w:r w:rsidRPr="00B30860">
                              <w:rPr>
                                <w:rFonts w:ascii="Calibri" w:hAnsi="Calibri" w:cs="Calibri"/>
                                <w:sz w:val="20"/>
                                <w:szCs w:val="16"/>
                              </w:rPr>
                              <w:t>. This yields an output signal of 57.1 mV (varies from sensor to sensor). The signal is converted to shortwave radiation by multiplying by the calibration factor of 17.5 W m</w:t>
                            </w:r>
                            <w:r w:rsidRPr="00B30860">
                              <w:rPr>
                                <w:rFonts w:ascii="Calibri" w:hAnsi="Calibri" w:cs="Calibri"/>
                                <w:sz w:val="20"/>
                                <w:szCs w:val="16"/>
                                <w:vertAlign w:val="superscript"/>
                              </w:rPr>
                              <w:t>-2</w:t>
                            </w:r>
                            <w:r w:rsidRPr="00B30860">
                              <w:rPr>
                                <w:rFonts w:ascii="Calibri" w:hAnsi="Calibri" w:cs="Calibri"/>
                                <w:sz w:val="20"/>
                                <w:szCs w:val="16"/>
                              </w:rPr>
                              <w:t xml:space="preserve"> per mV (approximately, varies from sensor to sensor).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C6824" id="_x0000_s1048" type="#_x0000_t202" style="position:absolute;left:0;text-align:left;margin-left:237.9pt;margin-top:11.15pt;width:212.55pt;height:18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" strokecolor="white [3212]">
                <v:textbox>
                  <w:txbxContent>
                    <w:p w14:paraId="648E4488" w14:textId="77777777" w:rsidR="00C041D9" w:rsidRPr="00B30860" w:rsidRDefault="00C041D9" w:rsidP="006D74AE">
                      <w:pPr>
                        <w:rPr>
                          <w:rFonts w:ascii="Calibri" w:hAnsi="Calibri" w:cs="Calibri"/>
                          <w:sz w:val="20"/>
                          <w:szCs w:val="16"/>
                        </w:rPr>
                      </w:pPr>
                      <w:r w:rsidRPr="00B30860">
                        <w:rPr>
                          <w:rFonts w:ascii="Calibri" w:hAnsi="Calibri" w:cs="Calibri"/>
                          <w:sz w:val="20"/>
                          <w:szCs w:val="16"/>
                        </w:rPr>
                        <w:t>Example of total shortwave radiation measurement with an Apogee SP-510 pyranometer. Full sunlight yields total shortwave radiation on a horizontal plane at the Earth’s surface of approximately 1000 W m</w:t>
                      </w:r>
                      <w:r w:rsidRPr="00B30860">
                        <w:rPr>
                          <w:rFonts w:ascii="Calibri" w:hAnsi="Calibri" w:cs="Calibri"/>
                          <w:sz w:val="20"/>
                          <w:szCs w:val="16"/>
                          <w:vertAlign w:val="superscript"/>
                        </w:rPr>
                        <w:t>-2</w:t>
                      </w:r>
                      <w:r w:rsidRPr="00B30860">
                        <w:rPr>
                          <w:rFonts w:ascii="Calibri" w:hAnsi="Calibri" w:cs="Calibri"/>
                          <w:sz w:val="20"/>
                          <w:szCs w:val="16"/>
                        </w:rPr>
                        <w:t>. This yields an output signal of 57.1 mV (varies from sensor to sensor). The signal is converted to shortwave radiation by multiplying by the calibration factor of 17.5 W m</w:t>
                      </w:r>
                      <w:r w:rsidRPr="00B30860">
                        <w:rPr>
                          <w:rFonts w:ascii="Calibri" w:hAnsi="Calibri" w:cs="Calibri"/>
                          <w:sz w:val="20"/>
                          <w:szCs w:val="16"/>
                          <w:vertAlign w:val="superscript"/>
                        </w:rPr>
                        <w:t>-2</w:t>
                      </w:r>
                      <w:r w:rsidRPr="00B30860">
                        <w:rPr>
                          <w:rFonts w:ascii="Calibri" w:hAnsi="Calibri" w:cs="Calibri"/>
                          <w:sz w:val="20"/>
                          <w:szCs w:val="16"/>
                        </w:rPr>
                        <w:t xml:space="preserve"> per mV (approximately, varies from sensor to sensor).</w:t>
                      </w:r>
                    </w:p>
                  </w:txbxContent>
                </v:textbox>
              </v:shape>
            </w:pict>
          </mc:Fallback>
        </mc:AlternateContent>
      </w:r>
      <w:r w:rsidR="00C76B38" w:rsidRPr="00B30860">
        <w:rPr>
          <w:rFonts w:asciiTheme="minorHAnsi" w:hAnsiTheme="minorHAnsi" w:cstheme="minorHAnsi"/>
          <w:noProof/>
          <w:color w:val="FF0000"/>
          <w:sz w:val="20"/>
        </w:rPr>
        <mc:AlternateContent>
          <mc:Choice Requires="wps">
            <w:drawing>
              <wp:anchor distT="0" distB="0" distL="114300" distR="114300" simplePos="0" relativeHeight="251652096" behindDoc="0" locked="0" layoutInCell="1" allowOverlap="1" wp14:anchorId="758BFCC9" wp14:editId="166D96C5">
                <wp:simplePos x="0" y="0"/>
                <wp:positionH relativeFrom="column">
                  <wp:posOffset>682113</wp:posOffset>
                </wp:positionH>
                <wp:positionV relativeFrom="paragraph">
                  <wp:posOffset>282234</wp:posOffset>
                </wp:positionV>
                <wp:extent cx="1132840" cy="427355"/>
                <wp:effectExtent l="0" t="0" r="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27355"/>
                        </a:xfrm>
                        <a:prstGeom prst="rect">
                          <a:avLst/>
                        </a:prstGeom>
                        <a:noFill/>
                        <a:ln w="9525">
                          <a:noFill/>
                          <a:miter lim="800000"/>
                          <a:headEnd/>
                          <a:tailEnd/>
                        </a:ln>
                      </wps:spPr>
                      <wps:txbx>
                        <w:txbxContent>
                          <w:p w14:paraId="43F99B9D" w14:textId="77777777" w:rsidR="00C76B38" w:rsidRPr="00B30860" w:rsidRDefault="00C76B38" w:rsidP="00C76B38">
                            <w:pPr>
                              <w:spacing w:before="0" w:after="0"/>
                              <w:jc w:val="center"/>
                              <w:rPr>
                                <w:rFonts w:asciiTheme="minorHAnsi" w:hAnsiTheme="minorHAnsi" w:cstheme="minorHAnsi"/>
                              </w:rPr>
                            </w:pPr>
                            <w:r w:rsidRPr="00B30860">
                              <w:rPr>
                                <w:rFonts w:asciiTheme="minorHAnsi" w:hAnsiTheme="minorHAnsi" w:cstheme="minorHAnsi"/>
                              </w:rPr>
                              <w:t>Full Sunlight</w:t>
                            </w:r>
                          </w:p>
                          <w:p w14:paraId="59D3AE26" w14:textId="77777777" w:rsidR="00C76B38" w:rsidRPr="00B30860" w:rsidRDefault="00C76B38" w:rsidP="00C76B38">
                            <w:pPr>
                              <w:spacing w:before="0" w:after="0"/>
                              <w:jc w:val="center"/>
                              <w:rPr>
                                <w:rFonts w:asciiTheme="minorHAnsi" w:hAnsiTheme="minorHAnsi" w:cstheme="minorHAnsi"/>
                              </w:rPr>
                            </w:pPr>
                            <w:r w:rsidRPr="00B30860">
                              <w:rPr>
                                <w:rFonts w:asciiTheme="minorHAnsi" w:hAnsiTheme="minorHAnsi" w:cstheme="minorHAnsi"/>
                              </w:rPr>
                              <w:t>(1000 W m</w:t>
                            </w:r>
                            <w:r w:rsidRPr="00B30860">
                              <w:rPr>
                                <w:rFonts w:asciiTheme="minorHAnsi" w:hAnsiTheme="minorHAnsi" w:cstheme="minorHAnsi"/>
                                <w:vertAlign w:val="superscript"/>
                              </w:rPr>
                              <w:t>-2</w:t>
                            </w:r>
                            <w:r w:rsidRPr="00B30860">
                              <w:rPr>
                                <w:rFonts w:asciiTheme="minorHAnsi" w:hAnsiTheme="minorHAnsi" w:cstheme="minorHAnsi"/>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8BFCC9" id="Text Box 14" o:spid="_x0000_s1049" type="#_x0000_t202" style="position:absolute;left:0;text-align:left;margin-left:53.7pt;margin-top:22.2pt;width:89.2pt;height:33.6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" filled="f" stroked="f">
                <v:textbox style="mso-fit-shape-to-text:t">
                  <w:txbxContent>
                    <w:p w14:paraId="43F99B9D" w14:textId="77777777" w:rsidR="00C76B38" w:rsidRPr="00B30860" w:rsidRDefault="00C76B38" w:rsidP="00C76B38">
                      <w:pPr>
                        <w:spacing w:before="0" w:after="0"/>
                        <w:jc w:val="center"/>
                        <w:rPr>
                          <w:rFonts w:asciiTheme="minorHAnsi" w:hAnsiTheme="minorHAnsi" w:cstheme="minorHAnsi"/>
                        </w:rPr>
                      </w:pPr>
                      <w:r w:rsidRPr="00B30860">
                        <w:rPr>
                          <w:rFonts w:asciiTheme="minorHAnsi" w:hAnsiTheme="minorHAnsi" w:cstheme="minorHAnsi"/>
                        </w:rPr>
                        <w:t>Full Sunlight</w:t>
                      </w:r>
                    </w:p>
                    <w:p w14:paraId="59D3AE26" w14:textId="77777777" w:rsidR="00C76B38" w:rsidRPr="00B30860" w:rsidRDefault="00C76B38" w:rsidP="00C76B38">
                      <w:pPr>
                        <w:spacing w:before="0" w:after="0"/>
                        <w:jc w:val="center"/>
                        <w:rPr>
                          <w:rFonts w:asciiTheme="minorHAnsi" w:hAnsiTheme="minorHAnsi" w:cstheme="minorHAnsi"/>
                        </w:rPr>
                      </w:pPr>
                      <w:r w:rsidRPr="00B30860">
                        <w:rPr>
                          <w:rFonts w:asciiTheme="minorHAnsi" w:hAnsiTheme="minorHAnsi" w:cstheme="minorHAnsi"/>
                        </w:rPr>
                        <w:t>(1000 W m</w:t>
                      </w:r>
                      <w:r w:rsidRPr="00B30860">
                        <w:rPr>
                          <w:rFonts w:asciiTheme="minorHAnsi" w:hAnsiTheme="minorHAnsi" w:cstheme="minorHAnsi"/>
                          <w:vertAlign w:val="superscript"/>
                        </w:rPr>
                        <w:t>-2</w:t>
                      </w:r>
                      <w:r w:rsidRPr="00B30860">
                        <w:rPr>
                          <w:rFonts w:asciiTheme="minorHAnsi" w:hAnsiTheme="minorHAnsi" w:cstheme="minorHAnsi"/>
                        </w:rPr>
                        <w:t>)</w:t>
                      </w:r>
                    </w:p>
                  </w:txbxContent>
                </v:textbox>
              </v:shape>
            </w:pict>
          </mc:Fallback>
        </mc:AlternateContent>
      </w:r>
      <w:r w:rsidR="00C76B38" w:rsidRPr="00B30860">
        <w:rPr>
          <w:rFonts w:asciiTheme="minorHAnsi" w:hAnsiTheme="minorHAnsi" w:cstheme="minorHAnsi"/>
          <w:noProof/>
          <w:color w:val="FF0000"/>
          <w:sz w:val="20"/>
        </w:rPr>
        <mc:AlternateContent>
          <mc:Choice Requires="wps">
            <w:drawing>
              <wp:anchor distT="0" distB="0" distL="114300" distR="114300" simplePos="0" relativeHeight="251648000" behindDoc="0" locked="0" layoutInCell="1" allowOverlap="1" wp14:anchorId="053DBED7" wp14:editId="4E775D5D">
                <wp:simplePos x="0" y="0"/>
                <wp:positionH relativeFrom="column">
                  <wp:posOffset>1528199</wp:posOffset>
                </wp:positionH>
                <wp:positionV relativeFrom="paragraph">
                  <wp:posOffset>797711</wp:posOffset>
                </wp:positionV>
                <wp:extent cx="1132840" cy="427355"/>
                <wp:effectExtent l="0" t="0" r="4445" b="317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2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E8043" w14:textId="77777777" w:rsidR="00C041D9" w:rsidRPr="00B30860" w:rsidRDefault="00C041D9" w:rsidP="00DE469B">
                            <w:pPr>
                              <w:spacing w:before="0" w:after="0"/>
                              <w:jc w:val="center"/>
                              <w:rPr>
                                <w:rFonts w:ascii="Calibri" w:hAnsi="Calibri" w:cs="Calibri"/>
                                <w:b/>
                                <w:sz w:val="20"/>
                              </w:rPr>
                            </w:pPr>
                            <w:r w:rsidRPr="00B30860">
                              <w:rPr>
                                <w:rFonts w:ascii="Calibri" w:hAnsi="Calibri" w:cs="Calibri"/>
                                <w:b/>
                                <w:sz w:val="20"/>
                              </w:rPr>
                              <w:t>Sensor Output</w:t>
                            </w:r>
                          </w:p>
                          <w:p w14:paraId="227B7650" w14:textId="77777777" w:rsidR="00C041D9" w:rsidRPr="00B30860" w:rsidRDefault="00C041D9" w:rsidP="00DE469B">
                            <w:pPr>
                              <w:spacing w:before="0" w:after="0"/>
                              <w:jc w:val="center"/>
                              <w:rPr>
                                <w:rFonts w:ascii="Calibri" w:hAnsi="Calibri" w:cs="Calibri"/>
                                <w:b/>
                                <w:sz w:val="20"/>
                              </w:rPr>
                            </w:pPr>
                            <w:r w:rsidRPr="00B30860">
                              <w:rPr>
                                <w:rFonts w:ascii="Calibri" w:hAnsi="Calibri" w:cs="Calibri"/>
                                <w:b/>
                                <w:sz w:val="20"/>
                              </w:rPr>
                              <w:t>57.1 mV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3DBED7" id="_x0000_s1050" type="#_x0000_t202" style="position:absolute;left:0;text-align:left;margin-left:120.35pt;margin-top:62.8pt;width:89.2pt;height:33.6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" stroked="f">
                <v:textbox style="mso-fit-shape-to-text:t">
                  <w:txbxContent>
                    <w:p w14:paraId="55AE8043" w14:textId="77777777" w:rsidR="00C041D9" w:rsidRPr="00B30860" w:rsidRDefault="00C041D9" w:rsidP="00DE469B">
                      <w:pPr>
                        <w:spacing w:before="0" w:after="0"/>
                        <w:jc w:val="center"/>
                        <w:rPr>
                          <w:rFonts w:ascii="Calibri" w:hAnsi="Calibri" w:cs="Calibri"/>
                          <w:b/>
                          <w:sz w:val="20"/>
                        </w:rPr>
                      </w:pPr>
                      <w:r w:rsidRPr="00B30860">
                        <w:rPr>
                          <w:rFonts w:ascii="Calibri" w:hAnsi="Calibri" w:cs="Calibri"/>
                          <w:b/>
                          <w:sz w:val="20"/>
                        </w:rPr>
                        <w:t>Sensor Output</w:t>
                      </w:r>
                    </w:p>
                    <w:p w14:paraId="227B7650" w14:textId="77777777" w:rsidR="00C041D9" w:rsidRPr="00B30860" w:rsidRDefault="00C041D9" w:rsidP="00DE469B">
                      <w:pPr>
                        <w:spacing w:before="0" w:after="0"/>
                        <w:jc w:val="center"/>
                        <w:rPr>
                          <w:rFonts w:ascii="Calibri" w:hAnsi="Calibri" w:cs="Calibri"/>
                          <w:b/>
                          <w:sz w:val="20"/>
                        </w:rPr>
                      </w:pPr>
                      <w:r w:rsidRPr="00B30860">
                        <w:rPr>
                          <w:rFonts w:ascii="Calibri" w:hAnsi="Calibri" w:cs="Calibri"/>
                          <w:b/>
                          <w:sz w:val="20"/>
                        </w:rPr>
                        <w:t>57.1 mV</w:t>
                      </w:r>
                    </w:p>
                  </w:txbxContent>
                </v:textbox>
              </v:shape>
            </w:pict>
          </mc:Fallback>
        </mc:AlternateContent>
      </w:r>
      <w:r w:rsidR="00C76B38" w:rsidRPr="00B30860">
        <w:rPr>
          <w:rFonts w:asciiTheme="minorHAnsi" w:hAnsiTheme="minorHAnsi" w:cstheme="minorHAnsi"/>
          <w:noProof/>
          <w:color w:val="FF0000"/>
          <w:sz w:val="20"/>
        </w:rPr>
        <w:softHyphen/>
      </w:r>
      <w:r w:rsidR="00C76B38" w:rsidRPr="00B30860">
        <w:rPr>
          <w:rFonts w:asciiTheme="minorHAnsi" w:hAnsiTheme="minorHAnsi" w:cstheme="minorHAnsi"/>
          <w:noProof/>
          <w:color w:val="FF0000"/>
          <w:sz w:val="20"/>
        </w:rPr>
        <w:softHyphen/>
      </w:r>
      <w:r w:rsidR="00C76B38" w:rsidRPr="00B30860">
        <w:rPr>
          <w:rFonts w:asciiTheme="minorHAnsi" w:hAnsiTheme="minorHAnsi" w:cstheme="minorHAnsi"/>
          <w:noProof/>
          <w:color w:val="FF0000"/>
          <w:sz w:val="20"/>
        </w:rPr>
        <w:softHyphen/>
      </w:r>
      <w:r w:rsidR="00C76B38" w:rsidRPr="00B30860">
        <w:rPr>
          <w:rFonts w:asciiTheme="minorHAnsi" w:hAnsiTheme="minorHAnsi" w:cstheme="minorHAnsi"/>
          <w:noProof/>
          <w:color w:val="FF0000"/>
          <w:sz w:val="20"/>
        </w:rPr>
        <w:softHyphen/>
      </w:r>
      <w:r w:rsidR="00C76B38" w:rsidRPr="00B30860">
        <w:rPr>
          <w:rFonts w:asciiTheme="minorHAnsi" w:hAnsiTheme="minorHAnsi" w:cstheme="minorHAnsi"/>
          <w:noProof/>
          <w:color w:val="FF0000"/>
          <w:sz w:val="20"/>
        </w:rPr>
        <w:drawing>
          <wp:inline distT="0" distB="0" distL="0" distR="0" wp14:anchorId="5C93AA0D" wp14:editId="27EFAC76">
            <wp:extent cx="1044053" cy="2221828"/>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00-pyro-sun-graphic.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8793" cy="2231916"/>
                    </a:xfrm>
                    <a:prstGeom prst="rect">
                      <a:avLst/>
                    </a:prstGeom>
                  </pic:spPr>
                </pic:pic>
              </a:graphicData>
            </a:graphic>
          </wp:inline>
        </w:drawing>
      </w:r>
      <w:r w:rsidR="006D74AE" w:rsidRPr="00B30860">
        <w:rPr>
          <w:rFonts w:asciiTheme="minorHAnsi" w:hAnsiTheme="minorHAnsi" w:cstheme="minorHAnsi"/>
          <w:color w:val="FF0000"/>
          <w:sz w:val="20"/>
        </w:rPr>
        <w:t xml:space="preserve"> </w:t>
      </w:r>
    </w:p>
    <w:p w14:paraId="43B38CDC" w14:textId="77777777" w:rsidR="00B30860" w:rsidRPr="00B30860" w:rsidRDefault="00B30860" w:rsidP="00035270">
      <w:pPr>
        <w:rPr>
          <w:rFonts w:asciiTheme="minorHAnsi" w:hAnsiTheme="minorHAnsi" w:cstheme="minorHAnsi"/>
          <w:sz w:val="20"/>
        </w:rPr>
      </w:pPr>
    </w:p>
    <w:p w14:paraId="5A2FA9F0" w14:textId="77777777" w:rsidR="006E0AAB" w:rsidRPr="00F92442" w:rsidRDefault="006E0AAB" w:rsidP="006D74AE"/>
    <w:p w14:paraId="71974A1B" w14:textId="77777777" w:rsidR="00035270" w:rsidRPr="00F92442" w:rsidRDefault="00035270">
      <w:pPr>
        <w:rPr>
          <w:caps/>
          <w:color w:val="3C3C3C" w:themeColor="accent1" w:themeShade="7F"/>
          <w:spacing w:val="15"/>
          <w:sz w:val="32"/>
          <w:szCs w:val="32"/>
        </w:rPr>
      </w:pPr>
      <w:bookmarkStart w:id="19" w:name="_Toc390263766"/>
      <w:bookmarkStart w:id="20" w:name="_Toc390264172"/>
      <w:r w:rsidRPr="00F92442">
        <w:rPr>
          <w:sz w:val="32"/>
          <w:szCs w:val="32"/>
        </w:rPr>
        <w:br w:type="page"/>
      </w:r>
    </w:p>
    <w:p w14:paraId="5402D98E" w14:textId="77777777" w:rsidR="00B5508F" w:rsidRPr="00F92442" w:rsidRDefault="00802757" w:rsidP="00F92442">
      <w:pPr>
        <w:pStyle w:val="Heading3"/>
      </w:pPr>
      <w:bookmarkStart w:id="21" w:name="_Toc81906738"/>
      <w:r w:rsidRPr="00F92442">
        <w:lastRenderedPageBreak/>
        <w:t>Maintenance</w:t>
      </w:r>
      <w:r w:rsidR="00B5508F" w:rsidRPr="00F92442">
        <w:t xml:space="preserve"> and Recalibration</w:t>
      </w:r>
      <w:bookmarkEnd w:id="19"/>
      <w:bookmarkEnd w:id="20"/>
      <w:bookmarkEnd w:id="21"/>
    </w:p>
    <w:p w14:paraId="0C60FE39" w14:textId="77777777" w:rsidR="008520E4" w:rsidRPr="00730503" w:rsidRDefault="008520E4" w:rsidP="008520E4">
      <w:pPr>
        <w:rPr>
          <w:rFonts w:asciiTheme="minorHAnsi" w:hAnsiTheme="minorHAnsi" w:cstheme="minorHAnsi"/>
          <w:b/>
          <w:color w:val="000000"/>
          <w:sz w:val="20"/>
          <w:szCs w:val="18"/>
        </w:rPr>
      </w:pPr>
      <w:r w:rsidRPr="00730503">
        <w:rPr>
          <w:rFonts w:asciiTheme="minorHAnsi" w:hAnsiTheme="minorHAnsi" w:cstheme="minorHAnsi"/>
          <w:color w:val="000000"/>
          <w:sz w:val="20"/>
          <w:szCs w:val="18"/>
        </w:rPr>
        <w:t>Moisture or debris on the diffuser is a common cause of low readings. The</w:t>
      </w:r>
      <w:r w:rsidR="0063011A">
        <w:rPr>
          <w:rFonts w:asciiTheme="minorHAnsi" w:hAnsiTheme="minorHAnsi" w:cstheme="minorHAnsi"/>
          <w:color w:val="000000"/>
          <w:sz w:val="20"/>
          <w:szCs w:val="18"/>
        </w:rPr>
        <w:t xml:space="preserve"> upward-facing</w:t>
      </w:r>
      <w:r w:rsidRPr="00730503">
        <w:rPr>
          <w:rFonts w:asciiTheme="minorHAnsi" w:hAnsiTheme="minorHAnsi" w:cstheme="minorHAnsi"/>
          <w:color w:val="000000"/>
          <w:sz w:val="20"/>
          <w:szCs w:val="18"/>
        </w:rPr>
        <w:t xml:space="preserve"> sensor has a domed diffuser and housing for improved self-cleaning from rainfall, but materials can accumulate on the diffuser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730503">
        <w:rPr>
          <w:rFonts w:asciiTheme="minorHAnsi" w:hAnsiTheme="minorHAnsi" w:cstheme="minorHAnsi"/>
          <w:b/>
          <w:color w:val="000000"/>
          <w:sz w:val="20"/>
          <w:szCs w:val="18"/>
        </w:rPr>
        <w:t>Never use an abrasive material or cleaner on the diffuser.</w:t>
      </w:r>
    </w:p>
    <w:p w14:paraId="000577D3" w14:textId="77777777" w:rsidR="008520E4" w:rsidRPr="00730503" w:rsidRDefault="008520E4" w:rsidP="008520E4">
      <w:pPr>
        <w:rPr>
          <w:rFonts w:asciiTheme="minorHAnsi" w:hAnsiTheme="minorHAnsi" w:cstheme="minorHAnsi"/>
          <w:color w:val="000000"/>
          <w:sz w:val="20"/>
          <w:szCs w:val="18"/>
        </w:rPr>
      </w:pPr>
      <w:r w:rsidRPr="00730503">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6CD28615" w14:textId="77777777" w:rsidR="008520E4" w:rsidRPr="00730503" w:rsidRDefault="008520E4" w:rsidP="008520E4">
      <w:pPr>
        <w:rPr>
          <w:rFonts w:asciiTheme="minorHAnsi" w:hAnsiTheme="minorHAnsi" w:cstheme="minorHAnsi"/>
          <w:color w:val="000000"/>
          <w:sz w:val="20"/>
          <w:szCs w:val="18"/>
        </w:rPr>
      </w:pPr>
      <w:r w:rsidRPr="00730503">
        <w:rPr>
          <w:rFonts w:asciiTheme="minorHAnsi" w:hAnsiTheme="minorHAnsi" w:cstheme="minorHAnsi"/>
          <w:color w:val="000000"/>
          <w:sz w:val="20"/>
          <w:szCs w:val="18"/>
        </w:rPr>
        <w:t>To determine if your sensor needs recalibration, the Clear Sky Calculator (</w:t>
      </w:r>
      <w:hyperlink r:id="rId29"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website and/or smartphone app can be used to indicate the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636EC8D1" w14:textId="77777777" w:rsidR="008520E4" w:rsidRDefault="008520E4" w:rsidP="008520E4">
      <w:pPr>
        <w:rPr>
          <w:rFonts w:cstheme="minorHAnsi"/>
          <w:color w:val="000000"/>
          <w:szCs w:val="18"/>
        </w:rPr>
      </w:pPr>
      <w:r w:rsidRPr="00730503">
        <w:rPr>
          <w:rFonts w:asciiTheme="minorHAnsi" w:hAnsiTheme="minorHAnsi" w:cstheme="minorHAnsi"/>
          <w:color w:val="000000"/>
          <w:sz w:val="20"/>
          <w:szCs w:val="18"/>
        </w:rPr>
        <w:t xml:space="preserve">To determine recalibration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30"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r>
        <w:rPr>
          <w:rFonts w:cstheme="minorHAnsi"/>
          <w:color w:val="000000"/>
          <w:szCs w:val="18"/>
        </w:rPr>
        <w:t xml:space="preserve">   </w:t>
      </w:r>
    </w:p>
    <w:p w14:paraId="2C1AE500" w14:textId="77777777" w:rsidR="006D74AE" w:rsidRPr="00B30860" w:rsidRDefault="006D74AE" w:rsidP="00F92442">
      <w:pPr>
        <w:rPr>
          <w:rFonts w:asciiTheme="minorHAnsi" w:hAnsiTheme="minorHAnsi" w:cstheme="minorHAnsi"/>
          <w:sz w:val="20"/>
        </w:rPr>
      </w:pPr>
      <w:r w:rsidRPr="00B30860">
        <w:rPr>
          <w:rFonts w:asciiTheme="minorHAnsi" w:hAnsiTheme="minorHAnsi" w:cstheme="minorHAnsi"/>
          <w:sz w:val="20"/>
        </w:rPr>
        <w:br w:type="page"/>
      </w:r>
    </w:p>
    <w:p w14:paraId="1ECFFA22" w14:textId="77777777" w:rsidR="006D74AE" w:rsidRDefault="008054FE" w:rsidP="006D74AE">
      <w:pPr>
        <w:rPr>
          <w:rFonts w:cstheme="minorHAnsi"/>
          <w:noProof/>
        </w:rPr>
      </w:pPr>
      <w:r>
        <w:rPr>
          <w:rFonts w:cstheme="minorHAnsi"/>
          <w:noProof/>
          <w:color w:val="FF0000"/>
        </w:rPr>
        <w:lastRenderedPageBreak/>
        <mc:AlternateContent>
          <mc:Choice Requires="wps">
            <w:drawing>
              <wp:anchor distT="0" distB="0" distL="114300" distR="114300" simplePos="0" relativeHeight="251654144" behindDoc="0" locked="0" layoutInCell="1" allowOverlap="1" wp14:anchorId="30B7E862" wp14:editId="1A5AD650">
                <wp:simplePos x="0" y="0"/>
                <wp:positionH relativeFrom="margin">
                  <wp:posOffset>4200525</wp:posOffset>
                </wp:positionH>
                <wp:positionV relativeFrom="paragraph">
                  <wp:posOffset>541020</wp:posOffset>
                </wp:positionV>
                <wp:extent cx="1905000" cy="1719469"/>
                <wp:effectExtent l="0" t="0" r="19050" b="1460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19469"/>
                        </a:xfrm>
                        <a:prstGeom prst="rect">
                          <a:avLst/>
                        </a:prstGeom>
                        <a:solidFill>
                          <a:srgbClr val="FFFFFF"/>
                        </a:solidFill>
                        <a:ln w="9525">
                          <a:solidFill>
                            <a:schemeClr val="bg1"/>
                          </a:solidFill>
                          <a:miter lim="800000"/>
                          <a:headEnd/>
                          <a:tailEnd/>
                        </a:ln>
                      </wps:spPr>
                      <wps:txbx>
                        <w:txbxContent>
                          <w:p w14:paraId="1D2E116C" w14:textId="77777777" w:rsidR="00C041D9" w:rsidRPr="00B30860" w:rsidRDefault="00C041D9" w:rsidP="006D74AE">
                            <w:pPr>
                              <w:rPr>
                                <w:rFonts w:asciiTheme="minorHAnsi" w:hAnsiTheme="minorHAnsi" w:cstheme="minorHAnsi"/>
                                <w:sz w:val="20"/>
                                <w:szCs w:val="16"/>
                              </w:rPr>
                            </w:pPr>
                            <w:r w:rsidRPr="00B30860">
                              <w:rPr>
                                <w:rFonts w:asciiTheme="minorHAnsi" w:hAnsiTheme="minorHAnsi" w:cstheme="minorHAnsi"/>
                                <w:sz w:val="20"/>
                                <w:szCs w:val="16"/>
                              </w:rPr>
                              <w:t>Homepage of the Clear Sky Calculator. Two calculators are available: One for pyranometers (total shortwave radiation) and one for quantum sensors (photosynthetic photon flux density).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7E862" id="_x0000_s1051" type="#_x0000_t202" style="position:absolute;margin-left:330.75pt;margin-top:42.6pt;width:150pt;height:135.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" strokecolor="white [3212]">
                <v:textbox>
                  <w:txbxContent>
                    <w:p w14:paraId="1D2E116C" w14:textId="77777777" w:rsidR="00C041D9" w:rsidRPr="00B30860" w:rsidRDefault="00C041D9" w:rsidP="006D74AE">
                      <w:pPr>
                        <w:rPr>
                          <w:rFonts w:asciiTheme="minorHAnsi" w:hAnsiTheme="minorHAnsi" w:cstheme="minorHAnsi"/>
                          <w:sz w:val="20"/>
                          <w:szCs w:val="16"/>
                        </w:rPr>
                      </w:pPr>
                      <w:r w:rsidRPr="00B30860">
                        <w:rPr>
                          <w:rFonts w:asciiTheme="minorHAnsi" w:hAnsiTheme="minorHAnsi" w:cstheme="minorHAnsi"/>
                          <w:sz w:val="20"/>
                          <w:szCs w:val="16"/>
                        </w:rPr>
                        <w:t>Homepage of the Clear Sky Calculator. Two calculators are available: One for pyranometers (total shortwave radiation) and one for quantum sensors (photosynthetic photon flux density).</w:t>
                      </w:r>
                    </w:p>
                  </w:txbxContent>
                </v:textbox>
                <w10:wrap anchorx="margin"/>
              </v:shape>
            </w:pict>
          </mc:Fallback>
        </mc:AlternateContent>
      </w:r>
      <w:r w:rsidR="008520E4">
        <w:rPr>
          <w:rFonts w:cstheme="minorHAnsi"/>
          <w:noProof/>
          <w:color w:val="000000"/>
          <w:szCs w:val="18"/>
        </w:rPr>
        <w:drawing>
          <wp:inline distT="0" distB="0" distL="0" distR="0" wp14:anchorId="29DC8551" wp14:editId="0BF34E7E">
            <wp:extent cx="4114800" cy="2834640"/>
            <wp:effectExtent l="0" t="0" r="0" b="3810"/>
            <wp:docPr id="29" name="Picture 29"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e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0" cy="2834640"/>
                    </a:xfrm>
                    <a:prstGeom prst="rect">
                      <a:avLst/>
                    </a:prstGeom>
                    <a:noFill/>
                    <a:ln>
                      <a:noFill/>
                    </a:ln>
                  </pic:spPr>
                </pic:pic>
              </a:graphicData>
            </a:graphic>
          </wp:inline>
        </w:drawing>
      </w:r>
      <w:r w:rsidR="006D74AE" w:rsidRPr="001E6026">
        <w:rPr>
          <w:rFonts w:cstheme="minorHAnsi"/>
          <w:noProof/>
        </w:rPr>
        <w:t xml:space="preserve"> </w:t>
      </w:r>
    </w:p>
    <w:p w14:paraId="2BBBA89E" w14:textId="77777777" w:rsidR="006D74AE" w:rsidRPr="001E6026" w:rsidRDefault="006D74AE" w:rsidP="006D74AE">
      <w:pPr>
        <w:rPr>
          <w:rFonts w:cstheme="minorHAnsi"/>
          <w:noProof/>
        </w:rPr>
      </w:pPr>
    </w:p>
    <w:p w14:paraId="59408D10" w14:textId="77777777" w:rsidR="006D74AE" w:rsidRPr="001E6026" w:rsidRDefault="006D74AE" w:rsidP="006D74AE">
      <w:pPr>
        <w:rPr>
          <w:rFonts w:cstheme="minorHAnsi"/>
          <w:noProof/>
        </w:rPr>
      </w:pPr>
    </w:p>
    <w:p w14:paraId="1C708C96" w14:textId="77777777" w:rsidR="006D74AE" w:rsidRPr="008A672F" w:rsidRDefault="006D74AE" w:rsidP="006D74AE">
      <w:pPr>
        <w:rPr>
          <w:rFonts w:ascii="Avenir LT Std 35 Light" w:hAnsi="Avenir LT Std 35 Light"/>
        </w:rPr>
      </w:pPr>
    </w:p>
    <w:p w14:paraId="24CE0DF1" w14:textId="77777777" w:rsidR="009D6D8B" w:rsidRPr="006D74AE" w:rsidRDefault="0063011A">
      <w:pPr>
        <w:rPr>
          <w:rFonts w:ascii="Avenir LT Std 35 Light" w:hAnsi="Avenir LT Std 35 Light" w:cstheme="minorHAnsi"/>
          <w:color w:val="000000"/>
        </w:rPr>
      </w:pPr>
      <w:r>
        <w:rPr>
          <w:rFonts w:cstheme="minorHAnsi"/>
          <w:noProof/>
          <w:color w:val="FF0000"/>
        </w:rPr>
        <mc:AlternateContent>
          <mc:Choice Requires="wps">
            <w:drawing>
              <wp:anchor distT="0" distB="0" distL="114300" distR="114300" simplePos="0" relativeHeight="251657216" behindDoc="0" locked="0" layoutInCell="1" allowOverlap="1" wp14:anchorId="1016F7FE" wp14:editId="5C3471EF">
                <wp:simplePos x="0" y="0"/>
                <wp:positionH relativeFrom="margin">
                  <wp:posOffset>4248150</wp:posOffset>
                </wp:positionH>
                <wp:positionV relativeFrom="paragraph">
                  <wp:posOffset>207645</wp:posOffset>
                </wp:positionV>
                <wp:extent cx="1885950" cy="157162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571625"/>
                        </a:xfrm>
                        <a:prstGeom prst="rect">
                          <a:avLst/>
                        </a:prstGeom>
                        <a:solidFill>
                          <a:srgbClr val="FFFFFF"/>
                        </a:solidFill>
                        <a:ln w="9525">
                          <a:solidFill>
                            <a:schemeClr val="bg1"/>
                          </a:solidFill>
                          <a:miter lim="800000"/>
                          <a:headEnd/>
                          <a:tailEnd/>
                        </a:ln>
                      </wps:spPr>
                      <wps:txbx>
                        <w:txbxContent>
                          <w:p w14:paraId="5C152651" w14:textId="77777777" w:rsidR="00C041D9" w:rsidRPr="00B30860" w:rsidRDefault="00C041D9" w:rsidP="006D74AE">
                            <w:pPr>
                              <w:rPr>
                                <w:rFonts w:ascii="Calibri" w:hAnsi="Calibri" w:cs="Calibri"/>
                                <w:sz w:val="20"/>
                                <w:szCs w:val="16"/>
                              </w:rPr>
                            </w:pPr>
                            <w:r w:rsidRPr="00B30860">
                              <w:rPr>
                                <w:rFonts w:ascii="Calibri" w:hAnsi="Calibri" w:cs="Calibri"/>
                                <w:sz w:val="20"/>
                                <w:szCs w:val="16"/>
                              </w:rPr>
                              <w:t>Clear Sky Calculator for pyranometers. Site data are input in blue cells in middle of page and an estimate of total shortwave radiation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6F7FE" id="_x0000_s1052" type="#_x0000_t202" style="position:absolute;margin-left:334.5pt;margin-top:16.35pt;width:148.5pt;height:123.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" strokecolor="white [3212]">
                <v:textbox>
                  <w:txbxContent>
                    <w:p w14:paraId="5C152651" w14:textId="77777777" w:rsidR="00C041D9" w:rsidRPr="00B30860" w:rsidRDefault="00C041D9" w:rsidP="006D74AE">
                      <w:pPr>
                        <w:rPr>
                          <w:rFonts w:ascii="Calibri" w:hAnsi="Calibri" w:cs="Calibri"/>
                          <w:sz w:val="20"/>
                          <w:szCs w:val="16"/>
                        </w:rPr>
                      </w:pPr>
                      <w:r w:rsidRPr="00B30860">
                        <w:rPr>
                          <w:rFonts w:ascii="Calibri" w:hAnsi="Calibri" w:cs="Calibri"/>
                          <w:sz w:val="20"/>
                          <w:szCs w:val="16"/>
                        </w:rPr>
                        <w:t>Clear Sky Calculator for pyranometers. Site data are input in blue cells in middle of page and an estimate of total shortwave radiation is returned on right-hand side of page.</w:t>
                      </w:r>
                    </w:p>
                  </w:txbxContent>
                </v:textbox>
                <w10:wrap anchorx="margin"/>
              </v:shape>
            </w:pict>
          </mc:Fallback>
        </mc:AlternateContent>
      </w:r>
      <w:r w:rsidR="008520E4">
        <w:rPr>
          <w:rFonts w:cstheme="minorHAnsi"/>
          <w:noProof/>
          <w:color w:val="FF0000"/>
        </w:rPr>
        <w:drawing>
          <wp:anchor distT="0" distB="0" distL="114300" distR="114300" simplePos="0" relativeHeight="251661312" behindDoc="0" locked="0" layoutInCell="1" allowOverlap="1" wp14:anchorId="6303D389" wp14:editId="24D71653">
            <wp:simplePos x="0" y="0"/>
            <wp:positionH relativeFrom="column">
              <wp:posOffset>9526</wp:posOffset>
            </wp:positionH>
            <wp:positionV relativeFrom="paragraph">
              <wp:posOffset>8255</wp:posOffset>
            </wp:positionV>
            <wp:extent cx="4191000" cy="2697277"/>
            <wp:effectExtent l="0" t="0" r="0" b="8255"/>
            <wp:wrapNone/>
            <wp:docPr id="30" name="Picture 30"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r sky-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92125" cy="2698001"/>
                    </a:xfrm>
                    <a:prstGeom prst="rect">
                      <a:avLst/>
                    </a:prstGeom>
                    <a:noFill/>
                  </pic:spPr>
                </pic:pic>
              </a:graphicData>
            </a:graphic>
            <wp14:sizeRelH relativeFrom="page">
              <wp14:pctWidth>0</wp14:pctWidth>
            </wp14:sizeRelH>
            <wp14:sizeRelV relativeFrom="page">
              <wp14:pctHeight>0</wp14:pctHeight>
            </wp14:sizeRelV>
          </wp:anchor>
        </w:drawing>
      </w:r>
      <w:r w:rsidR="009D6D8B">
        <w:rPr>
          <w:rFonts w:ascii="Avenir LT Std 35 Light" w:hAnsi="Avenir LT Std 35 Light"/>
        </w:rPr>
        <w:br w:type="page"/>
      </w:r>
    </w:p>
    <w:p w14:paraId="0FF999EA" w14:textId="77777777" w:rsidR="00B5508F" w:rsidRPr="00F92442" w:rsidRDefault="00B5508F" w:rsidP="00F92442">
      <w:pPr>
        <w:pStyle w:val="Heading3"/>
      </w:pPr>
      <w:bookmarkStart w:id="22" w:name="_Toc390263767"/>
      <w:bookmarkStart w:id="23" w:name="_Toc390264173"/>
      <w:bookmarkStart w:id="24" w:name="_Toc81906739"/>
      <w:r w:rsidRPr="00F92442">
        <w:lastRenderedPageBreak/>
        <w:t>Troubleshooting and Customer Support</w:t>
      </w:r>
      <w:bookmarkEnd w:id="22"/>
      <w:bookmarkEnd w:id="23"/>
      <w:bookmarkEnd w:id="24"/>
    </w:p>
    <w:p w14:paraId="759264CB" w14:textId="77777777" w:rsidR="006D74AE" w:rsidRPr="00B30860" w:rsidRDefault="006D74AE" w:rsidP="006D74AE">
      <w:pPr>
        <w:rPr>
          <w:rFonts w:asciiTheme="minorHAnsi" w:hAnsiTheme="minorHAnsi" w:cstheme="minorHAnsi"/>
          <w:b/>
          <w:sz w:val="20"/>
          <w:szCs w:val="18"/>
        </w:rPr>
      </w:pPr>
      <w:r w:rsidRPr="00B30860">
        <w:rPr>
          <w:rFonts w:asciiTheme="minorHAnsi" w:hAnsiTheme="minorHAnsi" w:cstheme="minorHAnsi"/>
          <w:b/>
          <w:sz w:val="20"/>
          <w:szCs w:val="18"/>
        </w:rPr>
        <w:t>Independen</w:t>
      </w:r>
      <w:r w:rsidR="000918BE" w:rsidRPr="00B30860">
        <w:rPr>
          <w:rFonts w:asciiTheme="minorHAnsi" w:hAnsiTheme="minorHAnsi" w:cstheme="minorHAnsi"/>
          <w:b/>
          <w:sz w:val="20"/>
          <w:szCs w:val="18"/>
        </w:rPr>
        <w:t>t Verification of Functionality</w:t>
      </w:r>
    </w:p>
    <w:p w14:paraId="0C31C832" w14:textId="77777777" w:rsidR="000528C9" w:rsidRPr="00B30860" w:rsidRDefault="000528C9" w:rsidP="000528C9">
      <w:pPr>
        <w:rPr>
          <w:rFonts w:asciiTheme="minorHAnsi" w:hAnsiTheme="minorHAnsi" w:cstheme="minorHAnsi"/>
          <w:sz w:val="20"/>
          <w:szCs w:val="18"/>
        </w:rPr>
      </w:pPr>
      <w:r w:rsidRPr="00B30860">
        <w:rPr>
          <w:rFonts w:asciiTheme="minorHAnsi" w:hAnsiTheme="minorHAnsi" w:cstheme="minorHAnsi"/>
          <w:sz w:val="20"/>
          <w:szCs w:val="18"/>
        </w:rPr>
        <w:t>Apo</w:t>
      </w:r>
      <w:r w:rsidR="003D73AB" w:rsidRPr="00B30860">
        <w:rPr>
          <w:rFonts w:asciiTheme="minorHAnsi" w:hAnsiTheme="minorHAnsi" w:cstheme="minorHAnsi"/>
          <w:sz w:val="20"/>
          <w:szCs w:val="18"/>
        </w:rPr>
        <w:t>gee model SP-</w:t>
      </w:r>
      <w:r w:rsidR="00CD4A08">
        <w:rPr>
          <w:rFonts w:asciiTheme="minorHAnsi" w:hAnsiTheme="minorHAnsi" w:cstheme="minorHAnsi"/>
          <w:sz w:val="20"/>
          <w:szCs w:val="18"/>
        </w:rPr>
        <w:t>7</w:t>
      </w:r>
      <w:r w:rsidR="003A7907">
        <w:rPr>
          <w:rFonts w:asciiTheme="minorHAnsi" w:hAnsiTheme="minorHAnsi" w:cstheme="minorHAnsi"/>
          <w:sz w:val="20"/>
          <w:szCs w:val="18"/>
        </w:rPr>
        <w:t>1</w:t>
      </w:r>
      <w:r w:rsidR="00CD4A08">
        <w:rPr>
          <w:rFonts w:asciiTheme="minorHAnsi" w:hAnsiTheme="minorHAnsi" w:cstheme="minorHAnsi"/>
          <w:sz w:val="20"/>
          <w:szCs w:val="18"/>
        </w:rPr>
        <w:t>0</w:t>
      </w:r>
      <w:r w:rsidRPr="00B30860">
        <w:rPr>
          <w:rFonts w:asciiTheme="minorHAnsi" w:hAnsiTheme="minorHAnsi" w:cstheme="minorHAnsi"/>
          <w:sz w:val="20"/>
          <w:szCs w:val="18"/>
        </w:rPr>
        <w:t xml:space="preserve"> pyranometers are self-powered devices and output a voltage signal proportional to incident shortwave radiation. A quick and easy check of sensor functionality can be determined using a voltmeter with millivolt (mV) resolution. Connect the positive lead wire from the voltmeter to the </w:t>
      </w:r>
      <w:r w:rsidR="00BC060E" w:rsidRPr="00B30860">
        <w:rPr>
          <w:rFonts w:asciiTheme="minorHAnsi" w:hAnsiTheme="minorHAnsi" w:cstheme="minorHAnsi"/>
          <w:sz w:val="20"/>
          <w:szCs w:val="18"/>
        </w:rPr>
        <w:t>white</w:t>
      </w:r>
      <w:r w:rsidRPr="00B30860">
        <w:rPr>
          <w:rFonts w:asciiTheme="minorHAnsi" w:hAnsiTheme="minorHAnsi" w:cstheme="minorHAnsi"/>
          <w:sz w:val="20"/>
          <w:szCs w:val="18"/>
        </w:rPr>
        <w:t xml:space="preserve"> wire from the sensor and the negative (or common) lead wire from the voltmeter to the black wire from the sensor. Direct the sensor diffuser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zero.</w:t>
      </w:r>
    </w:p>
    <w:p w14:paraId="6CD9D0CC" w14:textId="77777777" w:rsidR="006D74AE" w:rsidRPr="00B30860" w:rsidRDefault="006D74AE" w:rsidP="006D74AE">
      <w:pPr>
        <w:rPr>
          <w:rFonts w:asciiTheme="minorHAnsi" w:hAnsiTheme="minorHAnsi" w:cstheme="minorHAnsi"/>
          <w:b/>
          <w:sz w:val="20"/>
          <w:szCs w:val="18"/>
        </w:rPr>
      </w:pPr>
      <w:r w:rsidRPr="00B30860">
        <w:rPr>
          <w:rFonts w:asciiTheme="minorHAnsi" w:hAnsiTheme="minorHAnsi" w:cstheme="minorHAnsi"/>
          <w:b/>
          <w:sz w:val="20"/>
          <w:szCs w:val="18"/>
        </w:rPr>
        <w:t>Compatible Measurement Devices (</w:t>
      </w:r>
      <w:r w:rsidR="000918BE" w:rsidRPr="00B30860">
        <w:rPr>
          <w:rFonts w:asciiTheme="minorHAnsi" w:hAnsiTheme="minorHAnsi" w:cstheme="minorHAnsi"/>
          <w:b/>
          <w:sz w:val="20"/>
          <w:szCs w:val="18"/>
        </w:rPr>
        <w:t>Dataloggers/Controllers/Meters)</w:t>
      </w:r>
    </w:p>
    <w:p w14:paraId="7B2C0982" w14:textId="77777777" w:rsidR="000528C9" w:rsidRPr="00B30860" w:rsidRDefault="003D73AB" w:rsidP="000528C9">
      <w:pPr>
        <w:rPr>
          <w:rFonts w:asciiTheme="minorHAnsi" w:hAnsiTheme="minorHAnsi" w:cstheme="minorHAnsi"/>
          <w:sz w:val="20"/>
          <w:szCs w:val="18"/>
        </w:rPr>
      </w:pPr>
      <w:r w:rsidRPr="00B30860">
        <w:rPr>
          <w:rFonts w:asciiTheme="minorHAnsi" w:hAnsiTheme="minorHAnsi" w:cstheme="minorHAnsi"/>
          <w:sz w:val="20"/>
          <w:szCs w:val="18"/>
        </w:rPr>
        <w:t>Model SP-510 and SP-610</w:t>
      </w:r>
      <w:r w:rsidR="000528C9" w:rsidRPr="00B30860">
        <w:rPr>
          <w:rFonts w:asciiTheme="minorHAnsi" w:hAnsiTheme="minorHAnsi" w:cstheme="minorHAnsi"/>
          <w:sz w:val="20"/>
          <w:szCs w:val="18"/>
        </w:rPr>
        <w:t xml:space="preserve"> pyranometer</w:t>
      </w:r>
      <w:r w:rsidR="0016702E" w:rsidRPr="00B30860">
        <w:rPr>
          <w:rFonts w:asciiTheme="minorHAnsi" w:hAnsiTheme="minorHAnsi" w:cstheme="minorHAnsi"/>
          <w:sz w:val="20"/>
          <w:szCs w:val="18"/>
        </w:rPr>
        <w:t>s have</w:t>
      </w:r>
      <w:r w:rsidR="000528C9" w:rsidRPr="00B30860">
        <w:rPr>
          <w:rFonts w:asciiTheme="minorHAnsi" w:hAnsiTheme="minorHAnsi" w:cstheme="minorHAnsi"/>
          <w:sz w:val="20"/>
          <w:szCs w:val="18"/>
        </w:rPr>
        <w:t xml:space="preserve"> calibration factor</w:t>
      </w:r>
      <w:r w:rsidR="0016702E" w:rsidRPr="00B30860">
        <w:rPr>
          <w:rFonts w:asciiTheme="minorHAnsi" w:hAnsiTheme="minorHAnsi" w:cstheme="minorHAnsi"/>
          <w:sz w:val="20"/>
          <w:szCs w:val="18"/>
        </w:rPr>
        <w:t>s</w:t>
      </w:r>
      <w:r w:rsidR="000528C9" w:rsidRPr="00B30860">
        <w:rPr>
          <w:rFonts w:asciiTheme="minorHAnsi" w:hAnsiTheme="minorHAnsi" w:cstheme="minorHAnsi"/>
          <w:sz w:val="20"/>
          <w:szCs w:val="18"/>
        </w:rPr>
        <w:t xml:space="preserve"> of </w:t>
      </w:r>
      <w:r w:rsidR="0016702E" w:rsidRPr="00B30860">
        <w:rPr>
          <w:rFonts w:asciiTheme="minorHAnsi" w:hAnsiTheme="minorHAnsi" w:cstheme="minorHAnsi"/>
          <w:sz w:val="20"/>
          <w:szCs w:val="18"/>
        </w:rPr>
        <w:t>approximately 17.5</w:t>
      </w:r>
      <w:r w:rsidR="000D6D64" w:rsidRPr="00B30860">
        <w:rPr>
          <w:rFonts w:asciiTheme="minorHAnsi" w:hAnsiTheme="minorHAnsi" w:cstheme="minorHAnsi"/>
          <w:sz w:val="20"/>
          <w:szCs w:val="18"/>
        </w:rPr>
        <w:t xml:space="preserve"> W m</w:t>
      </w:r>
      <w:r w:rsidR="000D6D64" w:rsidRPr="00B30860">
        <w:rPr>
          <w:rFonts w:asciiTheme="minorHAnsi" w:hAnsiTheme="minorHAnsi" w:cstheme="minorHAnsi"/>
          <w:sz w:val="20"/>
          <w:szCs w:val="18"/>
          <w:vertAlign w:val="superscript"/>
        </w:rPr>
        <w:t>-2</w:t>
      </w:r>
      <w:r w:rsidR="000D6D64" w:rsidRPr="00B30860">
        <w:rPr>
          <w:rFonts w:asciiTheme="minorHAnsi" w:hAnsiTheme="minorHAnsi" w:cstheme="minorHAnsi"/>
          <w:sz w:val="20"/>
          <w:szCs w:val="18"/>
        </w:rPr>
        <w:t xml:space="preserve"> per mV (SP-510)</w:t>
      </w:r>
      <w:r w:rsidR="0016702E" w:rsidRPr="00B30860">
        <w:rPr>
          <w:rFonts w:asciiTheme="minorHAnsi" w:hAnsiTheme="minorHAnsi" w:cstheme="minorHAnsi"/>
          <w:sz w:val="20"/>
          <w:szCs w:val="18"/>
        </w:rPr>
        <w:t xml:space="preserve"> and </w:t>
      </w:r>
      <w:r w:rsidR="008F5865" w:rsidRPr="00B30860">
        <w:rPr>
          <w:rFonts w:asciiTheme="minorHAnsi" w:hAnsiTheme="minorHAnsi" w:cstheme="minorHAnsi"/>
          <w:sz w:val="20"/>
          <w:szCs w:val="18"/>
        </w:rPr>
        <w:t>6.7</w:t>
      </w:r>
      <w:r w:rsidR="000528C9" w:rsidRPr="00B30860">
        <w:rPr>
          <w:rFonts w:asciiTheme="minorHAnsi" w:hAnsiTheme="minorHAnsi" w:cstheme="minorHAnsi"/>
          <w:sz w:val="20"/>
          <w:szCs w:val="18"/>
        </w:rPr>
        <w:t xml:space="preserve"> W m</w:t>
      </w:r>
      <w:r w:rsidR="000528C9" w:rsidRPr="00B30860">
        <w:rPr>
          <w:rFonts w:asciiTheme="minorHAnsi" w:hAnsiTheme="minorHAnsi" w:cstheme="minorHAnsi"/>
          <w:sz w:val="20"/>
          <w:szCs w:val="18"/>
          <w:vertAlign w:val="superscript"/>
        </w:rPr>
        <w:t>-2</w:t>
      </w:r>
      <w:r w:rsidR="000528C9" w:rsidRPr="00B30860">
        <w:rPr>
          <w:rFonts w:asciiTheme="minorHAnsi" w:hAnsiTheme="minorHAnsi" w:cstheme="minorHAnsi"/>
          <w:sz w:val="20"/>
          <w:szCs w:val="18"/>
        </w:rPr>
        <w:t xml:space="preserve"> per m</w:t>
      </w:r>
      <w:r w:rsidR="00BF6F46" w:rsidRPr="00B30860">
        <w:rPr>
          <w:rFonts w:asciiTheme="minorHAnsi" w:hAnsiTheme="minorHAnsi" w:cstheme="minorHAnsi"/>
          <w:sz w:val="20"/>
          <w:szCs w:val="18"/>
        </w:rPr>
        <w:t>V</w:t>
      </w:r>
      <w:r w:rsidR="000D6D64" w:rsidRPr="00B30860">
        <w:rPr>
          <w:rFonts w:asciiTheme="minorHAnsi" w:hAnsiTheme="minorHAnsi" w:cstheme="minorHAnsi"/>
          <w:sz w:val="20"/>
          <w:szCs w:val="18"/>
        </w:rPr>
        <w:t xml:space="preserve"> (SP-610)</w:t>
      </w:r>
      <w:r w:rsidR="0016702E" w:rsidRPr="00B30860">
        <w:rPr>
          <w:rFonts w:asciiTheme="minorHAnsi" w:hAnsiTheme="minorHAnsi" w:cstheme="minorHAnsi"/>
          <w:sz w:val="20"/>
          <w:szCs w:val="18"/>
        </w:rPr>
        <w:t>. This yields sensitivities of approximately 0.057</w:t>
      </w:r>
      <w:r w:rsidR="000D6D64" w:rsidRPr="00B30860">
        <w:rPr>
          <w:rFonts w:asciiTheme="minorHAnsi" w:hAnsiTheme="minorHAnsi" w:cstheme="minorHAnsi"/>
          <w:sz w:val="20"/>
          <w:szCs w:val="18"/>
        </w:rPr>
        <w:t xml:space="preserve"> mV per W m</w:t>
      </w:r>
      <w:r w:rsidR="000D6D64" w:rsidRPr="00B30860">
        <w:rPr>
          <w:rFonts w:asciiTheme="minorHAnsi" w:hAnsiTheme="minorHAnsi" w:cstheme="minorHAnsi"/>
          <w:sz w:val="20"/>
          <w:szCs w:val="18"/>
          <w:vertAlign w:val="superscript"/>
        </w:rPr>
        <w:t>-2</w:t>
      </w:r>
      <w:r w:rsidR="000D6D64" w:rsidRPr="00B30860">
        <w:rPr>
          <w:rFonts w:asciiTheme="minorHAnsi" w:hAnsiTheme="minorHAnsi" w:cstheme="minorHAnsi"/>
          <w:sz w:val="20"/>
          <w:szCs w:val="18"/>
        </w:rPr>
        <w:t xml:space="preserve"> (SP-510)</w:t>
      </w:r>
      <w:r w:rsidR="0016702E" w:rsidRPr="00B30860">
        <w:rPr>
          <w:rFonts w:asciiTheme="minorHAnsi" w:hAnsiTheme="minorHAnsi" w:cstheme="minorHAnsi"/>
          <w:sz w:val="20"/>
          <w:szCs w:val="18"/>
        </w:rPr>
        <w:t xml:space="preserve"> and 0.1</w:t>
      </w:r>
      <w:r w:rsidR="000D6D64" w:rsidRPr="00B30860">
        <w:rPr>
          <w:rFonts w:asciiTheme="minorHAnsi" w:hAnsiTheme="minorHAnsi" w:cstheme="minorHAnsi"/>
          <w:sz w:val="20"/>
          <w:szCs w:val="18"/>
        </w:rPr>
        <w:t>5</w:t>
      </w:r>
      <w:r w:rsidR="000528C9" w:rsidRPr="00B30860">
        <w:rPr>
          <w:rFonts w:asciiTheme="minorHAnsi" w:hAnsiTheme="minorHAnsi" w:cstheme="minorHAnsi"/>
          <w:sz w:val="20"/>
          <w:szCs w:val="18"/>
        </w:rPr>
        <w:t xml:space="preserve"> mV per W m</w:t>
      </w:r>
      <w:r w:rsidR="000528C9" w:rsidRPr="00B30860">
        <w:rPr>
          <w:rFonts w:asciiTheme="minorHAnsi" w:hAnsiTheme="minorHAnsi" w:cstheme="minorHAnsi"/>
          <w:sz w:val="20"/>
          <w:szCs w:val="18"/>
          <w:vertAlign w:val="superscript"/>
        </w:rPr>
        <w:t>-2</w:t>
      </w:r>
      <w:r w:rsidR="000D6D64" w:rsidRPr="00B30860">
        <w:rPr>
          <w:rFonts w:asciiTheme="minorHAnsi" w:hAnsiTheme="minorHAnsi" w:cstheme="minorHAnsi"/>
          <w:sz w:val="20"/>
          <w:szCs w:val="18"/>
          <w:vertAlign w:val="superscript"/>
        </w:rPr>
        <w:t xml:space="preserve"> </w:t>
      </w:r>
      <w:r w:rsidR="000D6D64" w:rsidRPr="00B30860">
        <w:rPr>
          <w:rFonts w:asciiTheme="minorHAnsi" w:hAnsiTheme="minorHAnsi" w:cstheme="minorHAnsi"/>
          <w:sz w:val="20"/>
          <w:szCs w:val="18"/>
        </w:rPr>
        <w:t>(SP-610)</w:t>
      </w:r>
      <w:r w:rsidR="0016702E" w:rsidRPr="00B30860">
        <w:rPr>
          <w:rFonts w:asciiTheme="minorHAnsi" w:hAnsiTheme="minorHAnsi" w:cstheme="minorHAnsi"/>
          <w:sz w:val="20"/>
          <w:szCs w:val="18"/>
        </w:rPr>
        <w:t>.</w:t>
      </w:r>
      <w:r w:rsidR="000528C9" w:rsidRPr="00B30860">
        <w:rPr>
          <w:rFonts w:asciiTheme="minorHAnsi" w:hAnsiTheme="minorHAnsi" w:cstheme="minorHAnsi"/>
          <w:sz w:val="20"/>
          <w:szCs w:val="18"/>
        </w:rPr>
        <w:t xml:space="preserve"> Thus, a compatible measurement device (e.g., datalogger or controller) should</w:t>
      </w:r>
      <w:r w:rsidR="00BF6F46" w:rsidRPr="00B30860">
        <w:rPr>
          <w:rFonts w:asciiTheme="minorHAnsi" w:hAnsiTheme="minorHAnsi" w:cstheme="minorHAnsi"/>
          <w:sz w:val="20"/>
          <w:szCs w:val="18"/>
        </w:rPr>
        <w:t xml:space="preserve"> h</w:t>
      </w:r>
      <w:r w:rsidR="0016702E" w:rsidRPr="00B30860">
        <w:rPr>
          <w:rFonts w:asciiTheme="minorHAnsi" w:hAnsiTheme="minorHAnsi" w:cstheme="minorHAnsi"/>
          <w:sz w:val="20"/>
          <w:szCs w:val="18"/>
        </w:rPr>
        <w:t>ave resolution of at least 0.057</w:t>
      </w:r>
      <w:r w:rsidR="000528C9" w:rsidRPr="00B30860">
        <w:rPr>
          <w:rFonts w:asciiTheme="minorHAnsi" w:hAnsiTheme="minorHAnsi" w:cstheme="minorHAnsi"/>
          <w:sz w:val="20"/>
          <w:szCs w:val="18"/>
        </w:rPr>
        <w:t xml:space="preserve"> mV, in order to provide shortwave radiation resolution of 1 W m</w:t>
      </w:r>
      <w:r w:rsidR="000528C9" w:rsidRPr="00B30860">
        <w:rPr>
          <w:rFonts w:asciiTheme="minorHAnsi" w:hAnsiTheme="minorHAnsi" w:cstheme="minorHAnsi"/>
          <w:sz w:val="20"/>
          <w:szCs w:val="18"/>
          <w:vertAlign w:val="superscript"/>
        </w:rPr>
        <w:t>-2</w:t>
      </w:r>
      <w:r w:rsidR="0016702E" w:rsidRPr="00B30860">
        <w:rPr>
          <w:rFonts w:asciiTheme="minorHAnsi" w:hAnsiTheme="minorHAnsi" w:cstheme="minorHAnsi"/>
          <w:sz w:val="20"/>
          <w:szCs w:val="18"/>
        </w:rPr>
        <w:t xml:space="preserve"> with the SP-510.</w:t>
      </w:r>
      <w:r w:rsidR="003A7907">
        <w:rPr>
          <w:rFonts w:asciiTheme="minorHAnsi" w:hAnsiTheme="minorHAnsi" w:cstheme="minorHAnsi"/>
          <w:sz w:val="20"/>
          <w:szCs w:val="18"/>
        </w:rPr>
        <w:t xml:space="preserve"> The SP-71</w:t>
      </w:r>
      <w:r w:rsidR="0063011A">
        <w:rPr>
          <w:rFonts w:asciiTheme="minorHAnsi" w:hAnsiTheme="minorHAnsi" w:cstheme="minorHAnsi"/>
          <w:sz w:val="20"/>
          <w:szCs w:val="18"/>
        </w:rPr>
        <w:t>0-SS is compatible with Apogee’s high resolution AT-100 µCache datalogger, which interfaces via Bluetooth to Android and iOS mobile devices using our Apogee Connect app.</w:t>
      </w:r>
    </w:p>
    <w:p w14:paraId="6375B38A" w14:textId="77777777" w:rsidR="000528C9" w:rsidRPr="00B30860" w:rsidRDefault="000528C9" w:rsidP="000528C9">
      <w:pPr>
        <w:rPr>
          <w:rFonts w:asciiTheme="minorHAnsi" w:hAnsiTheme="minorHAnsi" w:cstheme="minorHAnsi"/>
          <w:sz w:val="20"/>
          <w:szCs w:val="18"/>
        </w:rPr>
      </w:pPr>
      <w:r w:rsidRPr="00B30860">
        <w:rPr>
          <w:rFonts w:asciiTheme="minorHAnsi" w:hAnsiTheme="minorHAnsi" w:cstheme="minorHAnsi"/>
          <w:sz w:val="20"/>
          <w:szCs w:val="18"/>
        </w:rPr>
        <w:t>An example datalogger program for Campbell Scientific dataloggers can be found on the Apogee webpage at</w:t>
      </w:r>
      <w:r w:rsidR="00CF3B13" w:rsidRPr="00B30860">
        <w:rPr>
          <w:rFonts w:asciiTheme="minorHAnsi" w:hAnsiTheme="minorHAnsi" w:cstheme="minorHAnsi"/>
          <w:sz w:val="20"/>
          <w:szCs w:val="18"/>
        </w:rPr>
        <w:t xml:space="preserve"> </w:t>
      </w:r>
      <w:hyperlink r:id="rId33" w:history="1">
        <w:r w:rsidR="00CF3B13" w:rsidRPr="00B30860">
          <w:rPr>
            <w:rStyle w:val="Hyperlink"/>
            <w:rFonts w:asciiTheme="minorHAnsi" w:hAnsiTheme="minorHAnsi" w:cstheme="minorHAnsi"/>
            <w:sz w:val="20"/>
            <w:szCs w:val="18"/>
          </w:rPr>
          <w:t>http://www.apogeeinstruments.com/content/Thermopile-Pyranometer-Unamplified.CR1</w:t>
        </w:r>
      </w:hyperlink>
      <w:r w:rsidR="00CF3B13" w:rsidRPr="00B30860">
        <w:rPr>
          <w:rFonts w:asciiTheme="minorHAnsi" w:hAnsiTheme="minorHAnsi" w:cstheme="minorHAnsi"/>
          <w:sz w:val="20"/>
          <w:szCs w:val="18"/>
        </w:rPr>
        <w:t xml:space="preserve"> . </w:t>
      </w:r>
    </w:p>
    <w:p w14:paraId="3575A3F4" w14:textId="77777777" w:rsidR="006D74AE" w:rsidRPr="00E853F6" w:rsidRDefault="006D74AE" w:rsidP="006D74AE">
      <w:pPr>
        <w:rPr>
          <w:rFonts w:asciiTheme="minorHAnsi" w:hAnsiTheme="minorHAnsi" w:cstheme="minorHAnsi"/>
          <w:b/>
          <w:sz w:val="20"/>
          <w:szCs w:val="18"/>
        </w:rPr>
      </w:pPr>
      <w:r w:rsidRPr="00E853F6">
        <w:rPr>
          <w:rFonts w:asciiTheme="minorHAnsi" w:hAnsiTheme="minorHAnsi" w:cstheme="minorHAnsi"/>
          <w:b/>
          <w:sz w:val="20"/>
          <w:szCs w:val="18"/>
        </w:rPr>
        <w:t xml:space="preserve">Effect of </w:t>
      </w:r>
      <w:r w:rsidR="000918BE" w:rsidRPr="00E853F6">
        <w:rPr>
          <w:rFonts w:asciiTheme="minorHAnsi" w:hAnsiTheme="minorHAnsi" w:cstheme="minorHAnsi"/>
          <w:b/>
          <w:sz w:val="20"/>
          <w:szCs w:val="18"/>
        </w:rPr>
        <w:t>Cable Length</w:t>
      </w:r>
    </w:p>
    <w:p w14:paraId="7D1F93EA" w14:textId="77777777" w:rsidR="007B249F" w:rsidRDefault="007B249F" w:rsidP="007B249F">
      <w:pPr>
        <w:rPr>
          <w:rFonts w:asciiTheme="minorHAnsi" w:hAnsiTheme="minorHAnsi" w:cstheme="minorHAnsi"/>
          <w:sz w:val="20"/>
          <w:szCs w:val="18"/>
        </w:rPr>
      </w:pPr>
      <w:r w:rsidRPr="00B30860">
        <w:rPr>
          <w:rFonts w:asciiTheme="minorHAnsi" w:hAnsiTheme="minorHAnsi" w:cstheme="minorHAnsi"/>
          <w:sz w:val="20"/>
          <w:szCs w:val="18"/>
        </w:rPr>
        <w:t>When the sensor is connected to a measurement device with high input impedance, sensor output signals are not changed by shortening the cable or splicing on additional cable in the field. Tests have shown that if the input impedance of the measurements device is 1 mega-ohm or higher then there is negligible effect on the pyranometer calibration, even after adding up to 100 m of cable. Apogee model SP series pyranometers use shielded, twisted pair cable, which minimizes electromagnetic interference. This is particularly important for long lead lengths in electromagnetically noisy environments.</w:t>
      </w:r>
    </w:p>
    <w:p w14:paraId="3F7A74C4" w14:textId="77777777" w:rsidR="00A97890" w:rsidRDefault="00A97890" w:rsidP="007B249F">
      <w:pPr>
        <w:rPr>
          <w:rFonts w:asciiTheme="minorHAnsi" w:hAnsiTheme="minorHAnsi" w:cstheme="minorHAnsi"/>
          <w:b/>
          <w:sz w:val="20"/>
          <w:szCs w:val="18"/>
        </w:rPr>
      </w:pPr>
      <w:r>
        <w:rPr>
          <w:rFonts w:asciiTheme="minorHAnsi" w:hAnsiTheme="minorHAnsi" w:cstheme="minorHAnsi"/>
          <w:b/>
          <w:sz w:val="20"/>
          <w:szCs w:val="18"/>
        </w:rPr>
        <w:t>Connecting to a µCache (AT-100)</w:t>
      </w:r>
    </w:p>
    <w:p w14:paraId="57DE4750" w14:textId="77777777" w:rsidR="00A97890" w:rsidRDefault="00A97890" w:rsidP="007B249F">
      <w:pPr>
        <w:rPr>
          <w:rFonts w:asciiTheme="minorHAnsi" w:hAnsiTheme="minorHAnsi" w:cstheme="minorHAnsi"/>
          <w:sz w:val="20"/>
          <w:szCs w:val="18"/>
        </w:rPr>
      </w:pPr>
      <w:r>
        <w:rPr>
          <w:rFonts w:asciiTheme="minorHAnsi" w:hAnsiTheme="minorHAnsi" w:cstheme="minorHAnsi"/>
          <w:sz w:val="20"/>
          <w:szCs w:val="18"/>
        </w:rPr>
        <w:t>The AY-001 allows the voltage signal from two sensors to be simultaneously measured by the µCache (AT-100) as differential voltage measurements.</w:t>
      </w:r>
    </w:p>
    <w:p w14:paraId="0562A62D" w14:textId="77777777" w:rsidR="00A97890" w:rsidRDefault="00A97890" w:rsidP="007B249F">
      <w:pPr>
        <w:rPr>
          <w:rFonts w:asciiTheme="minorHAnsi" w:hAnsiTheme="minorHAnsi" w:cstheme="minorHAnsi"/>
          <w:sz w:val="20"/>
          <w:szCs w:val="18"/>
        </w:rPr>
      </w:pPr>
      <w:r>
        <w:rPr>
          <w:rFonts w:asciiTheme="minorHAnsi" w:hAnsiTheme="minorHAnsi" w:cstheme="minorHAnsi"/>
          <w:sz w:val="20"/>
          <w:szCs w:val="18"/>
        </w:rPr>
        <w:t xml:space="preserve">Access the AY-001 quick start guide: </w:t>
      </w:r>
      <w:hyperlink r:id="rId34" w:history="1">
        <w:r w:rsidRPr="003F3C57">
          <w:rPr>
            <w:rStyle w:val="Hyperlink"/>
            <w:rFonts w:asciiTheme="minorHAnsi" w:hAnsiTheme="minorHAnsi" w:cstheme="minorHAnsi"/>
            <w:sz w:val="20"/>
            <w:szCs w:val="18"/>
          </w:rPr>
          <w:t>https://www.apogeeinstruments.com/content/AY-001_quickstart_guide.pdf</w:t>
        </w:r>
      </w:hyperlink>
    </w:p>
    <w:p w14:paraId="348DC538" w14:textId="77777777" w:rsidR="00A97890" w:rsidRDefault="00A97890" w:rsidP="007B249F">
      <w:pPr>
        <w:rPr>
          <w:rFonts w:asciiTheme="minorHAnsi" w:hAnsiTheme="minorHAnsi" w:cstheme="minorHAnsi"/>
          <w:sz w:val="20"/>
          <w:szCs w:val="18"/>
        </w:rPr>
      </w:pPr>
      <w:r>
        <w:rPr>
          <w:rFonts w:asciiTheme="minorHAnsi" w:hAnsiTheme="minorHAnsi" w:cstheme="minorHAnsi"/>
          <w:sz w:val="20"/>
          <w:szCs w:val="18"/>
        </w:rPr>
        <w:t xml:space="preserve">Access the µCache manual guide: </w:t>
      </w:r>
      <w:hyperlink r:id="rId35" w:history="1">
        <w:r w:rsidRPr="003F3C57">
          <w:rPr>
            <w:rStyle w:val="Hyperlink"/>
            <w:rFonts w:asciiTheme="minorHAnsi" w:hAnsiTheme="minorHAnsi" w:cstheme="minorHAnsi"/>
            <w:sz w:val="20"/>
            <w:szCs w:val="18"/>
          </w:rPr>
          <w:t>https://www.apogeeinstruments.com/content/microcache.pdf</w:t>
        </w:r>
      </w:hyperlink>
    </w:p>
    <w:p w14:paraId="3DD3CA03" w14:textId="77777777" w:rsidR="00A97890" w:rsidRPr="00A97890" w:rsidRDefault="00A97890" w:rsidP="007B249F">
      <w:pPr>
        <w:rPr>
          <w:rFonts w:asciiTheme="minorHAnsi" w:hAnsiTheme="minorHAnsi" w:cstheme="minorHAnsi"/>
          <w:sz w:val="20"/>
          <w:szCs w:val="18"/>
        </w:rPr>
      </w:pPr>
    </w:p>
    <w:p w14:paraId="00F9B8AC" w14:textId="77777777" w:rsidR="008342F5" w:rsidRPr="00F92442" w:rsidRDefault="008342F5">
      <w:r w:rsidRPr="00F92442">
        <w:br w:type="page"/>
      </w:r>
    </w:p>
    <w:p w14:paraId="072E6153" w14:textId="77777777" w:rsidR="00802757" w:rsidRPr="00F92442" w:rsidRDefault="00F92442" w:rsidP="00F92442">
      <w:pPr>
        <w:pStyle w:val="Heading3"/>
      </w:pPr>
      <w:bookmarkStart w:id="25" w:name="_Toc81906740"/>
      <w:r w:rsidRPr="00F92442">
        <w:lastRenderedPageBreak/>
        <w:t>Return and Warranty Policy</w:t>
      </w:r>
      <w:bookmarkEnd w:id="25"/>
    </w:p>
    <w:p w14:paraId="19586188" w14:textId="77777777" w:rsidR="00CD4A08" w:rsidRPr="008F2BE4" w:rsidRDefault="00CD4A08" w:rsidP="00CD4A08">
      <w:pPr>
        <w:pStyle w:val="Heading7"/>
        <w:rPr>
          <w:rFonts w:ascii="Calibri" w:hAnsi="Calibri" w:cs="Calibri"/>
          <w:sz w:val="28"/>
          <w:szCs w:val="20"/>
        </w:rPr>
      </w:pPr>
      <w:bookmarkStart w:id="26" w:name="_Toc390263769"/>
      <w:bookmarkStart w:id="27" w:name="_Toc390263901"/>
      <w:bookmarkStart w:id="28" w:name="_Toc390264175"/>
      <w:r w:rsidRPr="008F2BE4">
        <w:rPr>
          <w:rFonts w:ascii="Calibri" w:hAnsi="Calibri" w:cs="Calibri"/>
          <w:sz w:val="28"/>
          <w:szCs w:val="20"/>
        </w:rPr>
        <w:t>RETURN POLICY</w:t>
      </w:r>
      <w:bookmarkEnd w:id="26"/>
      <w:bookmarkEnd w:id="27"/>
      <w:bookmarkEnd w:id="28"/>
      <w:r w:rsidRPr="008F2BE4">
        <w:rPr>
          <w:rFonts w:ascii="Calibri" w:hAnsi="Calibri" w:cs="Calibri"/>
          <w:sz w:val="28"/>
          <w:szCs w:val="20"/>
        </w:rPr>
        <w:t xml:space="preserve"> </w:t>
      </w:r>
    </w:p>
    <w:p w14:paraId="6EA25C1B" w14:textId="77777777" w:rsidR="00032191" w:rsidRPr="001A2E1E" w:rsidRDefault="00032191" w:rsidP="00032191">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65B47B1E" w14:textId="77777777" w:rsidR="00032191" w:rsidRPr="008F2BE4" w:rsidRDefault="00032191" w:rsidP="00032191">
      <w:pPr>
        <w:pStyle w:val="Heading7"/>
        <w:rPr>
          <w:rFonts w:ascii="Calibri" w:hAnsi="Calibri" w:cs="Calibri"/>
          <w:sz w:val="28"/>
          <w:szCs w:val="20"/>
        </w:rPr>
      </w:pPr>
      <w:bookmarkStart w:id="29" w:name="_Toc390263770"/>
      <w:bookmarkStart w:id="30" w:name="_Toc390263902"/>
      <w:bookmarkStart w:id="31" w:name="_Toc390264176"/>
      <w:r w:rsidRPr="008F2BE4">
        <w:rPr>
          <w:rFonts w:ascii="Calibri" w:hAnsi="Calibri" w:cs="Calibri"/>
          <w:sz w:val="28"/>
          <w:szCs w:val="20"/>
        </w:rPr>
        <w:t>WARRANTY POLICY</w:t>
      </w:r>
      <w:bookmarkEnd w:id="29"/>
      <w:bookmarkEnd w:id="30"/>
      <w:bookmarkEnd w:id="31"/>
      <w:r w:rsidRPr="008F2BE4">
        <w:rPr>
          <w:rFonts w:ascii="Calibri" w:hAnsi="Calibri" w:cs="Calibri"/>
          <w:sz w:val="28"/>
          <w:szCs w:val="20"/>
        </w:rPr>
        <w:t xml:space="preserve"> </w:t>
      </w:r>
    </w:p>
    <w:p w14:paraId="57E42782" w14:textId="77777777" w:rsidR="00032191" w:rsidRPr="001A2E1E" w:rsidRDefault="00032191" w:rsidP="00032191">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66CC787F" w14:textId="77777777" w:rsidR="00032191" w:rsidRPr="001A2E1E" w:rsidRDefault="00032191" w:rsidP="00032191">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4D378AE9" w14:textId="77777777" w:rsidR="00032191" w:rsidRPr="001A2E1E" w:rsidRDefault="00032191" w:rsidP="00032191">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66D8E043" w14:textId="77777777" w:rsidR="00032191" w:rsidRPr="001A2E1E" w:rsidRDefault="00032191" w:rsidP="00032191">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29205F74" w14:textId="77777777" w:rsidR="00032191" w:rsidRPr="001A2E1E" w:rsidRDefault="00032191" w:rsidP="00032191">
      <w:pPr>
        <w:rPr>
          <w:rFonts w:ascii="Calibri" w:hAnsi="Calibri" w:cs="Calibri"/>
          <w:sz w:val="19"/>
          <w:szCs w:val="19"/>
        </w:rPr>
      </w:pPr>
      <w:r w:rsidRPr="001A2E1E">
        <w:rPr>
          <w:rFonts w:ascii="Calibri" w:hAnsi="Calibri" w:cs="Calibri"/>
          <w:sz w:val="19"/>
          <w:szCs w:val="19"/>
        </w:rPr>
        <w:t>1. Improper installation or abuse.</w:t>
      </w:r>
    </w:p>
    <w:p w14:paraId="59FABB4F" w14:textId="77777777" w:rsidR="00032191" w:rsidRPr="001A2E1E" w:rsidRDefault="00032191" w:rsidP="00032191">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02F09B32" w14:textId="77777777" w:rsidR="00032191" w:rsidRPr="001A2E1E" w:rsidRDefault="00032191" w:rsidP="00032191">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637E8A4E" w14:textId="77777777" w:rsidR="00032191" w:rsidRPr="001A2E1E" w:rsidRDefault="00032191" w:rsidP="00032191">
      <w:pPr>
        <w:rPr>
          <w:rFonts w:ascii="Calibri" w:hAnsi="Calibri" w:cs="Calibri"/>
          <w:sz w:val="19"/>
          <w:szCs w:val="19"/>
        </w:rPr>
      </w:pPr>
      <w:r w:rsidRPr="001A2E1E">
        <w:rPr>
          <w:rFonts w:ascii="Calibri" w:hAnsi="Calibri" w:cs="Calibri"/>
          <w:sz w:val="19"/>
          <w:szCs w:val="19"/>
        </w:rPr>
        <w:t>4. Unauthorized modification.</w:t>
      </w:r>
    </w:p>
    <w:p w14:paraId="088CB493" w14:textId="77777777" w:rsidR="00032191" w:rsidRPr="001A2E1E" w:rsidRDefault="00032191" w:rsidP="00032191">
      <w:pPr>
        <w:rPr>
          <w:rFonts w:ascii="Calibri" w:hAnsi="Calibri" w:cs="Calibri"/>
          <w:sz w:val="19"/>
          <w:szCs w:val="19"/>
        </w:rPr>
      </w:pPr>
      <w:r w:rsidRPr="001A2E1E">
        <w:rPr>
          <w:rFonts w:ascii="Calibri" w:hAnsi="Calibri" w:cs="Calibri"/>
          <w:sz w:val="19"/>
          <w:szCs w:val="19"/>
        </w:rPr>
        <w:t>5. Improper or unauthorized repair.</w:t>
      </w:r>
    </w:p>
    <w:p w14:paraId="18F8148A" w14:textId="77777777" w:rsidR="00032191" w:rsidRPr="001A2E1E" w:rsidRDefault="00032191" w:rsidP="00032191">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0038C143" w14:textId="77777777" w:rsidR="00032191" w:rsidRPr="001A2E1E" w:rsidRDefault="00032191" w:rsidP="00032191">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1C5AD3A0" w14:textId="77777777" w:rsidR="00032191" w:rsidRPr="001A2E1E" w:rsidRDefault="00032191" w:rsidP="00032191">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63756203" w14:textId="77777777" w:rsidR="00032191" w:rsidRPr="001A2E1E" w:rsidRDefault="00032191" w:rsidP="00032191">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293E00DB" w14:textId="77777777" w:rsidR="00032191" w:rsidRPr="001A2E1E" w:rsidRDefault="00032191" w:rsidP="00032191">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4AB39D63" w14:textId="77777777" w:rsidR="00032191" w:rsidRPr="001A2E1E" w:rsidRDefault="00032191" w:rsidP="00032191">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7B5568C7" w14:textId="77777777" w:rsidR="00BE7E5B" w:rsidRDefault="00BE7E5B" w:rsidP="00032191">
      <w:pPr>
        <w:rPr>
          <w:rFonts w:ascii="Calibri" w:hAnsi="Calibri" w:cs="Calibri"/>
          <w:b/>
          <w:sz w:val="19"/>
          <w:szCs w:val="19"/>
        </w:rPr>
      </w:pPr>
    </w:p>
    <w:p w14:paraId="67A9B1E9" w14:textId="1FBB9BD1" w:rsidR="00032191" w:rsidRPr="000C3387" w:rsidRDefault="00032191" w:rsidP="00032191">
      <w:pPr>
        <w:rPr>
          <w:rFonts w:ascii="Calibri" w:hAnsi="Calibri" w:cs="Calibri"/>
          <w:b/>
          <w:sz w:val="19"/>
          <w:szCs w:val="19"/>
        </w:rPr>
      </w:pPr>
      <w:r w:rsidRPr="001A2E1E">
        <w:rPr>
          <w:rFonts w:ascii="Calibri" w:hAnsi="Calibri" w:cs="Calibri"/>
          <w:b/>
          <w:sz w:val="19"/>
          <w:szCs w:val="19"/>
        </w:rPr>
        <w:lastRenderedPageBreak/>
        <w:t xml:space="preserve">How To Return An Item </w:t>
      </w:r>
      <w:r w:rsidRPr="001A2E1E">
        <w:rPr>
          <w:rFonts w:ascii="Calibri" w:hAnsi="Calibri" w:cs="Calibri"/>
          <w:b/>
          <w:sz w:val="19"/>
          <w:szCs w:val="19"/>
        </w:rPr>
        <w:br/>
      </w:r>
      <w:proofErr w:type="gramStart"/>
      <w:r w:rsidRPr="001A2E1E">
        <w:rPr>
          <w:rFonts w:ascii="Calibri" w:hAnsi="Calibri" w:cs="Calibri"/>
          <w:sz w:val="19"/>
          <w:szCs w:val="19"/>
        </w:rPr>
        <w:t>1.</w:t>
      </w:r>
      <w:proofErr w:type="gramEnd"/>
      <w:r w:rsidRPr="001A2E1E">
        <w:rPr>
          <w:rFonts w:ascii="Calibri" w:hAnsi="Calibri" w:cs="Calibri"/>
          <w:sz w:val="19"/>
          <w:szCs w:val="19"/>
        </w:rPr>
        <w:t xml:space="preserve">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36"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741B1467" w14:textId="77777777" w:rsidR="00032191" w:rsidRPr="001A2E1E" w:rsidRDefault="00032191" w:rsidP="00032191">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4DEAAEAD" w14:textId="77777777" w:rsidR="00032191" w:rsidRPr="001A2E1E" w:rsidRDefault="00032191" w:rsidP="00032191">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3F3BF50B" w14:textId="77777777" w:rsidR="00032191" w:rsidRDefault="00032191" w:rsidP="00032191">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7A348ACC" w14:textId="77777777" w:rsidR="00032191" w:rsidRPr="000C3387" w:rsidRDefault="00032191" w:rsidP="00032191">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4CBDB237" w14:textId="77777777" w:rsidR="00032191" w:rsidRPr="001A2E1E" w:rsidRDefault="00032191" w:rsidP="00032191">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246AB66F" w14:textId="77777777" w:rsidR="00032191" w:rsidRPr="008F2BE4" w:rsidRDefault="00032191" w:rsidP="00032191">
      <w:pPr>
        <w:pStyle w:val="Heading7"/>
        <w:spacing w:line="240" w:lineRule="auto"/>
        <w:rPr>
          <w:rFonts w:ascii="Calibri" w:hAnsi="Calibri" w:cs="Calibri"/>
          <w:sz w:val="28"/>
          <w:szCs w:val="20"/>
        </w:rPr>
      </w:pPr>
      <w:bookmarkStart w:id="32" w:name="_Toc390263771"/>
      <w:bookmarkStart w:id="33" w:name="_Toc390263903"/>
      <w:bookmarkStart w:id="34"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2CE57A9F" w14:textId="77777777" w:rsidR="00032191" w:rsidRPr="001A2E1E" w:rsidRDefault="00032191" w:rsidP="00032191">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37"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7A9DE55F" w14:textId="77777777" w:rsidR="00032191" w:rsidRPr="008F2BE4" w:rsidRDefault="00032191" w:rsidP="00032191">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2"/>
      <w:bookmarkEnd w:id="33"/>
      <w:bookmarkEnd w:id="34"/>
      <w:r w:rsidRPr="008F2BE4">
        <w:rPr>
          <w:rFonts w:ascii="Calibri" w:hAnsi="Calibri" w:cs="Calibri"/>
          <w:sz w:val="28"/>
          <w:szCs w:val="20"/>
        </w:rPr>
        <w:t xml:space="preserve"> </w:t>
      </w:r>
    </w:p>
    <w:p w14:paraId="167575E2" w14:textId="77777777" w:rsidR="00032191" w:rsidRPr="001A2E1E" w:rsidRDefault="00032191" w:rsidP="00032191">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3338290F" w14:textId="77777777" w:rsidR="00032191" w:rsidRPr="001A2E1E" w:rsidRDefault="00032191" w:rsidP="00032191">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0C8BE2A5" w14:textId="16A1A1EB" w:rsidR="00032191" w:rsidRPr="001A2E1E" w:rsidRDefault="00032191" w:rsidP="00032191">
      <w:pPr>
        <w:rPr>
          <w:rFonts w:ascii="Calibri" w:hAnsi="Calibri" w:cs="Calibri"/>
          <w:sz w:val="19"/>
          <w:szCs w:val="19"/>
        </w:rPr>
      </w:pPr>
      <w:r w:rsidRPr="001A2E1E">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BE7E5B">
        <w:rPr>
          <w:rFonts w:ascii="Calibri" w:hAnsi="Calibri" w:cs="Calibri"/>
          <w:sz w:val="19"/>
          <w:szCs w:val="19"/>
        </w:rPr>
        <w:t>,</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6D827E46" w14:textId="77777777" w:rsidR="00A70530" w:rsidRPr="008520E4" w:rsidRDefault="00032191" w:rsidP="00032191">
      <w:pPr>
        <w:rPr>
          <w:rFonts w:asciiTheme="minorHAnsi" w:hAnsiTheme="minorHAnsi" w:cstheme="minorHAnsi"/>
          <w:sz w:val="16"/>
          <w:szCs w:val="18"/>
        </w:rPr>
      </w:pPr>
      <w:r>
        <w:rPr>
          <w:noProof/>
        </w:rPr>
        <mc:AlternateContent>
          <mc:Choice Requires="wps">
            <w:drawing>
              <wp:anchor distT="45720" distB="45720" distL="114300" distR="114300" simplePos="0" relativeHeight="251691008" behindDoc="1" locked="0" layoutInCell="1" allowOverlap="1" wp14:anchorId="6A8022AD" wp14:editId="50BF2D59">
                <wp:simplePos x="0" y="0"/>
                <wp:positionH relativeFrom="column">
                  <wp:posOffset>-140970</wp:posOffset>
                </wp:positionH>
                <wp:positionV relativeFrom="paragraph">
                  <wp:posOffset>231140</wp:posOffset>
                </wp:positionV>
                <wp:extent cx="6217920" cy="800735"/>
                <wp:effectExtent l="1905"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11355" w14:textId="77777777" w:rsidR="00032191" w:rsidRPr="00104660" w:rsidRDefault="00032191" w:rsidP="00032191">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572F9A57" w14:textId="77777777" w:rsidR="00032191" w:rsidRPr="00104660" w:rsidRDefault="00032191" w:rsidP="00032191">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5840DC30" w14:textId="6B02D885" w:rsidR="00032191" w:rsidRPr="00104660" w:rsidRDefault="00032191" w:rsidP="00032191">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9D5A5A">
                              <w:rPr>
                                <w:rFonts w:ascii="Calibri" w:hAnsi="Calibri" w:cs="Calibri"/>
                                <w:i/>
                                <w:sz w:val="16"/>
                                <w:szCs w:val="18"/>
                              </w:rPr>
                              <w:t>1</w:t>
                            </w:r>
                            <w:r w:rsidRPr="00104660">
                              <w:rPr>
                                <w:rFonts w:ascii="Calibri" w:hAnsi="Calibri" w:cs="Calibri"/>
                                <w:i/>
                                <w:sz w:val="16"/>
                                <w:szCs w:val="18"/>
                              </w:rPr>
                              <w:t xml:space="preserve"> Apogee Instruments, Inc.</w:t>
                            </w:r>
                          </w:p>
                          <w:p w14:paraId="4B4BFC72" w14:textId="77777777" w:rsidR="00032191" w:rsidRDefault="00032191" w:rsidP="000321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8022AD" id="Text Box 31" o:spid="_x0000_s1053" type="#_x0000_t202" style="position:absolute;margin-left:-11.1pt;margin-top:18.2pt;width:489.6pt;height:63.0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" stroked="f">
                <v:textbox>
                  <w:txbxContent>
                    <w:p w14:paraId="70611355" w14:textId="77777777" w:rsidR="00032191" w:rsidRPr="00104660" w:rsidRDefault="00032191" w:rsidP="00032191">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572F9A57" w14:textId="77777777" w:rsidR="00032191" w:rsidRPr="00104660" w:rsidRDefault="00032191" w:rsidP="00032191">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5840DC30" w14:textId="6B02D885" w:rsidR="00032191" w:rsidRPr="00104660" w:rsidRDefault="00032191" w:rsidP="00032191">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9D5A5A">
                        <w:rPr>
                          <w:rFonts w:ascii="Calibri" w:hAnsi="Calibri" w:cs="Calibri"/>
                          <w:i/>
                          <w:sz w:val="16"/>
                          <w:szCs w:val="18"/>
                        </w:rPr>
                        <w:t>1</w:t>
                      </w:r>
                      <w:r w:rsidRPr="00104660">
                        <w:rPr>
                          <w:rFonts w:ascii="Calibri" w:hAnsi="Calibri" w:cs="Calibri"/>
                          <w:i/>
                          <w:sz w:val="16"/>
                          <w:szCs w:val="18"/>
                        </w:rPr>
                        <w:t xml:space="preserve"> Apogee Instruments, Inc.</w:t>
                      </w:r>
                    </w:p>
                    <w:p w14:paraId="4B4BFC72" w14:textId="77777777" w:rsidR="00032191" w:rsidRDefault="00032191" w:rsidP="00032191"/>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8520E4" w:rsidSect="008A672F">
      <w:headerReference w:type="default" r:id="rId38"/>
      <w:footerReference w:type="default" r:id="rId39"/>
      <w:footerReference w:type="first" r:id="rId40"/>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38301" w14:textId="77777777" w:rsidR="003B1948" w:rsidRDefault="003B1948" w:rsidP="00020335">
      <w:pPr>
        <w:spacing w:after="0" w:line="240" w:lineRule="auto"/>
      </w:pPr>
      <w:r>
        <w:separator/>
      </w:r>
    </w:p>
  </w:endnote>
  <w:endnote w:type="continuationSeparator" w:id="0">
    <w:p w14:paraId="0D59A40E" w14:textId="77777777" w:rsidR="003B1948" w:rsidRDefault="003B1948"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AD757" w14:textId="77777777" w:rsidR="00C041D9" w:rsidRPr="008A672F" w:rsidRDefault="00C041D9"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EC575" w14:textId="77777777" w:rsidR="00C041D9" w:rsidRPr="00102507" w:rsidRDefault="00C041D9" w:rsidP="00753734">
    <w:pPr>
      <w:pStyle w:val="NoSpacing"/>
      <w:jc w:val="center"/>
      <w:rPr>
        <w:rFonts w:ascii="Calibri" w:hAnsi="Calibri"/>
      </w:rPr>
    </w:pPr>
    <w:r w:rsidRPr="00102507">
      <w:rPr>
        <w:rFonts w:ascii="Calibri" w:hAnsi="Calibri"/>
        <w:b/>
      </w:rPr>
      <w:t xml:space="preserve">APOGEE INSTRUMENTS, INC. | </w:t>
    </w:r>
    <w:r w:rsidRPr="00102507">
      <w:rPr>
        <w:rFonts w:ascii="Calibri" w:hAnsi="Calibri"/>
      </w:rPr>
      <w:t>721 WEST 1800 NORTH, LOGAN, UTAH 84321, USA</w:t>
    </w:r>
  </w:p>
  <w:p w14:paraId="41C9E5EE" w14:textId="77777777" w:rsidR="00C041D9" w:rsidRPr="00102507" w:rsidRDefault="00C041D9" w:rsidP="00753734">
    <w:pPr>
      <w:pStyle w:val="NoSpacing"/>
      <w:jc w:val="center"/>
      <w:rPr>
        <w:rFonts w:ascii="Calibri" w:hAnsi="Calibri"/>
      </w:rPr>
    </w:pPr>
    <w:r w:rsidRPr="00102507">
      <w:rPr>
        <w:rFonts w:ascii="Calibri" w:hAnsi="Calibri"/>
      </w:rPr>
      <w:t>TEL: (435) 792-4700 | FAX: (435) 787-8268 | WEB: APOGEEINSTRUMENTS.COM</w:t>
    </w:r>
  </w:p>
  <w:p w14:paraId="7986BFC9" w14:textId="587A4E48" w:rsidR="00C041D9" w:rsidRPr="00102507" w:rsidRDefault="00C041D9" w:rsidP="00EC3747">
    <w:pPr>
      <w:jc w:val="center"/>
      <w:rPr>
        <w:rFonts w:ascii="Calibri" w:hAnsi="Calibri"/>
        <w:i/>
      </w:rPr>
    </w:pPr>
    <w:r w:rsidRPr="00102507">
      <w:rPr>
        <w:rFonts w:ascii="Calibri" w:hAnsi="Calibri"/>
        <w:i/>
      </w:rPr>
      <w:t xml:space="preserve">Copyright </w:t>
    </w:r>
    <w:r w:rsidRPr="00102507">
      <w:rPr>
        <w:rFonts w:ascii="Calibri" w:hAnsi="Calibri" w:cstheme="minorHAnsi"/>
        <w:i/>
      </w:rPr>
      <w:t>©</w:t>
    </w:r>
    <w:r w:rsidRPr="00102507">
      <w:rPr>
        <w:rFonts w:ascii="Calibri" w:hAnsi="Calibri"/>
        <w:i/>
      </w:rPr>
      <w:t xml:space="preserve"> 20</w:t>
    </w:r>
    <w:r w:rsidR="006B3658">
      <w:rPr>
        <w:rFonts w:ascii="Calibri" w:hAnsi="Calibri"/>
        <w:i/>
      </w:rPr>
      <w:t>2</w:t>
    </w:r>
    <w:r w:rsidR="009D5A5A">
      <w:rPr>
        <w:rFonts w:ascii="Calibri" w:hAnsi="Calibri"/>
        <w:i/>
      </w:rPr>
      <w:t>1</w:t>
    </w:r>
    <w:r w:rsidRPr="00102507">
      <w:rPr>
        <w:rFonts w:ascii="Calibri" w:hAnsi="Calibri"/>
        <w:i/>
      </w:rPr>
      <w:t xml:space="preserve"> Apogee Instruments, Inc.</w:t>
    </w:r>
  </w:p>
  <w:p w14:paraId="41788A8A" w14:textId="77777777" w:rsidR="00F92442" w:rsidRDefault="00F924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B9BC1" w14:textId="77777777" w:rsidR="003B1948" w:rsidRDefault="003B1948" w:rsidP="00020335">
      <w:pPr>
        <w:spacing w:after="0" w:line="240" w:lineRule="auto"/>
      </w:pPr>
      <w:r>
        <w:separator/>
      </w:r>
    </w:p>
  </w:footnote>
  <w:footnote w:type="continuationSeparator" w:id="0">
    <w:p w14:paraId="19E3514F" w14:textId="77777777" w:rsidR="003B1948" w:rsidRDefault="003B1948"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26EA09DE" w14:textId="77777777" w:rsidR="00C041D9" w:rsidRDefault="00C041D9">
        <w:pPr>
          <w:pStyle w:val="Header"/>
          <w:jc w:val="right"/>
        </w:pPr>
        <w:r>
          <w:fldChar w:fldCharType="begin"/>
        </w:r>
        <w:r>
          <w:instrText xml:space="preserve"> PAGE   \* MERGEFORMAT </w:instrText>
        </w:r>
        <w:r>
          <w:fldChar w:fldCharType="separate"/>
        </w:r>
        <w:r w:rsidR="00DB1316">
          <w:rPr>
            <w:noProof/>
          </w:rPr>
          <w:t>16</w:t>
        </w:r>
        <w:r>
          <w:rPr>
            <w:noProof/>
          </w:rPr>
          <w:fldChar w:fldCharType="end"/>
        </w:r>
      </w:p>
    </w:sdtContent>
  </w:sdt>
  <w:p w14:paraId="7B894537" w14:textId="77777777" w:rsidR="00C041D9" w:rsidRDefault="00C041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33FA"/>
    <w:rsid w:val="00006598"/>
    <w:rsid w:val="00020335"/>
    <w:rsid w:val="000235FB"/>
    <w:rsid w:val="00031857"/>
    <w:rsid w:val="00032191"/>
    <w:rsid w:val="00035270"/>
    <w:rsid w:val="000528C9"/>
    <w:rsid w:val="000719F3"/>
    <w:rsid w:val="00072EEE"/>
    <w:rsid w:val="000918BE"/>
    <w:rsid w:val="0009555D"/>
    <w:rsid w:val="000D6D64"/>
    <w:rsid w:val="000E1672"/>
    <w:rsid w:val="000F125C"/>
    <w:rsid w:val="00100FCD"/>
    <w:rsid w:val="00102507"/>
    <w:rsid w:val="00105107"/>
    <w:rsid w:val="001151C1"/>
    <w:rsid w:val="00123964"/>
    <w:rsid w:val="00134027"/>
    <w:rsid w:val="00145FD5"/>
    <w:rsid w:val="00166316"/>
    <w:rsid w:val="0016702E"/>
    <w:rsid w:val="00177464"/>
    <w:rsid w:val="00187F51"/>
    <w:rsid w:val="0019617A"/>
    <w:rsid w:val="001E1F62"/>
    <w:rsid w:val="001E3C55"/>
    <w:rsid w:val="00220EA5"/>
    <w:rsid w:val="0022118B"/>
    <w:rsid w:val="00221C06"/>
    <w:rsid w:val="002256C3"/>
    <w:rsid w:val="00244A5C"/>
    <w:rsid w:val="00250A00"/>
    <w:rsid w:val="0025499F"/>
    <w:rsid w:val="0025529B"/>
    <w:rsid w:val="0028712A"/>
    <w:rsid w:val="002949E7"/>
    <w:rsid w:val="00294FFB"/>
    <w:rsid w:val="0029724C"/>
    <w:rsid w:val="002A1F95"/>
    <w:rsid w:val="002C3262"/>
    <w:rsid w:val="002D5E32"/>
    <w:rsid w:val="002F2CAF"/>
    <w:rsid w:val="002F309B"/>
    <w:rsid w:val="002F60FC"/>
    <w:rsid w:val="00302885"/>
    <w:rsid w:val="00303C66"/>
    <w:rsid w:val="00314F23"/>
    <w:rsid w:val="00344716"/>
    <w:rsid w:val="003543AB"/>
    <w:rsid w:val="00371734"/>
    <w:rsid w:val="003749D3"/>
    <w:rsid w:val="00374EA0"/>
    <w:rsid w:val="003945D2"/>
    <w:rsid w:val="003A7907"/>
    <w:rsid w:val="003B1948"/>
    <w:rsid w:val="003B689D"/>
    <w:rsid w:val="003B733F"/>
    <w:rsid w:val="003B7572"/>
    <w:rsid w:val="003D0E2D"/>
    <w:rsid w:val="003D5BE2"/>
    <w:rsid w:val="003D73AB"/>
    <w:rsid w:val="003D7E83"/>
    <w:rsid w:val="003F3EF8"/>
    <w:rsid w:val="004029D5"/>
    <w:rsid w:val="0041331A"/>
    <w:rsid w:val="004150C2"/>
    <w:rsid w:val="004152AC"/>
    <w:rsid w:val="004249E4"/>
    <w:rsid w:val="004334D2"/>
    <w:rsid w:val="004359FB"/>
    <w:rsid w:val="0044324F"/>
    <w:rsid w:val="00453AD8"/>
    <w:rsid w:val="00460F54"/>
    <w:rsid w:val="00464DDB"/>
    <w:rsid w:val="004762E7"/>
    <w:rsid w:val="00481006"/>
    <w:rsid w:val="0048124C"/>
    <w:rsid w:val="0048190C"/>
    <w:rsid w:val="00497C7F"/>
    <w:rsid w:val="004A1D65"/>
    <w:rsid w:val="004B7161"/>
    <w:rsid w:val="004C430C"/>
    <w:rsid w:val="004D2AEB"/>
    <w:rsid w:val="004E1849"/>
    <w:rsid w:val="004E2854"/>
    <w:rsid w:val="004E706A"/>
    <w:rsid w:val="004F39C2"/>
    <w:rsid w:val="004F53FC"/>
    <w:rsid w:val="004F581F"/>
    <w:rsid w:val="005420D5"/>
    <w:rsid w:val="0057303C"/>
    <w:rsid w:val="00581323"/>
    <w:rsid w:val="00596961"/>
    <w:rsid w:val="005A1821"/>
    <w:rsid w:val="005A3C43"/>
    <w:rsid w:val="005B6B4E"/>
    <w:rsid w:val="005C1CF0"/>
    <w:rsid w:val="005C3A40"/>
    <w:rsid w:val="005C612B"/>
    <w:rsid w:val="005D6630"/>
    <w:rsid w:val="005F6EA4"/>
    <w:rsid w:val="00601561"/>
    <w:rsid w:val="006037FD"/>
    <w:rsid w:val="0060535E"/>
    <w:rsid w:val="00616B66"/>
    <w:rsid w:val="00622283"/>
    <w:rsid w:val="0063011A"/>
    <w:rsid w:val="00633911"/>
    <w:rsid w:val="0065485D"/>
    <w:rsid w:val="006621CD"/>
    <w:rsid w:val="00677883"/>
    <w:rsid w:val="006908EC"/>
    <w:rsid w:val="006B3658"/>
    <w:rsid w:val="006B59C3"/>
    <w:rsid w:val="006C3E76"/>
    <w:rsid w:val="006C4029"/>
    <w:rsid w:val="006D74AE"/>
    <w:rsid w:val="006E0AAB"/>
    <w:rsid w:val="006E4A92"/>
    <w:rsid w:val="006F47A9"/>
    <w:rsid w:val="00716010"/>
    <w:rsid w:val="0073657A"/>
    <w:rsid w:val="00753734"/>
    <w:rsid w:val="0076589B"/>
    <w:rsid w:val="00797DDA"/>
    <w:rsid w:val="007B249F"/>
    <w:rsid w:val="007B4E00"/>
    <w:rsid w:val="007C2ACA"/>
    <w:rsid w:val="007C5779"/>
    <w:rsid w:val="007C6E19"/>
    <w:rsid w:val="007C725A"/>
    <w:rsid w:val="007D4C45"/>
    <w:rsid w:val="007D4FB0"/>
    <w:rsid w:val="007F67C1"/>
    <w:rsid w:val="0080018A"/>
    <w:rsid w:val="00802757"/>
    <w:rsid w:val="00803200"/>
    <w:rsid w:val="008054FE"/>
    <w:rsid w:val="008068C4"/>
    <w:rsid w:val="008177B3"/>
    <w:rsid w:val="008342F5"/>
    <w:rsid w:val="008457B2"/>
    <w:rsid w:val="008520E4"/>
    <w:rsid w:val="008546A4"/>
    <w:rsid w:val="00860DF9"/>
    <w:rsid w:val="008643AC"/>
    <w:rsid w:val="008703E7"/>
    <w:rsid w:val="00874BB5"/>
    <w:rsid w:val="008879A5"/>
    <w:rsid w:val="00890414"/>
    <w:rsid w:val="00894B27"/>
    <w:rsid w:val="008A234F"/>
    <w:rsid w:val="008A672F"/>
    <w:rsid w:val="008B2C06"/>
    <w:rsid w:val="008C59A7"/>
    <w:rsid w:val="008C79C7"/>
    <w:rsid w:val="008D33FA"/>
    <w:rsid w:val="008D3F55"/>
    <w:rsid w:val="008E3FAF"/>
    <w:rsid w:val="008E7A52"/>
    <w:rsid w:val="008E7D93"/>
    <w:rsid w:val="008F2B71"/>
    <w:rsid w:val="008F5865"/>
    <w:rsid w:val="00904C21"/>
    <w:rsid w:val="0092369B"/>
    <w:rsid w:val="00936089"/>
    <w:rsid w:val="009363C7"/>
    <w:rsid w:val="00937A31"/>
    <w:rsid w:val="0094550F"/>
    <w:rsid w:val="00952D3A"/>
    <w:rsid w:val="009636C6"/>
    <w:rsid w:val="00985ACF"/>
    <w:rsid w:val="00985B81"/>
    <w:rsid w:val="009950A7"/>
    <w:rsid w:val="009976C3"/>
    <w:rsid w:val="009A1C52"/>
    <w:rsid w:val="009B11BA"/>
    <w:rsid w:val="009B73C0"/>
    <w:rsid w:val="009C06F8"/>
    <w:rsid w:val="009D5615"/>
    <w:rsid w:val="009D5A5A"/>
    <w:rsid w:val="009D6D8B"/>
    <w:rsid w:val="009F020F"/>
    <w:rsid w:val="009F4920"/>
    <w:rsid w:val="009F51AE"/>
    <w:rsid w:val="009F6EE4"/>
    <w:rsid w:val="00A0263A"/>
    <w:rsid w:val="00A17851"/>
    <w:rsid w:val="00A2002C"/>
    <w:rsid w:val="00A340C2"/>
    <w:rsid w:val="00A44A54"/>
    <w:rsid w:val="00A4557D"/>
    <w:rsid w:val="00A51E19"/>
    <w:rsid w:val="00A6510B"/>
    <w:rsid w:val="00A70530"/>
    <w:rsid w:val="00A90090"/>
    <w:rsid w:val="00A90A11"/>
    <w:rsid w:val="00A93C11"/>
    <w:rsid w:val="00A94165"/>
    <w:rsid w:val="00A97458"/>
    <w:rsid w:val="00A97890"/>
    <w:rsid w:val="00AA09FB"/>
    <w:rsid w:val="00AB0C25"/>
    <w:rsid w:val="00AC4382"/>
    <w:rsid w:val="00AE58DE"/>
    <w:rsid w:val="00AF37DB"/>
    <w:rsid w:val="00B23BF1"/>
    <w:rsid w:val="00B25B53"/>
    <w:rsid w:val="00B30860"/>
    <w:rsid w:val="00B315C1"/>
    <w:rsid w:val="00B41E0D"/>
    <w:rsid w:val="00B44742"/>
    <w:rsid w:val="00B5508F"/>
    <w:rsid w:val="00B56A39"/>
    <w:rsid w:val="00B57BAD"/>
    <w:rsid w:val="00B73C06"/>
    <w:rsid w:val="00B83A00"/>
    <w:rsid w:val="00B91C93"/>
    <w:rsid w:val="00B95350"/>
    <w:rsid w:val="00BA3EA9"/>
    <w:rsid w:val="00BB664C"/>
    <w:rsid w:val="00BB749C"/>
    <w:rsid w:val="00BC060E"/>
    <w:rsid w:val="00BD77CD"/>
    <w:rsid w:val="00BE7E5B"/>
    <w:rsid w:val="00BF1C4F"/>
    <w:rsid w:val="00BF2138"/>
    <w:rsid w:val="00BF6F46"/>
    <w:rsid w:val="00C041D9"/>
    <w:rsid w:val="00C0675F"/>
    <w:rsid w:val="00C147A9"/>
    <w:rsid w:val="00C26281"/>
    <w:rsid w:val="00C41A72"/>
    <w:rsid w:val="00C50B04"/>
    <w:rsid w:val="00C56811"/>
    <w:rsid w:val="00C614E5"/>
    <w:rsid w:val="00C76B38"/>
    <w:rsid w:val="00C83C7D"/>
    <w:rsid w:val="00C87922"/>
    <w:rsid w:val="00CA4297"/>
    <w:rsid w:val="00CC6FAE"/>
    <w:rsid w:val="00CD1C24"/>
    <w:rsid w:val="00CD4A08"/>
    <w:rsid w:val="00CE60DD"/>
    <w:rsid w:val="00CF1B76"/>
    <w:rsid w:val="00CF27C9"/>
    <w:rsid w:val="00CF3B13"/>
    <w:rsid w:val="00CF3DB6"/>
    <w:rsid w:val="00D11D5D"/>
    <w:rsid w:val="00D129A5"/>
    <w:rsid w:val="00D30621"/>
    <w:rsid w:val="00D400B7"/>
    <w:rsid w:val="00D42A18"/>
    <w:rsid w:val="00D4481E"/>
    <w:rsid w:val="00D5285B"/>
    <w:rsid w:val="00D55225"/>
    <w:rsid w:val="00D560E2"/>
    <w:rsid w:val="00D7058D"/>
    <w:rsid w:val="00D8313D"/>
    <w:rsid w:val="00D9183C"/>
    <w:rsid w:val="00D937BC"/>
    <w:rsid w:val="00DA593A"/>
    <w:rsid w:val="00DB1316"/>
    <w:rsid w:val="00DD3A93"/>
    <w:rsid w:val="00DD5566"/>
    <w:rsid w:val="00DE3E61"/>
    <w:rsid w:val="00DE469B"/>
    <w:rsid w:val="00DE70EC"/>
    <w:rsid w:val="00E07C01"/>
    <w:rsid w:val="00E15601"/>
    <w:rsid w:val="00E21642"/>
    <w:rsid w:val="00E451C7"/>
    <w:rsid w:val="00E57E20"/>
    <w:rsid w:val="00E62204"/>
    <w:rsid w:val="00E65A7C"/>
    <w:rsid w:val="00E6654F"/>
    <w:rsid w:val="00E72EE9"/>
    <w:rsid w:val="00E73AC1"/>
    <w:rsid w:val="00E853F6"/>
    <w:rsid w:val="00E87888"/>
    <w:rsid w:val="00E87C3B"/>
    <w:rsid w:val="00E908A6"/>
    <w:rsid w:val="00EB23DB"/>
    <w:rsid w:val="00EB3825"/>
    <w:rsid w:val="00EC3747"/>
    <w:rsid w:val="00EC4A39"/>
    <w:rsid w:val="00EC5F2C"/>
    <w:rsid w:val="00EE7106"/>
    <w:rsid w:val="00EF3709"/>
    <w:rsid w:val="00F039BF"/>
    <w:rsid w:val="00F063E0"/>
    <w:rsid w:val="00F27FF5"/>
    <w:rsid w:val="00F331AC"/>
    <w:rsid w:val="00F50583"/>
    <w:rsid w:val="00F55099"/>
    <w:rsid w:val="00F61A9F"/>
    <w:rsid w:val="00F66047"/>
    <w:rsid w:val="00F66CE1"/>
    <w:rsid w:val="00F77B74"/>
    <w:rsid w:val="00F84D4C"/>
    <w:rsid w:val="00F85B58"/>
    <w:rsid w:val="00F915AB"/>
    <w:rsid w:val="00F9161D"/>
    <w:rsid w:val="00F92442"/>
    <w:rsid w:val="00F95187"/>
    <w:rsid w:val="00F953E4"/>
    <w:rsid w:val="00F956F1"/>
    <w:rsid w:val="00F97278"/>
    <w:rsid w:val="00FB52F1"/>
    <w:rsid w:val="00FB76F5"/>
    <w:rsid w:val="00FC00E1"/>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790CD20"/>
  <w15:docId w15:val="{F979E02F-107C-40D9-8E14-9F1E4D0E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442"/>
    <w:rPr>
      <w:rFonts w:ascii="Myriad Pro" w:hAnsi="Myriad Pro"/>
      <w:sz w:val="18"/>
      <w:szCs w:val="20"/>
    </w:rPr>
  </w:style>
  <w:style w:type="paragraph" w:styleId="Heading1">
    <w:name w:val="heading 1"/>
    <w:basedOn w:val="Normal"/>
    <w:next w:val="Normal"/>
    <w:link w:val="Heading1Char"/>
    <w:uiPriority w:val="9"/>
    <w:qFormat/>
    <w:rsid w:val="00F92442"/>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102507"/>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F92442"/>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102507"/>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1">
    <w:name w:val="List Table 1 Light1"/>
    <w:basedOn w:val="TableNormal"/>
    <w:uiPriority w:val="46"/>
    <w:rsid w:val="007C577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EE7106"/>
    <w:pPr>
      <w:spacing w:after="0" w:line="240" w:lineRule="auto"/>
    </w:pPr>
    <w:rPr>
      <w:color w:val="5B5B5B" w:themeColor="accent1" w:themeShade="BF"/>
    </w:rPr>
    <w:tblPr>
      <w:tblStyleRowBandSize w:val="1"/>
      <w:tblStyleColBandSize w:val="1"/>
      <w:tblBorders>
        <w:top w:val="single" w:sz="4" w:space="0" w:color="7A7A7A" w:themeColor="accent1"/>
        <w:bottom w:val="single" w:sz="4" w:space="0" w:color="7A7A7A" w:themeColor="accent1"/>
      </w:tblBorders>
    </w:tblPr>
    <w:tblStylePr w:type="firstRow">
      <w:rPr>
        <w:b/>
        <w:bCs/>
      </w:rPr>
      <w:tblPr/>
      <w:tcPr>
        <w:tcBorders>
          <w:bottom w:val="single" w:sz="4" w:space="0" w:color="7A7A7A" w:themeColor="accent1"/>
        </w:tcBorders>
      </w:tcPr>
    </w:tblStylePr>
    <w:tblStylePr w:type="lastRow">
      <w:rPr>
        <w:b/>
        <w:bCs/>
      </w:rPr>
      <w:tblPr/>
      <w:tcPr>
        <w:tcBorders>
          <w:top w:val="double" w:sz="4" w:space="0" w:color="7A7A7A" w:themeColor="accent1"/>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styleId="MediumList1">
    <w:name w:val="Medium List 1"/>
    <w:basedOn w:val="TableNormal"/>
    <w:uiPriority w:val="65"/>
    <w:rsid w:val="004E2854"/>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FollowedHyperlink">
    <w:name w:val="FollowedHyperlink"/>
    <w:basedOn w:val="DefaultParagraphFont"/>
    <w:uiPriority w:val="99"/>
    <w:semiHidden/>
    <w:unhideWhenUsed/>
    <w:rsid w:val="00CF3B13"/>
    <w:rPr>
      <w:color w:val="9696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1532">
      <w:bodyDiv w:val="1"/>
      <w:marLeft w:val="0"/>
      <w:marRight w:val="0"/>
      <w:marTop w:val="0"/>
      <w:marBottom w:val="0"/>
      <w:divBdr>
        <w:top w:val="none" w:sz="0" w:space="0" w:color="auto"/>
        <w:left w:val="none" w:sz="0" w:space="0" w:color="auto"/>
        <w:bottom w:val="none" w:sz="0" w:space="0" w:color="auto"/>
        <w:right w:val="none" w:sz="0" w:space="0" w:color="auto"/>
      </w:divBdr>
    </w:div>
    <w:div w:id="450590726">
      <w:bodyDiv w:val="1"/>
      <w:marLeft w:val="0"/>
      <w:marRight w:val="0"/>
      <w:marTop w:val="0"/>
      <w:marBottom w:val="0"/>
      <w:divBdr>
        <w:top w:val="none" w:sz="0" w:space="0" w:color="auto"/>
        <w:left w:val="none" w:sz="0" w:space="0" w:color="auto"/>
        <w:bottom w:val="none" w:sz="0" w:space="0" w:color="auto"/>
        <w:right w:val="none" w:sz="0" w:space="0" w:color="auto"/>
      </w:divBdr>
    </w:div>
    <w:div w:id="524640285">
      <w:bodyDiv w:val="1"/>
      <w:marLeft w:val="0"/>
      <w:marRight w:val="0"/>
      <w:marTop w:val="0"/>
      <w:marBottom w:val="0"/>
      <w:divBdr>
        <w:top w:val="none" w:sz="0" w:space="0" w:color="auto"/>
        <w:left w:val="none" w:sz="0" w:space="0" w:color="auto"/>
        <w:bottom w:val="none" w:sz="0" w:space="0" w:color="auto"/>
        <w:right w:val="none" w:sz="0" w:space="0" w:color="auto"/>
      </w:divBdr>
    </w:div>
    <w:div w:id="744377388">
      <w:bodyDiv w:val="1"/>
      <w:marLeft w:val="0"/>
      <w:marRight w:val="0"/>
      <w:marTop w:val="0"/>
      <w:marBottom w:val="0"/>
      <w:divBdr>
        <w:top w:val="none" w:sz="0" w:space="0" w:color="auto"/>
        <w:left w:val="none" w:sz="0" w:space="0" w:color="auto"/>
        <w:bottom w:val="none" w:sz="0" w:space="0" w:color="auto"/>
        <w:right w:val="none" w:sz="0" w:space="0" w:color="auto"/>
      </w:divBdr>
    </w:div>
    <w:div w:id="946424445">
      <w:bodyDiv w:val="1"/>
      <w:marLeft w:val="0"/>
      <w:marRight w:val="0"/>
      <w:marTop w:val="0"/>
      <w:marBottom w:val="0"/>
      <w:divBdr>
        <w:top w:val="none" w:sz="0" w:space="0" w:color="auto"/>
        <w:left w:val="none" w:sz="0" w:space="0" w:color="auto"/>
        <w:bottom w:val="none" w:sz="0" w:space="0" w:color="auto"/>
        <w:right w:val="none" w:sz="0" w:space="0" w:color="auto"/>
      </w:divBdr>
    </w:div>
    <w:div w:id="101911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hyperlink" Target="https://www.apogeeinstruments.com/content/AY-001_quickstart_guide.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clearskycalculator.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gif"/><Relationship Id="rId37" Type="http://schemas.openxmlformats.org/officeDocument/2006/relationships/hyperlink" Target="mailto:techsupport@apogeeinstruments.com"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www.apogeeinstruments.com/tech-support-recalibration-repairs/"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mailto:calibration@apogeeinstruments.com" TargetMode="External"/><Relationship Id="rId35" Type="http://schemas.openxmlformats.org/officeDocument/2006/relationships/hyperlink" Target="https://www.apogeeinstruments.com/content/microcache.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apogeeinstruments.com/content/Thermopile-Pyranometer-Unamplified.CR1"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18DA0-4973-404C-9547-DD72A79BB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17</Pages>
  <Words>3629</Words>
  <Characters>20691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Madsen</dc:creator>
  <cp:lastModifiedBy>Holly Hudson</cp:lastModifiedBy>
  <cp:revision>3</cp:revision>
  <cp:lastPrinted>2020-10-28T19:08:00Z</cp:lastPrinted>
  <dcterms:created xsi:type="dcterms:W3CDTF">2021-09-07T17:01:00Z</dcterms:created>
  <dcterms:modified xsi:type="dcterms:W3CDTF">2021-09-07T17:32:00Z</dcterms:modified>
</cp:coreProperties>
</file>