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688" w14:textId="4FE9F519" w:rsidR="008457B2" w:rsidRPr="008A672F" w:rsidRDefault="004D3015" w:rsidP="0076589B">
      <w:pPr>
        <w:jc w:val="center"/>
        <w:rPr>
          <w:rFonts w:ascii="Avenir LT Std 35 Light" w:hAnsi="Avenir LT Std 35 Light"/>
        </w:rPr>
      </w:pPr>
      <w:r>
        <w:rPr>
          <w:rFonts w:ascii="Avenir LT Std 35 Light" w:hAnsi="Avenir LT Std 35 Light"/>
          <w:noProof/>
        </w:rPr>
        <w:drawing>
          <wp:inline distT="0" distB="0" distL="0" distR="0" wp14:anchorId="0511A805" wp14:editId="2C9B8A6A">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77777777" w:rsidR="00B57BAD" w:rsidRPr="00F07561"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391389420"/>
      <w:bookmarkStart w:id="4" w:name="_Toc517088115"/>
      <w:r w:rsidRPr="00F07561">
        <w:rPr>
          <w:rFonts w:asciiTheme="minorHAnsi" w:hAnsiTheme="minorHAnsi" w:cstheme="minorHAnsi"/>
          <w:sz w:val="48"/>
          <w:szCs w:val="48"/>
        </w:rPr>
        <w:t>Owner’s Manual</w:t>
      </w:r>
      <w:bookmarkEnd w:id="0"/>
      <w:bookmarkEnd w:id="1"/>
      <w:bookmarkEnd w:id="2"/>
      <w:bookmarkEnd w:id="3"/>
      <w:bookmarkEnd w:id="4"/>
    </w:p>
    <w:p w14:paraId="69603B2A" w14:textId="1592D805" w:rsidR="0076589B" w:rsidRPr="00F07561" w:rsidRDefault="00055E47" w:rsidP="0076589B">
      <w:pPr>
        <w:pStyle w:val="Heading7"/>
        <w:jc w:val="center"/>
        <w:rPr>
          <w:rFonts w:asciiTheme="minorHAnsi" w:hAnsiTheme="minorHAnsi" w:cstheme="minorHAnsi"/>
          <w:sz w:val="70"/>
          <w:szCs w:val="70"/>
        </w:rPr>
      </w:pPr>
      <w:r>
        <w:rPr>
          <w:rFonts w:asciiTheme="minorHAnsi" w:hAnsiTheme="minorHAnsi" w:cstheme="minorHAnsi"/>
          <w:sz w:val="70"/>
          <w:szCs w:val="70"/>
        </w:rPr>
        <w:t>Radiation frost detector</w:t>
      </w:r>
      <w:r w:rsidR="005D0DE5">
        <w:rPr>
          <w:rFonts w:asciiTheme="minorHAnsi" w:hAnsiTheme="minorHAnsi" w:cstheme="minorHAnsi"/>
          <w:sz w:val="70"/>
          <w:szCs w:val="70"/>
        </w:rPr>
        <w:t xml:space="preserve"> </w:t>
      </w:r>
    </w:p>
    <w:p w14:paraId="4184D51F" w14:textId="572EC02C" w:rsidR="00F161BE" w:rsidRDefault="001A6ECF" w:rsidP="0076589B">
      <w:pPr>
        <w:jc w:val="center"/>
        <w:rPr>
          <w:rFonts w:asciiTheme="minorHAnsi" w:hAnsiTheme="minorHAnsi" w:cstheme="minorHAnsi"/>
          <w:sz w:val="36"/>
          <w:szCs w:val="36"/>
        </w:rPr>
      </w:pPr>
      <w:r w:rsidRPr="00F07561">
        <w:rPr>
          <w:rFonts w:asciiTheme="minorHAnsi" w:hAnsiTheme="minorHAnsi" w:cstheme="minorHAnsi"/>
          <w:sz w:val="36"/>
          <w:szCs w:val="36"/>
        </w:rPr>
        <w:t>Model SF-110</w:t>
      </w:r>
    </w:p>
    <w:p w14:paraId="513748BC" w14:textId="47892E7F" w:rsidR="00055E47" w:rsidRPr="00060233" w:rsidRDefault="00051494" w:rsidP="00060233">
      <w:pPr>
        <w:jc w:val="center"/>
        <w:rPr>
          <w:rFonts w:ascii="Calibri" w:hAnsi="Calibri" w:cs="Calibri"/>
          <w:sz w:val="24"/>
          <w:szCs w:val="36"/>
        </w:rPr>
      </w:pPr>
      <w:r>
        <w:rPr>
          <w:rFonts w:ascii="Calibri" w:hAnsi="Calibri" w:cs="Calibri"/>
          <w:sz w:val="24"/>
          <w:szCs w:val="36"/>
        </w:rPr>
        <w:t xml:space="preserve">Rev: </w:t>
      </w:r>
      <w:r w:rsidR="00860745">
        <w:rPr>
          <w:rFonts w:ascii="Calibri" w:hAnsi="Calibri" w:cs="Calibri"/>
          <w:sz w:val="24"/>
          <w:szCs w:val="36"/>
        </w:rPr>
        <w:t>20</w:t>
      </w:r>
      <w:r>
        <w:rPr>
          <w:rFonts w:ascii="Calibri" w:hAnsi="Calibri" w:cs="Calibri"/>
          <w:sz w:val="24"/>
          <w:szCs w:val="36"/>
        </w:rPr>
        <w:t>-</w:t>
      </w:r>
      <w:r w:rsidR="00060233">
        <w:rPr>
          <w:rFonts w:ascii="Calibri" w:hAnsi="Calibri" w:cs="Calibri"/>
          <w:sz w:val="24"/>
          <w:szCs w:val="36"/>
        </w:rPr>
        <w:t>Jan</w:t>
      </w:r>
      <w:r>
        <w:rPr>
          <w:rFonts w:ascii="Calibri" w:hAnsi="Calibri" w:cs="Calibri"/>
          <w:sz w:val="24"/>
          <w:szCs w:val="36"/>
        </w:rPr>
        <w:t>-202</w:t>
      </w:r>
      <w:r w:rsidR="00060233">
        <w:rPr>
          <w:rFonts w:ascii="Calibri" w:hAnsi="Calibri" w:cs="Calibri"/>
          <w:sz w:val="24"/>
          <w:szCs w:val="36"/>
        </w:rPr>
        <w:t>2</w:t>
      </w:r>
    </w:p>
    <w:p w14:paraId="5444EBD2" w14:textId="7879C739" w:rsidR="00DE3E61" w:rsidRPr="00F161BE" w:rsidRDefault="00471959" w:rsidP="00DE3E61">
      <w:pPr>
        <w:jc w:val="center"/>
        <w:rPr>
          <w:sz w:val="36"/>
          <w:szCs w:val="36"/>
        </w:rPr>
      </w:pPr>
      <w:r>
        <w:rPr>
          <w:noProof/>
        </w:rPr>
        <w:drawing>
          <wp:inline distT="0" distB="0" distL="0" distR="0" wp14:anchorId="4AA051A6" wp14:editId="371197EC">
            <wp:extent cx="5943600" cy="17971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089" cy="1797346"/>
                    </a:xfrm>
                    <a:prstGeom prst="rect">
                      <a:avLst/>
                    </a:prstGeom>
                    <a:noFill/>
                    <a:ln>
                      <a:noFill/>
                    </a:ln>
                  </pic:spPr>
                </pic:pic>
              </a:graphicData>
            </a:graphic>
          </wp:inline>
        </w:drawing>
      </w:r>
      <w:r w:rsidR="00B5508F" w:rsidRPr="00F161BE">
        <w:br w:type="page"/>
      </w:r>
    </w:p>
    <w:sdt>
      <w:sdtPr>
        <w:rPr>
          <w:b w:val="0"/>
          <w:bCs w:val="0"/>
          <w:caps w:val="0"/>
          <w:color w:val="auto"/>
          <w:spacing w:val="0"/>
          <w:sz w:val="18"/>
          <w:szCs w:val="20"/>
          <w:lang w:bidi="ar-SA"/>
        </w:rPr>
        <w:id w:val="-812717777"/>
        <w:docPartObj>
          <w:docPartGallery w:val="Table of Contents"/>
          <w:docPartUnique/>
        </w:docPartObj>
      </w:sdtPr>
      <w:sdtEndPr>
        <w:rPr>
          <w:noProof/>
        </w:rPr>
      </w:sdtEndPr>
      <w:sdtContent>
        <w:p w14:paraId="672450C2" w14:textId="3E874DFD" w:rsidR="00D64223" w:rsidRPr="00F07561" w:rsidRDefault="00D64223">
          <w:pPr>
            <w:pStyle w:val="TOCHeading"/>
            <w:rPr>
              <w:rFonts w:asciiTheme="minorHAnsi" w:hAnsiTheme="minorHAnsi" w:cstheme="minorHAnsi"/>
            </w:rPr>
          </w:pPr>
          <w:r w:rsidRPr="00F07561">
            <w:rPr>
              <w:rFonts w:asciiTheme="minorHAnsi" w:hAnsiTheme="minorHAnsi" w:cstheme="minorHAnsi"/>
            </w:rPr>
            <w:t>Table of Contents</w:t>
          </w:r>
        </w:p>
        <w:p w14:paraId="4C65339C" w14:textId="60F0F427" w:rsidR="00E261DD" w:rsidRPr="00E261DD" w:rsidRDefault="00D64223">
          <w:pPr>
            <w:pStyle w:val="TOC1"/>
            <w:tabs>
              <w:tab w:val="right" w:leader="dot" w:pos="9350"/>
            </w:tabs>
            <w:rPr>
              <w:rFonts w:asciiTheme="minorHAnsi" w:hAnsiTheme="minorHAnsi" w:cstheme="minorHAnsi"/>
              <w:noProof/>
              <w:sz w:val="22"/>
              <w:szCs w:val="22"/>
            </w:rPr>
          </w:pPr>
          <w:r w:rsidRPr="00E261DD">
            <w:rPr>
              <w:rFonts w:asciiTheme="minorHAnsi" w:hAnsiTheme="minorHAnsi" w:cstheme="minorHAnsi"/>
            </w:rPr>
            <w:fldChar w:fldCharType="begin"/>
          </w:r>
          <w:r w:rsidRPr="00E261DD">
            <w:rPr>
              <w:rFonts w:asciiTheme="minorHAnsi" w:hAnsiTheme="minorHAnsi" w:cstheme="minorHAnsi"/>
            </w:rPr>
            <w:instrText xml:space="preserve"> TOC \o "1-3" \h \z \u </w:instrText>
          </w:r>
          <w:r w:rsidRPr="00E261DD">
            <w:rPr>
              <w:rFonts w:asciiTheme="minorHAnsi" w:hAnsiTheme="minorHAnsi" w:cstheme="minorHAnsi"/>
            </w:rPr>
            <w:fldChar w:fldCharType="separate"/>
          </w:r>
          <w:hyperlink w:anchor="_Toc517088115" w:history="1">
            <w:r w:rsidR="00E261DD" w:rsidRPr="00E261DD">
              <w:rPr>
                <w:rStyle w:val="Hyperlink"/>
                <w:rFonts w:asciiTheme="minorHAnsi" w:hAnsiTheme="minorHAnsi" w:cstheme="minorHAnsi"/>
                <w:noProof/>
              </w:rPr>
              <w:t>Owner’s Manual</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_Toc517088115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sidR="001A4C78">
              <w:rPr>
                <w:rFonts w:asciiTheme="minorHAnsi" w:hAnsiTheme="minorHAnsi" w:cstheme="minorHAnsi"/>
                <w:noProof/>
                <w:webHidden/>
              </w:rPr>
              <w:t>1</w:t>
            </w:r>
            <w:r w:rsidR="00E261DD" w:rsidRPr="00E261DD">
              <w:rPr>
                <w:rFonts w:asciiTheme="minorHAnsi" w:hAnsiTheme="minorHAnsi" w:cstheme="minorHAnsi"/>
                <w:noProof/>
                <w:webHidden/>
              </w:rPr>
              <w:fldChar w:fldCharType="end"/>
            </w:r>
          </w:hyperlink>
        </w:p>
        <w:p w14:paraId="6179BE4A" w14:textId="789A5797" w:rsidR="00E261DD" w:rsidRPr="00E261DD" w:rsidRDefault="001A4C78">
          <w:pPr>
            <w:pStyle w:val="TOC3"/>
            <w:tabs>
              <w:tab w:val="right" w:leader="dot" w:pos="9350"/>
            </w:tabs>
            <w:rPr>
              <w:rFonts w:asciiTheme="minorHAnsi" w:hAnsiTheme="minorHAnsi" w:cstheme="minorHAnsi"/>
              <w:noProof/>
              <w:sz w:val="22"/>
              <w:szCs w:val="22"/>
            </w:rPr>
          </w:pPr>
          <w:hyperlink w:anchor="_Toc517088116" w:history="1">
            <w:r w:rsidR="00E261DD" w:rsidRPr="00E261DD">
              <w:rPr>
                <w:rStyle w:val="Hyperlink"/>
                <w:rFonts w:asciiTheme="minorHAnsi" w:hAnsiTheme="minorHAnsi" w:cstheme="minorHAnsi"/>
                <w:noProof/>
              </w:rPr>
              <w:t>Certificate of Compliance</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_Toc517088116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3</w:t>
            </w:r>
            <w:r w:rsidR="00E261DD" w:rsidRPr="00E261DD">
              <w:rPr>
                <w:rFonts w:asciiTheme="minorHAnsi" w:hAnsiTheme="minorHAnsi" w:cstheme="minorHAnsi"/>
                <w:noProof/>
                <w:webHidden/>
              </w:rPr>
              <w:fldChar w:fldCharType="end"/>
            </w:r>
          </w:hyperlink>
        </w:p>
        <w:p w14:paraId="1685F5D3" w14:textId="4AD499DA" w:rsidR="00E261DD" w:rsidRPr="00E261DD" w:rsidRDefault="001A4C78">
          <w:pPr>
            <w:pStyle w:val="TOC3"/>
            <w:tabs>
              <w:tab w:val="right" w:leader="dot" w:pos="9350"/>
            </w:tabs>
            <w:rPr>
              <w:rFonts w:asciiTheme="minorHAnsi" w:hAnsiTheme="minorHAnsi" w:cstheme="minorHAnsi"/>
              <w:noProof/>
              <w:sz w:val="22"/>
              <w:szCs w:val="22"/>
            </w:rPr>
          </w:pPr>
          <w:hyperlink w:anchor="_Toc517088117" w:history="1">
            <w:r w:rsidR="00E261DD" w:rsidRPr="00E261DD">
              <w:rPr>
                <w:rStyle w:val="Hyperlink"/>
                <w:rFonts w:asciiTheme="minorHAnsi" w:hAnsiTheme="minorHAnsi" w:cstheme="minorHAnsi"/>
                <w:noProof/>
              </w:rPr>
              <w:t>Introduction</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_Toc517088117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4</w:t>
            </w:r>
            <w:r w:rsidR="00E261DD" w:rsidRPr="00E261DD">
              <w:rPr>
                <w:rFonts w:asciiTheme="minorHAnsi" w:hAnsiTheme="minorHAnsi" w:cstheme="minorHAnsi"/>
                <w:noProof/>
                <w:webHidden/>
              </w:rPr>
              <w:fldChar w:fldCharType="end"/>
            </w:r>
          </w:hyperlink>
        </w:p>
        <w:p w14:paraId="2C346A6F" w14:textId="19BDB6DE" w:rsidR="00E261DD" w:rsidRPr="00E261DD" w:rsidRDefault="001A4C78">
          <w:pPr>
            <w:pStyle w:val="TOC3"/>
            <w:tabs>
              <w:tab w:val="right" w:leader="dot" w:pos="9350"/>
            </w:tabs>
            <w:rPr>
              <w:rFonts w:asciiTheme="minorHAnsi" w:hAnsiTheme="minorHAnsi" w:cstheme="minorHAnsi"/>
              <w:noProof/>
              <w:sz w:val="22"/>
              <w:szCs w:val="22"/>
            </w:rPr>
          </w:pPr>
          <w:hyperlink w:anchor="_Toc517088118" w:history="1">
            <w:r w:rsidR="00E261DD" w:rsidRPr="00E261DD">
              <w:rPr>
                <w:rStyle w:val="Hyperlink"/>
                <w:rFonts w:asciiTheme="minorHAnsi" w:hAnsiTheme="minorHAnsi" w:cstheme="minorHAnsi"/>
                <w:noProof/>
              </w:rPr>
              <w:t>Sensor Models</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_Toc517088118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6</w:t>
            </w:r>
            <w:r w:rsidR="00E261DD" w:rsidRPr="00E261DD">
              <w:rPr>
                <w:rFonts w:asciiTheme="minorHAnsi" w:hAnsiTheme="minorHAnsi" w:cstheme="minorHAnsi"/>
                <w:noProof/>
                <w:webHidden/>
              </w:rPr>
              <w:fldChar w:fldCharType="end"/>
            </w:r>
          </w:hyperlink>
        </w:p>
        <w:p w14:paraId="71E3E270" w14:textId="5C8D7F4E" w:rsidR="00E261DD" w:rsidRPr="00E261DD" w:rsidRDefault="001A4C78">
          <w:pPr>
            <w:pStyle w:val="TOC3"/>
            <w:tabs>
              <w:tab w:val="right" w:leader="dot" w:pos="9350"/>
            </w:tabs>
            <w:rPr>
              <w:rFonts w:asciiTheme="minorHAnsi" w:hAnsiTheme="minorHAnsi" w:cstheme="minorHAnsi"/>
              <w:noProof/>
              <w:sz w:val="22"/>
              <w:szCs w:val="22"/>
            </w:rPr>
          </w:pPr>
          <w:hyperlink w:anchor="_Toc517088119" w:history="1">
            <w:r w:rsidR="00E261DD" w:rsidRPr="00E261DD">
              <w:rPr>
                <w:rStyle w:val="Hyperlink"/>
                <w:rFonts w:asciiTheme="minorHAnsi" w:hAnsiTheme="minorHAnsi" w:cstheme="minorHAnsi"/>
                <w:noProof/>
              </w:rPr>
              <w:t>Specifications</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_Toc517088119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7</w:t>
            </w:r>
            <w:r w:rsidR="00E261DD" w:rsidRPr="00E261DD">
              <w:rPr>
                <w:rFonts w:asciiTheme="minorHAnsi" w:hAnsiTheme="minorHAnsi" w:cstheme="minorHAnsi"/>
                <w:noProof/>
                <w:webHidden/>
              </w:rPr>
              <w:fldChar w:fldCharType="end"/>
            </w:r>
          </w:hyperlink>
        </w:p>
        <w:p w14:paraId="4E72D2C8" w14:textId="7C29F3F0" w:rsidR="00E261DD" w:rsidRPr="00E261DD" w:rsidRDefault="001A4C78">
          <w:pPr>
            <w:pStyle w:val="TOC3"/>
            <w:tabs>
              <w:tab w:val="right" w:leader="dot" w:pos="9350"/>
            </w:tabs>
            <w:rPr>
              <w:rFonts w:asciiTheme="minorHAnsi" w:hAnsiTheme="minorHAnsi" w:cstheme="minorHAnsi"/>
              <w:noProof/>
              <w:sz w:val="22"/>
              <w:szCs w:val="22"/>
            </w:rPr>
          </w:pPr>
          <w:hyperlink w:anchor="_Toc517088120" w:history="1">
            <w:r w:rsidR="00E261DD" w:rsidRPr="00E261DD">
              <w:rPr>
                <w:rStyle w:val="Hyperlink"/>
                <w:rFonts w:asciiTheme="minorHAnsi" w:hAnsiTheme="minorHAnsi" w:cstheme="minorHAnsi"/>
                <w:noProof/>
              </w:rPr>
              <w:t>Deployment and Installation</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_Toc517088120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8</w:t>
            </w:r>
            <w:r w:rsidR="00E261DD" w:rsidRPr="00E261DD">
              <w:rPr>
                <w:rFonts w:asciiTheme="minorHAnsi" w:hAnsiTheme="minorHAnsi" w:cstheme="minorHAnsi"/>
                <w:noProof/>
                <w:webHidden/>
              </w:rPr>
              <w:fldChar w:fldCharType="end"/>
            </w:r>
          </w:hyperlink>
        </w:p>
        <w:p w14:paraId="260D124F" w14:textId="7FE6D687" w:rsidR="00E261DD" w:rsidRPr="00E261DD" w:rsidRDefault="001A4C78">
          <w:pPr>
            <w:pStyle w:val="TOC3"/>
            <w:tabs>
              <w:tab w:val="right" w:leader="dot" w:pos="9350"/>
            </w:tabs>
            <w:rPr>
              <w:rFonts w:asciiTheme="minorHAnsi" w:hAnsiTheme="minorHAnsi" w:cstheme="minorHAnsi"/>
              <w:noProof/>
              <w:sz w:val="22"/>
              <w:szCs w:val="22"/>
            </w:rPr>
          </w:pPr>
          <w:hyperlink w:anchor="_Toc517088121" w:history="1">
            <w:r w:rsidR="00E261DD" w:rsidRPr="00E261DD">
              <w:rPr>
                <w:rStyle w:val="Hyperlink"/>
                <w:rFonts w:asciiTheme="minorHAnsi" w:hAnsiTheme="minorHAnsi" w:cstheme="minorHAnsi"/>
                <w:noProof/>
              </w:rPr>
              <w:t>Cable Connectors</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_Toc517088121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9</w:t>
            </w:r>
            <w:r w:rsidR="00E261DD" w:rsidRPr="00E261DD">
              <w:rPr>
                <w:rFonts w:asciiTheme="minorHAnsi" w:hAnsiTheme="minorHAnsi" w:cstheme="minorHAnsi"/>
                <w:noProof/>
                <w:webHidden/>
              </w:rPr>
              <w:fldChar w:fldCharType="end"/>
            </w:r>
          </w:hyperlink>
        </w:p>
        <w:p w14:paraId="5E841765" w14:textId="6543CD5C" w:rsidR="00E261DD" w:rsidRPr="00E261DD" w:rsidRDefault="001A4C78">
          <w:pPr>
            <w:pStyle w:val="TOC3"/>
            <w:tabs>
              <w:tab w:val="right" w:leader="dot" w:pos="9350"/>
            </w:tabs>
            <w:rPr>
              <w:rFonts w:asciiTheme="minorHAnsi" w:hAnsiTheme="minorHAnsi" w:cstheme="minorHAnsi"/>
              <w:noProof/>
              <w:sz w:val="22"/>
              <w:szCs w:val="22"/>
            </w:rPr>
          </w:pPr>
          <w:hyperlink w:anchor="_Toc517088122" w:history="1">
            <w:r w:rsidR="00E261DD" w:rsidRPr="00E261DD">
              <w:rPr>
                <w:rStyle w:val="Hyperlink"/>
                <w:rFonts w:asciiTheme="minorHAnsi" w:hAnsiTheme="minorHAnsi" w:cstheme="minorHAnsi"/>
                <w:noProof/>
              </w:rPr>
              <w:t>Operation and Measurement</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_Toc517088122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10</w:t>
            </w:r>
            <w:r w:rsidR="00E261DD" w:rsidRPr="00E261DD">
              <w:rPr>
                <w:rFonts w:asciiTheme="minorHAnsi" w:hAnsiTheme="minorHAnsi" w:cstheme="minorHAnsi"/>
                <w:noProof/>
                <w:webHidden/>
              </w:rPr>
              <w:fldChar w:fldCharType="end"/>
            </w:r>
          </w:hyperlink>
        </w:p>
        <w:p w14:paraId="0C826E76" w14:textId="6CCA19A7" w:rsidR="00E261DD" w:rsidRPr="00E261DD" w:rsidRDefault="001A4C78">
          <w:pPr>
            <w:pStyle w:val="TOC3"/>
            <w:tabs>
              <w:tab w:val="right" w:leader="dot" w:pos="9350"/>
            </w:tabs>
            <w:rPr>
              <w:rFonts w:asciiTheme="minorHAnsi" w:hAnsiTheme="minorHAnsi" w:cstheme="minorHAnsi"/>
              <w:noProof/>
              <w:sz w:val="22"/>
              <w:szCs w:val="22"/>
            </w:rPr>
          </w:pPr>
          <w:hyperlink w:anchor="_Toc517088123" w:history="1">
            <w:r w:rsidR="00E261DD" w:rsidRPr="00E261DD">
              <w:rPr>
                <w:rStyle w:val="Hyperlink"/>
                <w:rFonts w:asciiTheme="minorHAnsi" w:hAnsiTheme="minorHAnsi" w:cstheme="minorHAnsi"/>
                <w:noProof/>
              </w:rPr>
              <w:t>Maintenance and Recalibration</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_Toc517088123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14</w:t>
            </w:r>
            <w:r w:rsidR="00E261DD" w:rsidRPr="00E261DD">
              <w:rPr>
                <w:rFonts w:asciiTheme="minorHAnsi" w:hAnsiTheme="minorHAnsi" w:cstheme="minorHAnsi"/>
                <w:noProof/>
                <w:webHidden/>
              </w:rPr>
              <w:fldChar w:fldCharType="end"/>
            </w:r>
          </w:hyperlink>
        </w:p>
        <w:p w14:paraId="02D46682" w14:textId="6366C75C" w:rsidR="00E261DD" w:rsidRPr="00E261DD" w:rsidRDefault="001A4C78">
          <w:pPr>
            <w:pStyle w:val="TOC3"/>
            <w:tabs>
              <w:tab w:val="right" w:leader="dot" w:pos="9350"/>
            </w:tabs>
            <w:rPr>
              <w:rFonts w:asciiTheme="minorHAnsi" w:hAnsiTheme="minorHAnsi" w:cstheme="minorHAnsi"/>
              <w:noProof/>
              <w:sz w:val="22"/>
              <w:szCs w:val="22"/>
            </w:rPr>
          </w:pPr>
          <w:hyperlink w:anchor="_Toc517088124" w:history="1">
            <w:r w:rsidR="00E261DD" w:rsidRPr="00E261DD">
              <w:rPr>
                <w:rStyle w:val="Hyperlink"/>
                <w:rFonts w:asciiTheme="minorHAnsi" w:hAnsiTheme="minorHAnsi" w:cstheme="minorHAnsi"/>
                <w:noProof/>
              </w:rPr>
              <w:t>Troubleshooting and Customer Support</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_Toc517088124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15</w:t>
            </w:r>
            <w:r w:rsidR="00E261DD" w:rsidRPr="00E261DD">
              <w:rPr>
                <w:rFonts w:asciiTheme="minorHAnsi" w:hAnsiTheme="minorHAnsi" w:cstheme="minorHAnsi"/>
                <w:noProof/>
                <w:webHidden/>
              </w:rPr>
              <w:fldChar w:fldCharType="end"/>
            </w:r>
          </w:hyperlink>
        </w:p>
        <w:p w14:paraId="296D4133" w14:textId="508D0FBD" w:rsidR="00E261DD" w:rsidRPr="00E261DD" w:rsidRDefault="001A4C78">
          <w:pPr>
            <w:pStyle w:val="TOC3"/>
            <w:tabs>
              <w:tab w:val="right" w:leader="dot" w:pos="9350"/>
            </w:tabs>
            <w:rPr>
              <w:rFonts w:asciiTheme="minorHAnsi" w:hAnsiTheme="minorHAnsi" w:cstheme="minorHAnsi"/>
              <w:noProof/>
              <w:sz w:val="22"/>
              <w:szCs w:val="22"/>
            </w:rPr>
          </w:pPr>
          <w:hyperlink w:anchor="_Toc517088125" w:history="1">
            <w:r w:rsidR="00E261DD" w:rsidRPr="00E261DD">
              <w:rPr>
                <w:rStyle w:val="Hyperlink"/>
                <w:rFonts w:asciiTheme="minorHAnsi" w:hAnsiTheme="minorHAnsi" w:cstheme="minorHAnsi"/>
                <w:noProof/>
              </w:rPr>
              <w:t>Return and Warranty Policy</w:t>
            </w:r>
            <w:r w:rsidR="00E261DD" w:rsidRPr="00E261DD">
              <w:rPr>
                <w:rFonts w:asciiTheme="minorHAnsi" w:hAnsiTheme="minorHAnsi" w:cstheme="minorHAnsi"/>
                <w:noProof/>
                <w:webHidden/>
              </w:rPr>
              <w:tab/>
            </w:r>
            <w:r w:rsidR="00E261DD" w:rsidRPr="00E261DD">
              <w:rPr>
                <w:rFonts w:asciiTheme="minorHAnsi" w:hAnsiTheme="minorHAnsi" w:cstheme="minorHAnsi"/>
                <w:noProof/>
                <w:webHidden/>
              </w:rPr>
              <w:fldChar w:fldCharType="begin"/>
            </w:r>
            <w:r w:rsidR="00E261DD" w:rsidRPr="00E261DD">
              <w:rPr>
                <w:rFonts w:asciiTheme="minorHAnsi" w:hAnsiTheme="minorHAnsi" w:cstheme="minorHAnsi"/>
                <w:noProof/>
                <w:webHidden/>
              </w:rPr>
              <w:instrText xml:space="preserve"> PAGEREF _Toc517088125 \h </w:instrText>
            </w:r>
            <w:r w:rsidR="00E261DD" w:rsidRPr="00E261DD">
              <w:rPr>
                <w:rFonts w:asciiTheme="minorHAnsi" w:hAnsiTheme="minorHAnsi" w:cstheme="minorHAnsi"/>
                <w:noProof/>
                <w:webHidden/>
              </w:rPr>
            </w:r>
            <w:r w:rsidR="00E261DD" w:rsidRPr="00E261DD">
              <w:rPr>
                <w:rFonts w:asciiTheme="minorHAnsi" w:hAnsiTheme="minorHAnsi" w:cstheme="minorHAnsi"/>
                <w:noProof/>
                <w:webHidden/>
              </w:rPr>
              <w:fldChar w:fldCharType="separate"/>
            </w:r>
            <w:r>
              <w:rPr>
                <w:rFonts w:asciiTheme="minorHAnsi" w:hAnsiTheme="minorHAnsi" w:cstheme="minorHAnsi"/>
                <w:noProof/>
                <w:webHidden/>
              </w:rPr>
              <w:t>16</w:t>
            </w:r>
            <w:r w:rsidR="00E261DD" w:rsidRPr="00E261DD">
              <w:rPr>
                <w:rFonts w:asciiTheme="minorHAnsi" w:hAnsiTheme="minorHAnsi" w:cstheme="minorHAnsi"/>
                <w:noProof/>
                <w:webHidden/>
              </w:rPr>
              <w:fldChar w:fldCharType="end"/>
            </w:r>
          </w:hyperlink>
        </w:p>
        <w:p w14:paraId="773B14BD" w14:textId="2139B952" w:rsidR="00D64223" w:rsidRDefault="00D64223">
          <w:r w:rsidRPr="00E261DD">
            <w:rPr>
              <w:rFonts w:asciiTheme="minorHAnsi" w:hAnsiTheme="minorHAnsi" w:cstheme="minorHAnsi"/>
              <w:b/>
              <w:bCs/>
              <w:noProof/>
            </w:rPr>
            <w:fldChar w:fldCharType="end"/>
          </w:r>
        </w:p>
      </w:sdtContent>
    </w:sdt>
    <w:p w14:paraId="0B8EAAF0" w14:textId="5CDA30BE" w:rsidR="00DE3E61" w:rsidRPr="00F161BE" w:rsidRDefault="00DE3E61" w:rsidP="00F95187">
      <w:pPr>
        <w:pStyle w:val="Heading7"/>
        <w:rPr>
          <w:sz w:val="20"/>
          <w:szCs w:val="20"/>
        </w:rPr>
      </w:pPr>
    </w:p>
    <w:p w14:paraId="6381E45D" w14:textId="66B1CB9D" w:rsidR="00DE3E61" w:rsidRPr="00F161BE" w:rsidRDefault="00DE3E61">
      <w:pPr>
        <w:rPr>
          <w:caps/>
          <w:color w:val="5B5B5B" w:themeColor="accent1" w:themeShade="BF"/>
          <w:spacing w:val="10"/>
        </w:rPr>
      </w:pPr>
      <w:r w:rsidRPr="00F161BE">
        <w:br w:type="page"/>
      </w:r>
    </w:p>
    <w:p w14:paraId="7B4063E5" w14:textId="70E4FAE4" w:rsidR="00802757" w:rsidRPr="00F161BE" w:rsidRDefault="00D64223" w:rsidP="00802757">
      <w:pPr>
        <w:pStyle w:val="Heading3"/>
        <w:rPr>
          <w:szCs w:val="32"/>
        </w:rPr>
      </w:pPr>
      <w:bookmarkStart w:id="5" w:name="_Toc517088116"/>
      <w:r>
        <w:rPr>
          <w:szCs w:val="32"/>
        </w:rPr>
        <w:lastRenderedPageBreak/>
        <w:t>Certificate of Compliance</w:t>
      </w:r>
      <w:bookmarkEnd w:id="5"/>
    </w:p>
    <w:p w14:paraId="2DBCBDF8" w14:textId="77777777" w:rsidR="00D64223" w:rsidRDefault="00D64223" w:rsidP="001A6ECF">
      <w:pPr>
        <w:spacing w:before="0" w:after="0" w:line="240" w:lineRule="auto"/>
        <w:rPr>
          <w:b/>
          <w:sz w:val="24"/>
          <w:szCs w:val="24"/>
        </w:rPr>
      </w:pPr>
    </w:p>
    <w:p w14:paraId="3CD096AE" w14:textId="77777777" w:rsidR="00D64223" w:rsidRPr="00F07561" w:rsidRDefault="00D64223" w:rsidP="00D64223">
      <w:pPr>
        <w:spacing w:before="0"/>
        <w:rPr>
          <w:rFonts w:asciiTheme="minorHAnsi" w:hAnsiTheme="minorHAnsi" w:cstheme="minorHAnsi"/>
          <w:b/>
          <w:sz w:val="24"/>
          <w:szCs w:val="24"/>
        </w:rPr>
      </w:pPr>
      <w:r w:rsidRPr="00F07561">
        <w:rPr>
          <w:rFonts w:asciiTheme="minorHAnsi" w:hAnsiTheme="minorHAnsi" w:cstheme="minorHAnsi"/>
          <w:b/>
          <w:sz w:val="24"/>
          <w:szCs w:val="24"/>
        </w:rPr>
        <w:t>EU Declaration of Conformity</w:t>
      </w:r>
    </w:p>
    <w:p w14:paraId="293164E8" w14:textId="77777777" w:rsidR="00D64223" w:rsidRPr="00F07561" w:rsidRDefault="00D64223" w:rsidP="00D64223">
      <w:pPr>
        <w:spacing w:before="0" w:line="240" w:lineRule="auto"/>
        <w:ind w:left="720" w:hanging="720"/>
        <w:rPr>
          <w:rFonts w:asciiTheme="minorHAnsi" w:hAnsiTheme="minorHAnsi" w:cstheme="minorHAnsi"/>
          <w:sz w:val="20"/>
        </w:rPr>
      </w:pPr>
      <w:r w:rsidRPr="00F07561">
        <w:rPr>
          <w:rFonts w:asciiTheme="minorHAnsi" w:hAnsiTheme="minorHAnsi" w:cstheme="minorHAnsi"/>
          <w:color w:val="000000"/>
          <w:sz w:val="20"/>
        </w:rPr>
        <w:t>This declaration of conformity is issued under the sole responsibility of the manufacturer:</w:t>
      </w:r>
    </w:p>
    <w:p w14:paraId="66F8EDFF" w14:textId="77777777" w:rsidR="00D64223" w:rsidRPr="00F07561" w:rsidRDefault="00D64223" w:rsidP="00D64223">
      <w:pPr>
        <w:spacing w:before="0" w:line="240" w:lineRule="auto"/>
        <w:ind w:left="720" w:hanging="720"/>
        <w:rPr>
          <w:rFonts w:asciiTheme="minorHAnsi" w:hAnsiTheme="minorHAnsi" w:cstheme="minorHAnsi"/>
          <w:sz w:val="20"/>
        </w:rPr>
      </w:pPr>
      <w:r w:rsidRPr="00F07561">
        <w:rPr>
          <w:rFonts w:asciiTheme="minorHAnsi" w:hAnsiTheme="minorHAnsi" w:cstheme="minorHAnsi"/>
          <w:sz w:val="20"/>
        </w:rPr>
        <w:tab/>
        <w:t>Apogee Instruments, Inc.</w:t>
      </w:r>
      <w:r w:rsidRPr="00F07561">
        <w:rPr>
          <w:rFonts w:asciiTheme="minorHAnsi" w:hAnsiTheme="minorHAnsi" w:cstheme="minorHAnsi"/>
          <w:sz w:val="20"/>
        </w:rPr>
        <w:br/>
        <w:t>721 W 1800 N</w:t>
      </w:r>
      <w:r w:rsidRPr="00F07561">
        <w:rPr>
          <w:rFonts w:asciiTheme="minorHAnsi" w:hAnsiTheme="minorHAnsi" w:cstheme="minorHAnsi"/>
          <w:sz w:val="20"/>
        </w:rPr>
        <w:br/>
        <w:t>Logan, Utah 84321</w:t>
      </w:r>
      <w:r w:rsidRPr="00F07561">
        <w:rPr>
          <w:rFonts w:asciiTheme="minorHAnsi" w:hAnsiTheme="minorHAnsi" w:cstheme="minorHAnsi"/>
          <w:sz w:val="20"/>
        </w:rPr>
        <w:br/>
        <w:t>USA</w:t>
      </w:r>
    </w:p>
    <w:p w14:paraId="76CF480B" w14:textId="77777777" w:rsidR="00D64223" w:rsidRPr="00F07561" w:rsidRDefault="00D64223" w:rsidP="00D64223">
      <w:pPr>
        <w:spacing w:before="0" w:after="0" w:line="240" w:lineRule="auto"/>
        <w:rPr>
          <w:rFonts w:asciiTheme="minorHAnsi" w:hAnsiTheme="minorHAnsi" w:cstheme="minorHAnsi"/>
          <w:sz w:val="20"/>
        </w:rPr>
      </w:pPr>
      <w:r w:rsidRPr="00F07561">
        <w:rPr>
          <w:rFonts w:asciiTheme="minorHAnsi" w:hAnsiTheme="minorHAnsi" w:cstheme="minorHAnsi"/>
          <w:sz w:val="20"/>
        </w:rPr>
        <w:t>for the following product(s):</w:t>
      </w:r>
    </w:p>
    <w:p w14:paraId="090BCA3B" w14:textId="77777777" w:rsidR="00D64223" w:rsidRPr="00F07561" w:rsidRDefault="00D64223" w:rsidP="00D64223">
      <w:pPr>
        <w:spacing w:before="0" w:after="0" w:line="240" w:lineRule="auto"/>
        <w:rPr>
          <w:rFonts w:asciiTheme="minorHAnsi" w:hAnsiTheme="minorHAnsi" w:cstheme="minorHAnsi"/>
          <w:sz w:val="20"/>
        </w:rPr>
      </w:pPr>
    </w:p>
    <w:p w14:paraId="2459F335" w14:textId="37150F40" w:rsidR="00D64223" w:rsidRPr="00F07561" w:rsidRDefault="00D64223" w:rsidP="00D64223">
      <w:pPr>
        <w:spacing w:before="0" w:after="0" w:line="240" w:lineRule="auto"/>
        <w:rPr>
          <w:rFonts w:asciiTheme="minorHAnsi" w:hAnsiTheme="minorHAnsi" w:cstheme="minorHAnsi"/>
          <w:sz w:val="20"/>
        </w:rPr>
      </w:pPr>
      <w:r w:rsidRPr="00F07561">
        <w:rPr>
          <w:rFonts w:asciiTheme="minorHAnsi" w:hAnsiTheme="minorHAnsi" w:cstheme="minorHAnsi"/>
          <w:sz w:val="20"/>
        </w:rPr>
        <w:t>Models: S</w:t>
      </w:r>
      <w:r w:rsidRPr="00F07561">
        <w:rPr>
          <w:rFonts w:asciiTheme="minorHAnsi" w:eastAsia="UnitPro-Regular" w:hAnsiTheme="minorHAnsi" w:cstheme="minorHAnsi"/>
          <w:bCs/>
          <w:sz w:val="20"/>
        </w:rPr>
        <w:t>F-110</w:t>
      </w:r>
      <w:r w:rsidRPr="00F07561">
        <w:rPr>
          <w:rFonts w:asciiTheme="minorHAnsi" w:hAnsiTheme="minorHAnsi" w:cstheme="minorHAnsi"/>
          <w:sz w:val="20"/>
        </w:rPr>
        <w:br/>
        <w:t xml:space="preserve">Type: </w:t>
      </w:r>
      <w:r w:rsidR="00C006B8">
        <w:rPr>
          <w:rFonts w:asciiTheme="minorHAnsi" w:hAnsiTheme="minorHAnsi" w:cstheme="minorHAnsi"/>
          <w:sz w:val="20"/>
        </w:rPr>
        <w:t>Radiation Frost Detector</w:t>
      </w:r>
    </w:p>
    <w:p w14:paraId="29D3ED74" w14:textId="77777777" w:rsidR="00D64223" w:rsidRPr="00F07561" w:rsidRDefault="00D64223" w:rsidP="00D64223">
      <w:pPr>
        <w:spacing w:before="0" w:after="0" w:line="240" w:lineRule="auto"/>
        <w:rPr>
          <w:rFonts w:asciiTheme="minorHAnsi" w:hAnsiTheme="minorHAnsi" w:cstheme="minorHAnsi"/>
          <w:sz w:val="20"/>
        </w:rPr>
      </w:pPr>
    </w:p>
    <w:p w14:paraId="67A557DF" w14:textId="77777777"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D28E399" w14:textId="77777777" w:rsidR="00D11D67" w:rsidRDefault="00D11D67" w:rsidP="00D11D67">
      <w:pPr>
        <w:spacing w:before="0" w:after="0" w:line="240" w:lineRule="auto"/>
        <w:rPr>
          <w:rFonts w:asciiTheme="minorHAnsi" w:hAnsiTheme="minorHAnsi" w:cstheme="minorHAnsi"/>
          <w:sz w:val="20"/>
          <w:szCs w:val="18"/>
        </w:rPr>
      </w:pPr>
    </w:p>
    <w:p w14:paraId="34B03967" w14:textId="77777777"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796EF92" w14:textId="77777777"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4719500" w14:textId="77777777"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46DD620" w14:textId="77777777" w:rsidR="00D11D67" w:rsidRDefault="00D11D67" w:rsidP="00D11D67">
      <w:pPr>
        <w:spacing w:before="0" w:after="0" w:line="240" w:lineRule="auto"/>
        <w:rPr>
          <w:rFonts w:asciiTheme="minorHAnsi" w:hAnsiTheme="minorHAnsi" w:cstheme="minorHAnsi"/>
          <w:sz w:val="20"/>
          <w:szCs w:val="18"/>
        </w:rPr>
      </w:pPr>
    </w:p>
    <w:p w14:paraId="74BC5B25" w14:textId="77777777"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9018C41" w14:textId="77777777" w:rsidR="00D11D67" w:rsidRDefault="00D11D67" w:rsidP="00D11D67">
      <w:pPr>
        <w:spacing w:before="0" w:after="0" w:line="240" w:lineRule="auto"/>
        <w:rPr>
          <w:rFonts w:asciiTheme="minorHAnsi" w:hAnsiTheme="minorHAnsi" w:cstheme="minorHAnsi"/>
          <w:sz w:val="20"/>
          <w:szCs w:val="18"/>
        </w:rPr>
      </w:pPr>
    </w:p>
    <w:p w14:paraId="4B6E9685" w14:textId="37DEC408"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055E47">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6C913E5C" w14:textId="77777777" w:rsidR="00D11D67" w:rsidRDefault="00D11D67" w:rsidP="00D11D67">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B124BA8" w14:textId="77777777" w:rsidR="00D11D67" w:rsidRDefault="00D11D67" w:rsidP="00D11D67">
      <w:pPr>
        <w:spacing w:before="0" w:after="0" w:line="240" w:lineRule="auto"/>
        <w:rPr>
          <w:rFonts w:asciiTheme="minorHAnsi" w:hAnsiTheme="minorHAnsi" w:cstheme="minorHAnsi"/>
          <w:sz w:val="20"/>
          <w:szCs w:val="18"/>
        </w:rPr>
      </w:pPr>
    </w:p>
    <w:p w14:paraId="27ED25CE" w14:textId="31968024"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055E47">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4FD00509" w14:textId="77777777" w:rsidR="00D11D67" w:rsidRDefault="00D11D67" w:rsidP="00D11D67">
      <w:pPr>
        <w:spacing w:before="0" w:after="0" w:line="240" w:lineRule="auto"/>
        <w:rPr>
          <w:rFonts w:asciiTheme="minorHAnsi" w:hAnsiTheme="minorHAnsi" w:cstheme="minorHAnsi"/>
          <w:sz w:val="20"/>
          <w:szCs w:val="18"/>
        </w:rPr>
      </w:pPr>
    </w:p>
    <w:p w14:paraId="7A5E02C2" w14:textId="5A52B27E" w:rsidR="00D11D67" w:rsidRDefault="00D11D67" w:rsidP="00D11D67">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055E47">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039CBA2D" w14:textId="77777777" w:rsidR="00D11D67" w:rsidRDefault="00D11D67" w:rsidP="00D11D67">
      <w:pPr>
        <w:spacing w:before="0" w:after="0" w:line="240" w:lineRule="auto"/>
        <w:rPr>
          <w:rFonts w:asciiTheme="minorHAnsi" w:hAnsiTheme="minorHAnsi" w:cstheme="minorHAnsi"/>
          <w:sz w:val="20"/>
        </w:rPr>
      </w:pPr>
    </w:p>
    <w:p w14:paraId="2E9F00D4" w14:textId="77777777" w:rsidR="00D11D67" w:rsidRDefault="00D11D67" w:rsidP="00D11D67">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4EF8C80" w14:textId="2645F754" w:rsidR="00D11D67" w:rsidRDefault="00D11D67" w:rsidP="00D11D67">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060233">
        <w:rPr>
          <w:rFonts w:asciiTheme="minorHAnsi" w:hAnsiTheme="minorHAnsi" w:cstheme="minorHAnsi"/>
          <w:sz w:val="20"/>
        </w:rPr>
        <w:t>January 2022</w:t>
      </w:r>
    </w:p>
    <w:p w14:paraId="143E40F3" w14:textId="77777777" w:rsidR="00D64223" w:rsidRPr="00F07561" w:rsidRDefault="00D64223" w:rsidP="00D64223">
      <w:pPr>
        <w:spacing w:before="0" w:after="0" w:line="240" w:lineRule="auto"/>
        <w:rPr>
          <w:rFonts w:asciiTheme="minorHAnsi" w:hAnsiTheme="minorHAnsi" w:cstheme="minorHAnsi"/>
          <w:szCs w:val="18"/>
        </w:rPr>
      </w:pPr>
    </w:p>
    <w:p w14:paraId="334E5AC2" w14:textId="77777777" w:rsidR="00D64223" w:rsidRPr="00F07561" w:rsidRDefault="00D64223" w:rsidP="00D64223">
      <w:pPr>
        <w:spacing w:before="0" w:after="0" w:line="240" w:lineRule="auto"/>
        <w:rPr>
          <w:rFonts w:asciiTheme="minorHAnsi" w:hAnsiTheme="minorHAnsi" w:cstheme="minorHAnsi"/>
          <w:szCs w:val="18"/>
        </w:rPr>
      </w:pPr>
      <w:r w:rsidRPr="00F07561">
        <w:rPr>
          <w:rFonts w:asciiTheme="minorHAnsi" w:hAnsiTheme="minorHAnsi" w:cstheme="minorHAnsi"/>
          <w:noProof/>
          <w:szCs w:val="18"/>
        </w:rPr>
        <w:drawing>
          <wp:inline distT="0" distB="0" distL="0" distR="0" wp14:anchorId="76921AC8" wp14:editId="5E1A5042">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FFC8BF5" w14:textId="77777777" w:rsidR="00D64223" w:rsidRPr="00F07561" w:rsidRDefault="00D64223" w:rsidP="00D64223">
      <w:pPr>
        <w:spacing w:before="0" w:after="0" w:line="240" w:lineRule="auto"/>
        <w:rPr>
          <w:rFonts w:asciiTheme="minorHAnsi" w:hAnsiTheme="minorHAnsi" w:cstheme="minorHAnsi"/>
          <w:sz w:val="20"/>
        </w:rPr>
      </w:pPr>
      <w:r w:rsidRPr="00F07561">
        <w:rPr>
          <w:rFonts w:asciiTheme="minorHAnsi" w:hAnsiTheme="minorHAnsi" w:cstheme="minorHAnsi"/>
          <w:sz w:val="20"/>
        </w:rPr>
        <w:t>Bruce Bugbee</w:t>
      </w:r>
      <w:r w:rsidRPr="00F07561">
        <w:rPr>
          <w:rFonts w:asciiTheme="minorHAnsi" w:hAnsiTheme="minorHAnsi" w:cstheme="minorHAnsi"/>
          <w:sz w:val="20"/>
        </w:rPr>
        <w:br/>
        <w:t>President</w:t>
      </w:r>
      <w:r w:rsidRPr="00F07561">
        <w:rPr>
          <w:rFonts w:asciiTheme="minorHAnsi" w:hAnsiTheme="minorHAnsi" w:cstheme="minorHAnsi"/>
          <w:sz w:val="20"/>
        </w:rPr>
        <w:br/>
        <w:t>Apogee Instruments, Inc.</w:t>
      </w:r>
    </w:p>
    <w:p w14:paraId="32F55677" w14:textId="1B79E116" w:rsidR="00B5508F" w:rsidRPr="00F161BE" w:rsidRDefault="00B5508F" w:rsidP="001A6ECF">
      <w:pPr>
        <w:spacing w:before="0" w:after="0" w:line="240" w:lineRule="auto"/>
      </w:pPr>
      <w:r w:rsidRPr="00F161BE">
        <w:br w:type="page"/>
      </w:r>
    </w:p>
    <w:p w14:paraId="0902DED6" w14:textId="77777777" w:rsidR="00B5508F" w:rsidRPr="00F161BE" w:rsidRDefault="00B5508F" w:rsidP="00D11D5D">
      <w:pPr>
        <w:pStyle w:val="Heading3"/>
        <w:rPr>
          <w:szCs w:val="32"/>
        </w:rPr>
      </w:pPr>
      <w:bookmarkStart w:id="6" w:name="_Toc390263761"/>
      <w:bookmarkStart w:id="7" w:name="_Toc391389423"/>
      <w:bookmarkStart w:id="8" w:name="_Toc517088117"/>
      <w:r w:rsidRPr="00F161BE">
        <w:rPr>
          <w:szCs w:val="32"/>
        </w:rPr>
        <w:lastRenderedPageBreak/>
        <w:t>Introduction</w:t>
      </w:r>
      <w:bookmarkEnd w:id="6"/>
      <w:bookmarkEnd w:id="7"/>
      <w:bookmarkEnd w:id="8"/>
    </w:p>
    <w:p w14:paraId="07510E18" w14:textId="4B966F28" w:rsidR="008909EF" w:rsidRPr="00651D3D" w:rsidRDefault="008909EF" w:rsidP="005E5750">
      <w:pPr>
        <w:rPr>
          <w:rFonts w:asciiTheme="minorHAnsi" w:hAnsiTheme="minorHAnsi" w:cstheme="minorHAnsi"/>
          <w:b/>
          <w:bCs/>
          <w:sz w:val="20"/>
        </w:rPr>
      </w:pPr>
      <w:r w:rsidRPr="00651D3D">
        <w:rPr>
          <w:rFonts w:asciiTheme="minorHAnsi" w:hAnsiTheme="minorHAnsi" w:cstheme="minorHAnsi"/>
          <w:b/>
          <w:bCs/>
        </w:rPr>
        <w:t>In January 2022, the SF-110 (formerly called the leaf and bud temperature sensor) underwent a redesign to improve performance and ruggedness. As part of this redesign, the bud temperature sensor was removed, as it was determined the leaf measurement was most critical. The SF-110 was renamed the radiation frost detector.</w:t>
      </w:r>
    </w:p>
    <w:p w14:paraId="7C8A20CF" w14:textId="66D4A87F" w:rsidR="005E5750" w:rsidRPr="0052264F" w:rsidRDefault="005E5750" w:rsidP="005E5750">
      <w:pPr>
        <w:rPr>
          <w:rFonts w:asciiTheme="minorHAnsi" w:hAnsiTheme="minorHAnsi" w:cstheme="minorHAnsi"/>
          <w:sz w:val="20"/>
        </w:rPr>
      </w:pPr>
      <w:r w:rsidRPr="0052264F">
        <w:rPr>
          <w:rFonts w:asciiTheme="minorHAnsi" w:hAnsiTheme="minorHAnsi" w:cstheme="minorHAnsi"/>
          <w:sz w:val="20"/>
        </w:rPr>
        <w:t>Frost damage to plants can have</w:t>
      </w:r>
      <w:r>
        <w:rPr>
          <w:rFonts w:asciiTheme="minorHAnsi" w:hAnsiTheme="minorHAnsi" w:cstheme="minorHAnsi"/>
          <w:sz w:val="20"/>
        </w:rPr>
        <w:t xml:space="preserve"> a</w:t>
      </w:r>
      <w:r w:rsidRPr="0052264F">
        <w:rPr>
          <w:rFonts w:asciiTheme="minorHAnsi" w:hAnsiTheme="minorHAnsi" w:cstheme="minorHAnsi"/>
          <w:sz w:val="20"/>
        </w:rPr>
        <w:t xml:space="preserve"> large impact on crop yield and quality. Protection of crops during frost events is dependent on the accuracy of plant temperature predictions. Often, air temperature is not a reliable predictor of timing, duration, and severity of frost events because plant canopy temperatures can be significantly different than air temperature under certain environmental conditions.</w:t>
      </w:r>
    </w:p>
    <w:p w14:paraId="356F016D" w14:textId="159B7649" w:rsidR="005E5750" w:rsidRPr="0052264F" w:rsidRDefault="005E5750" w:rsidP="005E5750">
      <w:pPr>
        <w:rPr>
          <w:rFonts w:asciiTheme="minorHAnsi" w:hAnsiTheme="minorHAnsi" w:cstheme="minorHAnsi"/>
          <w:sz w:val="20"/>
        </w:rPr>
      </w:pPr>
      <w:r w:rsidRPr="0052264F">
        <w:rPr>
          <w:rFonts w:asciiTheme="minorHAnsi" w:eastAsia="Times New Roman" w:hAnsiTheme="minorHAnsi" w:cstheme="minorHAnsi"/>
          <w:color w:val="262E27"/>
          <w:sz w:val="20"/>
        </w:rPr>
        <w:t xml:space="preserve">On clear, calm nights, plant leaf temperature can drop below freezing even if air temperature remains above 0 C (see figure </w:t>
      </w:r>
      <w:r w:rsidR="00E36E6E">
        <w:rPr>
          <w:rFonts w:asciiTheme="minorHAnsi" w:eastAsia="Times New Roman" w:hAnsiTheme="minorHAnsi" w:cstheme="minorHAnsi"/>
          <w:color w:val="262E27"/>
          <w:sz w:val="20"/>
        </w:rPr>
        <w:t>on page 5</w:t>
      </w:r>
      <w:r w:rsidRPr="0052264F">
        <w:rPr>
          <w:rFonts w:asciiTheme="minorHAnsi" w:eastAsia="Times New Roman" w:hAnsiTheme="minorHAnsi" w:cstheme="minorHAnsi"/>
          <w:color w:val="262E27"/>
          <w:sz w:val="20"/>
        </w:rPr>
        <w:t xml:space="preserve">). This is called a radiation frost and is </w:t>
      </w:r>
      <w:r>
        <w:rPr>
          <w:rFonts w:asciiTheme="minorHAnsi" w:eastAsia="Times New Roman" w:hAnsiTheme="minorHAnsi" w:cstheme="minorHAnsi"/>
          <w:color w:val="262E27"/>
          <w:sz w:val="20"/>
        </w:rPr>
        <w:t>caused by</w:t>
      </w:r>
      <w:r w:rsidRPr="0052264F">
        <w:rPr>
          <w:rFonts w:asciiTheme="minorHAnsi" w:eastAsia="Times New Roman" w:hAnsiTheme="minorHAnsi" w:cstheme="minorHAnsi"/>
          <w:color w:val="262E27"/>
          <w:sz w:val="20"/>
        </w:rPr>
        <w:t xml:space="preserve"> the lack of air mixing (wind) near the surface</w:t>
      </w:r>
      <w:r>
        <w:rPr>
          <w:rFonts w:asciiTheme="minorHAnsi" w:eastAsia="Times New Roman" w:hAnsiTheme="minorHAnsi" w:cstheme="minorHAnsi"/>
          <w:color w:val="262E27"/>
          <w:sz w:val="20"/>
        </w:rPr>
        <w:t xml:space="preserve"> </w:t>
      </w:r>
      <w:r w:rsidRPr="0052264F">
        <w:rPr>
          <w:rFonts w:asciiTheme="minorHAnsi" w:eastAsia="Times New Roman" w:hAnsiTheme="minorHAnsi" w:cstheme="minorHAnsi"/>
          <w:color w:val="262E27"/>
          <w:sz w:val="20"/>
        </w:rPr>
        <w:t>and a negative net longwave radiation balance at the surface (more longwave radiation is being emitted from the surface than what the surface is absorbing from the clear sky). Under cloudy and/or windy conditions, radiation frost events do not occur.</w:t>
      </w:r>
    </w:p>
    <w:p w14:paraId="4CED9170" w14:textId="34EA79B2" w:rsidR="001A6ECF" w:rsidRPr="00F07561" w:rsidRDefault="001A6ECF" w:rsidP="005E5750">
      <w:pPr>
        <w:rPr>
          <w:rFonts w:asciiTheme="minorHAnsi" w:hAnsiTheme="minorHAnsi" w:cstheme="minorHAnsi"/>
          <w:sz w:val="20"/>
        </w:rPr>
      </w:pPr>
      <w:r w:rsidRPr="00F07561">
        <w:rPr>
          <w:rFonts w:asciiTheme="minorHAnsi" w:eastAsia="Times New Roman" w:hAnsiTheme="minorHAnsi" w:cstheme="minorHAnsi"/>
          <w:color w:val="262E27"/>
          <w:sz w:val="20"/>
        </w:rPr>
        <w:t xml:space="preserve">Apogee model SF-110 </w:t>
      </w:r>
      <w:r w:rsidR="005E5750" w:rsidRPr="002F21C6">
        <w:rPr>
          <w:rFonts w:asciiTheme="minorHAnsi" w:eastAsia="Times New Roman" w:hAnsiTheme="minorHAnsi" w:cstheme="minorHAnsi"/>
          <w:sz w:val="20"/>
        </w:rPr>
        <w:t>radiation frost detectors are designed to approximate plant leaf temperatures for prediction of frost events</w:t>
      </w:r>
      <w:r w:rsidRPr="00F07561">
        <w:rPr>
          <w:rFonts w:asciiTheme="minorHAnsi" w:eastAsia="Times New Roman" w:hAnsiTheme="minorHAnsi" w:cstheme="minorHAnsi"/>
          <w:color w:val="262E27"/>
          <w:sz w:val="20"/>
        </w:rPr>
        <w:t xml:space="preserve">. SF-110 </w:t>
      </w:r>
      <w:r w:rsidR="005E5750" w:rsidRPr="002F21C6">
        <w:rPr>
          <w:rFonts w:asciiTheme="minorHAnsi" w:eastAsia="Times New Roman" w:hAnsiTheme="minorHAnsi" w:cstheme="minorHAnsi"/>
          <w:sz w:val="20"/>
        </w:rPr>
        <w:t xml:space="preserve">radiation frost detectors are intended for applications in cropped fields and orchards when air temperatures will be near freezing and where air </w:t>
      </w:r>
      <w:r w:rsidR="005E5750" w:rsidRPr="0052264F">
        <w:rPr>
          <w:rFonts w:asciiTheme="minorHAnsi" w:eastAsia="Times New Roman" w:hAnsiTheme="minorHAnsi" w:cstheme="minorHAnsi"/>
          <w:color w:val="262E27"/>
          <w:sz w:val="20"/>
        </w:rPr>
        <w:t>temperature measurements are not a good predictor of frost formation.</w:t>
      </w:r>
    </w:p>
    <w:p w14:paraId="4AFDAE6C" w14:textId="6AFE45B4" w:rsidR="00651D3D" w:rsidRDefault="001A6ECF" w:rsidP="001A6ECF">
      <w:pPr>
        <w:rPr>
          <w:rFonts w:asciiTheme="minorHAnsi" w:hAnsiTheme="minorHAnsi" w:cstheme="minorHAnsi"/>
          <w:sz w:val="20"/>
        </w:rPr>
      </w:pPr>
      <w:r w:rsidRPr="00F07561">
        <w:rPr>
          <w:rFonts w:asciiTheme="minorHAnsi" w:hAnsiTheme="minorHAnsi" w:cstheme="minorHAnsi"/>
          <w:sz w:val="20"/>
        </w:rPr>
        <w:t xml:space="preserve">Apogee Instruments SF-110 </w:t>
      </w:r>
      <w:r w:rsidR="005E5750" w:rsidRPr="002F21C6">
        <w:rPr>
          <w:rFonts w:asciiTheme="minorHAnsi" w:eastAsia="Times New Roman" w:hAnsiTheme="minorHAnsi" w:cstheme="minorHAnsi"/>
          <w:sz w:val="20"/>
        </w:rPr>
        <w:t xml:space="preserve">radiation frost detectors </w:t>
      </w:r>
      <w:r w:rsidR="005E5750" w:rsidRPr="002F21C6">
        <w:rPr>
          <w:rFonts w:asciiTheme="minorHAnsi" w:hAnsiTheme="minorHAnsi" w:cstheme="minorHAnsi"/>
          <w:sz w:val="20"/>
        </w:rPr>
        <w:t xml:space="preserve">consist of a precision thermistor combined with a simulated leaf. The sensor is designed to mimic a plant leaf. </w:t>
      </w:r>
      <w:r w:rsidRPr="00F07561">
        <w:rPr>
          <w:rFonts w:asciiTheme="minorHAnsi" w:hAnsiTheme="minorHAnsi" w:cstheme="minorHAnsi"/>
          <w:sz w:val="20"/>
        </w:rPr>
        <w:t xml:space="preserve">SF-110 </w:t>
      </w:r>
      <w:r w:rsidR="005E5750" w:rsidRPr="002F21C6">
        <w:rPr>
          <w:rFonts w:asciiTheme="minorHAnsi" w:eastAsia="Times New Roman" w:hAnsiTheme="minorHAnsi" w:cstheme="minorHAnsi"/>
          <w:sz w:val="20"/>
        </w:rPr>
        <w:t xml:space="preserve">radiation frost detectors </w:t>
      </w:r>
      <w:r w:rsidR="005E5750" w:rsidRPr="002F21C6">
        <w:rPr>
          <w:rFonts w:asciiTheme="minorHAnsi" w:hAnsiTheme="minorHAnsi" w:cstheme="minorHAnsi"/>
          <w:sz w:val="20"/>
        </w:rPr>
        <w:t>provide close approximations of leaf temperature and can be used</w:t>
      </w:r>
      <w:r w:rsidR="004B4A78">
        <w:rPr>
          <w:rFonts w:asciiTheme="minorHAnsi" w:hAnsiTheme="minorHAnsi" w:cstheme="minorHAnsi"/>
          <w:sz w:val="20"/>
        </w:rPr>
        <w:t xml:space="preserve"> to</w:t>
      </w:r>
      <w:r w:rsidR="005E5750" w:rsidRPr="002F21C6">
        <w:rPr>
          <w:rFonts w:asciiTheme="minorHAnsi" w:hAnsiTheme="minorHAnsi" w:cstheme="minorHAnsi"/>
          <w:sz w:val="20"/>
        </w:rPr>
        <w:t xml:space="preserve"> predict frost on leaves. The detector</w:t>
      </w:r>
      <w:r w:rsidR="008A1514">
        <w:rPr>
          <w:rFonts w:asciiTheme="minorHAnsi" w:hAnsiTheme="minorHAnsi" w:cstheme="minorHAnsi"/>
          <w:sz w:val="20"/>
        </w:rPr>
        <w:t xml:space="preserve"> is</w:t>
      </w:r>
      <w:r w:rsidR="005E5750" w:rsidRPr="002F21C6">
        <w:rPr>
          <w:rFonts w:asciiTheme="minorHAnsi" w:hAnsiTheme="minorHAnsi" w:cstheme="minorHAnsi"/>
          <w:sz w:val="20"/>
        </w:rPr>
        <w:t xml:space="preserve"> weatherproof and designed for continuous temperature measurement in the same environmental conditions to which plants are </w:t>
      </w:r>
      <w:r w:rsidR="005E5750" w:rsidRPr="008909EF">
        <w:rPr>
          <w:rFonts w:asciiTheme="minorHAnsi" w:hAnsiTheme="minorHAnsi" w:cstheme="minorHAnsi"/>
          <w:sz w:val="20"/>
        </w:rPr>
        <w:t>exposed</w:t>
      </w:r>
      <w:r w:rsidRPr="008909EF">
        <w:rPr>
          <w:rFonts w:asciiTheme="minorHAnsi" w:hAnsiTheme="minorHAnsi" w:cstheme="minorHAnsi"/>
          <w:sz w:val="20"/>
        </w:rPr>
        <w:t xml:space="preserve">. </w:t>
      </w:r>
      <w:r w:rsidR="008A1514" w:rsidRPr="008909EF">
        <w:rPr>
          <w:rFonts w:asciiTheme="minorHAnsi" w:hAnsiTheme="minorHAnsi" w:cstheme="minorHAnsi"/>
          <w:sz w:val="20"/>
        </w:rPr>
        <w:t xml:space="preserve">The </w:t>
      </w:r>
      <w:r w:rsidRPr="008909EF">
        <w:rPr>
          <w:rFonts w:asciiTheme="minorHAnsi" w:hAnsiTheme="minorHAnsi" w:cstheme="minorHAnsi"/>
          <w:sz w:val="20"/>
        </w:rPr>
        <w:t>SF-110 detector output</w:t>
      </w:r>
      <w:r w:rsidR="008A1514" w:rsidRPr="008909EF">
        <w:rPr>
          <w:rFonts w:asciiTheme="minorHAnsi" w:hAnsiTheme="minorHAnsi" w:cstheme="minorHAnsi"/>
          <w:sz w:val="20"/>
        </w:rPr>
        <w:t>s</w:t>
      </w:r>
      <w:r w:rsidRPr="008909EF">
        <w:rPr>
          <w:rFonts w:asciiTheme="minorHAnsi" w:hAnsiTheme="minorHAnsi" w:cstheme="minorHAnsi"/>
          <w:sz w:val="20"/>
        </w:rPr>
        <w:t xml:space="preserve"> </w:t>
      </w:r>
      <w:r w:rsidR="008A1514" w:rsidRPr="008909EF">
        <w:rPr>
          <w:rFonts w:asciiTheme="minorHAnsi" w:hAnsiTheme="minorHAnsi" w:cstheme="minorHAnsi"/>
          <w:sz w:val="20"/>
        </w:rPr>
        <w:t xml:space="preserve">one </w:t>
      </w:r>
      <w:r w:rsidRPr="008909EF">
        <w:rPr>
          <w:rFonts w:asciiTheme="minorHAnsi" w:hAnsiTheme="minorHAnsi" w:cstheme="minorHAnsi"/>
          <w:sz w:val="20"/>
        </w:rPr>
        <w:t>analog voltage signal (when supplied with</w:t>
      </w:r>
      <w:r w:rsidR="008A1514" w:rsidRPr="008909EF">
        <w:rPr>
          <w:rFonts w:asciiTheme="minorHAnsi" w:hAnsiTheme="minorHAnsi" w:cstheme="minorHAnsi"/>
          <w:sz w:val="20"/>
        </w:rPr>
        <w:t xml:space="preserve"> an</w:t>
      </w:r>
      <w:r w:rsidRPr="008909EF">
        <w:rPr>
          <w:rFonts w:asciiTheme="minorHAnsi" w:hAnsiTheme="minorHAnsi" w:cstheme="minorHAnsi"/>
          <w:sz w:val="20"/>
        </w:rPr>
        <w:t xml:space="preserve"> input voltage) that </w:t>
      </w:r>
      <w:r w:rsidR="008A1514" w:rsidRPr="008909EF">
        <w:rPr>
          <w:rFonts w:asciiTheme="minorHAnsi" w:hAnsiTheme="minorHAnsi" w:cstheme="minorHAnsi"/>
          <w:sz w:val="20"/>
        </w:rPr>
        <w:t xml:space="preserve">is </w:t>
      </w:r>
      <w:r w:rsidRPr="008909EF">
        <w:rPr>
          <w:rFonts w:asciiTheme="minorHAnsi" w:hAnsiTheme="minorHAnsi" w:cstheme="minorHAnsi"/>
          <w:sz w:val="20"/>
        </w:rPr>
        <w:t>related to the resistance of</w:t>
      </w:r>
      <w:r w:rsidR="008A1514" w:rsidRPr="008909EF">
        <w:rPr>
          <w:rFonts w:asciiTheme="minorHAnsi" w:hAnsiTheme="minorHAnsi" w:cstheme="minorHAnsi"/>
          <w:sz w:val="20"/>
        </w:rPr>
        <w:t xml:space="preserve"> a </w:t>
      </w:r>
      <w:r w:rsidRPr="008909EF">
        <w:rPr>
          <w:rFonts w:asciiTheme="minorHAnsi" w:hAnsiTheme="minorHAnsi" w:cstheme="minorHAnsi"/>
          <w:sz w:val="20"/>
        </w:rPr>
        <w:t xml:space="preserve">thermistor. </w:t>
      </w:r>
      <w:r w:rsidR="008A1514" w:rsidRPr="008909EF">
        <w:rPr>
          <w:rFonts w:asciiTheme="minorHAnsi" w:hAnsiTheme="minorHAnsi" w:cstheme="minorHAnsi"/>
          <w:sz w:val="20"/>
        </w:rPr>
        <w:t>The r</w:t>
      </w:r>
      <w:r w:rsidRPr="008909EF">
        <w:rPr>
          <w:rFonts w:asciiTheme="minorHAnsi" w:hAnsiTheme="minorHAnsi" w:cstheme="minorHAnsi"/>
          <w:sz w:val="20"/>
        </w:rPr>
        <w:t>esistance</w:t>
      </w:r>
      <w:r w:rsidR="008A1514" w:rsidRPr="008909EF">
        <w:rPr>
          <w:rFonts w:asciiTheme="minorHAnsi" w:hAnsiTheme="minorHAnsi" w:cstheme="minorHAnsi"/>
          <w:sz w:val="20"/>
        </w:rPr>
        <w:t xml:space="preserve"> is</w:t>
      </w:r>
      <w:r w:rsidRPr="008909EF">
        <w:rPr>
          <w:rFonts w:asciiTheme="minorHAnsi" w:hAnsiTheme="minorHAnsi" w:cstheme="minorHAnsi"/>
          <w:sz w:val="20"/>
        </w:rPr>
        <w:t xml:space="preserve"> directly related to simulated leaf temperature.</w:t>
      </w:r>
    </w:p>
    <w:p w14:paraId="37C4EAF9" w14:textId="77777777" w:rsidR="00651D3D" w:rsidRPr="00651D3D" w:rsidRDefault="00651D3D" w:rsidP="001A6ECF">
      <w:pPr>
        <w:rPr>
          <w:rFonts w:asciiTheme="minorHAnsi" w:hAnsiTheme="minorHAnsi" w:cstheme="minorHAnsi"/>
          <w:sz w:val="20"/>
        </w:rPr>
      </w:pPr>
    </w:p>
    <w:p w14:paraId="24AB3DA6" w14:textId="375F7AB1" w:rsidR="001A6ECF" w:rsidRPr="006F6594" w:rsidRDefault="0082630F" w:rsidP="001A6ECF">
      <w:pPr>
        <w:rPr>
          <w:rFonts w:ascii="Avenir LT Std 35 Light" w:hAnsi="Avenir LT Std 35 Light" w:cstheme="minorHAnsi"/>
        </w:rPr>
      </w:pPr>
      <w:r w:rsidRPr="00D2266B">
        <w:rPr>
          <w:rFonts w:ascii="Avenir LT Std 35 Light" w:hAnsi="Avenir LT Std 35 Light"/>
          <w:noProof/>
          <w:color w:val="FF0000"/>
        </w:rPr>
        <w:lastRenderedPageBreak/>
        <mc:AlternateContent>
          <mc:Choice Requires="wps">
            <w:drawing>
              <wp:anchor distT="0" distB="0" distL="114300" distR="114300" simplePos="0" relativeHeight="251654144" behindDoc="0" locked="0" layoutInCell="1" allowOverlap="1" wp14:anchorId="47721B8F" wp14:editId="2FDF77DB">
                <wp:simplePos x="0" y="0"/>
                <wp:positionH relativeFrom="margin">
                  <wp:posOffset>209550</wp:posOffset>
                </wp:positionH>
                <wp:positionV relativeFrom="paragraph">
                  <wp:posOffset>3185795</wp:posOffset>
                </wp:positionV>
                <wp:extent cx="5991225" cy="1605915"/>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605915"/>
                        </a:xfrm>
                        <a:prstGeom prst="rect">
                          <a:avLst/>
                        </a:prstGeom>
                        <a:solidFill>
                          <a:srgbClr val="FFFFFF"/>
                        </a:solidFill>
                        <a:ln w="9525">
                          <a:noFill/>
                          <a:miter lim="800000"/>
                          <a:headEnd/>
                          <a:tailEnd/>
                        </a:ln>
                      </wps:spPr>
                      <wps:txbx>
                        <w:txbxContent>
                          <w:p w14:paraId="035BCDD7" w14:textId="5FEA2E5B" w:rsidR="001A6ECF" w:rsidRPr="00651D3D" w:rsidRDefault="001A6ECF" w:rsidP="00651D3D">
                            <w:pPr>
                              <w:rPr>
                                <w:rFonts w:asciiTheme="minorHAnsi" w:hAnsiTheme="minorHAnsi" w:cstheme="minorHAnsi"/>
                                <w:sz w:val="20"/>
                              </w:rPr>
                            </w:pPr>
                            <w:r w:rsidRPr="00651D3D">
                              <w:rPr>
                                <w:rFonts w:asciiTheme="minorHAnsi" w:hAnsiTheme="minorHAnsi" w:cstheme="minorHAnsi"/>
                                <w:sz w:val="20"/>
                              </w:rPr>
                              <w:t xml:space="preserve">Simulated leaf (green trace in top panel) temperature from an Apogee model SF-110 compared to air temperature (black trace in top panel) </w:t>
                            </w:r>
                            <w:r w:rsidR="00A75C8B" w:rsidRPr="00651D3D">
                              <w:rPr>
                                <w:rFonts w:asciiTheme="minorHAnsi" w:hAnsiTheme="minorHAnsi" w:cstheme="minorHAnsi"/>
                                <w:sz w:val="20"/>
                              </w:rPr>
                              <w:t>and simulated bud (blue trace in top panel) temperature throug</w:t>
                            </w:r>
                            <w:r w:rsidR="00860745" w:rsidRPr="00651D3D">
                              <w:rPr>
                                <w:rFonts w:asciiTheme="minorHAnsi" w:hAnsiTheme="minorHAnsi" w:cstheme="minorHAnsi"/>
                                <w:sz w:val="20"/>
                              </w:rPr>
                              <w:t>h</w:t>
                            </w:r>
                            <w:r w:rsidR="00A75C8B" w:rsidRPr="00651D3D">
                              <w:rPr>
                                <w:rFonts w:asciiTheme="minorHAnsi" w:hAnsiTheme="minorHAnsi" w:cstheme="minorHAnsi"/>
                                <w:sz w:val="20"/>
                              </w:rPr>
                              <w:t xml:space="preserve">out </w:t>
                            </w:r>
                            <w:r w:rsidRPr="00651D3D">
                              <w:rPr>
                                <w:rFonts w:asciiTheme="minorHAnsi" w:hAnsiTheme="minorHAnsi" w:cstheme="minorHAnsi"/>
                                <w:sz w:val="20"/>
                              </w:rPr>
                              <w:t>a clear (net longwave radiation is plotted in middle panel), calm (wind speed is plotted in bottom panel) night during spring in Logan, Utah. Simulated leaf temperatures reached the freezing point approximately 5.5 hours before air temperature.</w:t>
                            </w:r>
                          </w:p>
                          <w:p w14:paraId="73F46BB2" w14:textId="77777777" w:rsidR="001A6ECF" w:rsidRDefault="001A6ECF" w:rsidP="001A6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21B8F" id="_x0000_t202" coordsize="21600,21600" o:spt="202" path="m,l,21600r21600,l21600,xe">
                <v:stroke joinstyle="miter"/>
                <v:path gradientshapeok="t" o:connecttype="rect"/>
              </v:shapetype>
              <v:shape id="Text Box 2" o:spid="_x0000_s1026" type="#_x0000_t202" style="position:absolute;margin-left:16.5pt;margin-top:250.85pt;width:471.75pt;height:12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" stroked="f">
                <v:textbox>
                  <w:txbxContent>
                    <w:p w14:paraId="035BCDD7" w14:textId="5FEA2E5B" w:rsidR="001A6ECF" w:rsidRPr="00651D3D" w:rsidRDefault="001A6ECF" w:rsidP="00651D3D">
                      <w:pPr>
                        <w:rPr>
                          <w:rFonts w:asciiTheme="minorHAnsi" w:hAnsiTheme="minorHAnsi" w:cstheme="minorHAnsi"/>
                          <w:sz w:val="20"/>
                        </w:rPr>
                      </w:pPr>
                      <w:r w:rsidRPr="00651D3D">
                        <w:rPr>
                          <w:rFonts w:asciiTheme="minorHAnsi" w:hAnsiTheme="minorHAnsi" w:cstheme="minorHAnsi"/>
                          <w:sz w:val="20"/>
                        </w:rPr>
                        <w:t xml:space="preserve">Simulated leaf (green trace in top panel) temperature from an Apogee model SF-110 compared to air temperature (black trace in top panel) </w:t>
                      </w:r>
                      <w:r w:rsidR="00A75C8B" w:rsidRPr="00651D3D">
                        <w:rPr>
                          <w:rFonts w:asciiTheme="minorHAnsi" w:hAnsiTheme="minorHAnsi" w:cstheme="minorHAnsi"/>
                          <w:sz w:val="20"/>
                        </w:rPr>
                        <w:t>and simulated bud (blue trace in top panel) temperature throug</w:t>
                      </w:r>
                      <w:r w:rsidR="00860745" w:rsidRPr="00651D3D">
                        <w:rPr>
                          <w:rFonts w:asciiTheme="minorHAnsi" w:hAnsiTheme="minorHAnsi" w:cstheme="minorHAnsi"/>
                          <w:sz w:val="20"/>
                        </w:rPr>
                        <w:t>h</w:t>
                      </w:r>
                      <w:r w:rsidR="00A75C8B" w:rsidRPr="00651D3D">
                        <w:rPr>
                          <w:rFonts w:asciiTheme="minorHAnsi" w:hAnsiTheme="minorHAnsi" w:cstheme="minorHAnsi"/>
                          <w:sz w:val="20"/>
                        </w:rPr>
                        <w:t xml:space="preserve">out </w:t>
                      </w:r>
                      <w:r w:rsidRPr="00651D3D">
                        <w:rPr>
                          <w:rFonts w:asciiTheme="minorHAnsi" w:hAnsiTheme="minorHAnsi" w:cstheme="minorHAnsi"/>
                          <w:sz w:val="20"/>
                        </w:rPr>
                        <w:t>a clear (net longwave radiation is plotted in middle panel), calm (wind speed is plotted in bottom panel) night during spring in Logan, Utah. Simulated leaf temperatures reached the freezing point approximately 5.5 hours before air temperature.</w:t>
                      </w:r>
                    </w:p>
                    <w:p w14:paraId="73F46BB2" w14:textId="77777777" w:rsidR="001A6ECF" w:rsidRDefault="001A6ECF" w:rsidP="001A6ECF"/>
                  </w:txbxContent>
                </v:textbox>
                <w10:wrap anchorx="margin"/>
              </v:shape>
            </w:pict>
          </mc:Fallback>
        </mc:AlternateContent>
      </w:r>
      <w:r w:rsidR="00EE4DD8">
        <w:rPr>
          <w:rFonts w:ascii="Avenir LT Std 35 Light" w:hAnsi="Avenir LT Std 35 Light" w:cstheme="minorHAnsi"/>
          <w:noProof/>
        </w:rPr>
        <w:drawing>
          <wp:inline distT="0" distB="0" distL="0" distR="0" wp14:anchorId="3457391E" wp14:editId="7AD10C67">
            <wp:extent cx="5972175" cy="3091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 Frost.tif"/>
                    <pic:cNvPicPr/>
                  </pic:nvPicPr>
                  <pic:blipFill rotWithShape="1">
                    <a:blip r:embed="rId11" cstate="print">
                      <a:extLst>
                        <a:ext uri="{28A0092B-C50C-407E-A947-70E740481C1C}">
                          <a14:useLocalDpi xmlns:a14="http://schemas.microsoft.com/office/drawing/2010/main" val="0"/>
                        </a:ext>
                      </a:extLst>
                    </a:blip>
                    <a:srcRect l="8770" t="6078" r="8770" b="5644"/>
                    <a:stretch/>
                  </pic:blipFill>
                  <pic:spPr bwMode="auto">
                    <a:xfrm>
                      <a:off x="0" y="0"/>
                      <a:ext cx="6119680" cy="3168148"/>
                    </a:xfrm>
                    <a:prstGeom prst="rect">
                      <a:avLst/>
                    </a:prstGeom>
                    <a:ln>
                      <a:noFill/>
                    </a:ln>
                    <a:extLst>
                      <a:ext uri="{53640926-AAD7-44D8-BBD7-CCE9431645EC}">
                        <a14:shadowObscured xmlns:a14="http://schemas.microsoft.com/office/drawing/2010/main"/>
                      </a:ext>
                    </a:extLst>
                  </pic:spPr>
                </pic:pic>
              </a:graphicData>
            </a:graphic>
          </wp:inline>
        </w:drawing>
      </w:r>
    </w:p>
    <w:p w14:paraId="5386BE2F" w14:textId="5AF47DB5" w:rsidR="00B5508F" w:rsidRPr="008A672F" w:rsidRDefault="00B5508F" w:rsidP="001A6ECF">
      <w:pPr>
        <w:rPr>
          <w:rFonts w:ascii="Avenir LT Std 35 Light" w:hAnsi="Avenir LT Std 35 Light"/>
        </w:rPr>
      </w:pPr>
      <w:r w:rsidRPr="008A672F">
        <w:rPr>
          <w:rFonts w:ascii="Avenir LT Std 35 Light" w:hAnsi="Avenir LT Std 35 Light"/>
        </w:rPr>
        <w:br w:type="page"/>
      </w:r>
    </w:p>
    <w:p w14:paraId="733B056F" w14:textId="2D9E844E" w:rsidR="00B5508F" w:rsidRPr="00F161BE" w:rsidRDefault="00B5508F" w:rsidP="0076589B">
      <w:pPr>
        <w:pStyle w:val="Heading3"/>
        <w:rPr>
          <w:szCs w:val="32"/>
        </w:rPr>
      </w:pPr>
      <w:bookmarkStart w:id="9" w:name="_Toc390263762"/>
      <w:bookmarkStart w:id="10" w:name="_Toc391389424"/>
      <w:bookmarkStart w:id="11" w:name="_Toc517088118"/>
      <w:r w:rsidRPr="00F161BE">
        <w:rPr>
          <w:szCs w:val="32"/>
        </w:rPr>
        <w:lastRenderedPageBreak/>
        <w:t>Sensor Models</w:t>
      </w:r>
      <w:bookmarkEnd w:id="9"/>
      <w:bookmarkEnd w:id="10"/>
      <w:bookmarkEnd w:id="11"/>
    </w:p>
    <w:p w14:paraId="67C2A988" w14:textId="69225E0E" w:rsidR="001A6ECF" w:rsidRPr="00F07561" w:rsidRDefault="001A6ECF" w:rsidP="001A6ECF">
      <w:pPr>
        <w:rPr>
          <w:rFonts w:asciiTheme="minorHAnsi" w:hAnsiTheme="minorHAnsi" w:cstheme="minorHAnsi"/>
          <w:sz w:val="20"/>
        </w:rPr>
      </w:pPr>
      <w:bookmarkStart w:id="12" w:name="_Toc390263763"/>
      <w:r w:rsidRPr="00F07561">
        <w:rPr>
          <w:rFonts w:asciiTheme="minorHAnsi" w:hAnsiTheme="minorHAnsi" w:cstheme="minorHAnsi"/>
          <w:sz w:val="20"/>
        </w:rPr>
        <w:t xml:space="preserve">SF-110 </w:t>
      </w:r>
      <w:r w:rsidR="00C006B8">
        <w:rPr>
          <w:rFonts w:asciiTheme="minorHAnsi" w:hAnsiTheme="minorHAnsi" w:cstheme="minorHAnsi"/>
          <w:sz w:val="20"/>
        </w:rPr>
        <w:t>radiation frost detectors</w:t>
      </w:r>
      <w:r w:rsidRPr="00F07561">
        <w:rPr>
          <w:rFonts w:asciiTheme="minorHAnsi" w:hAnsiTheme="minorHAnsi" w:cstheme="minorHAnsi"/>
          <w:sz w:val="20"/>
        </w:rPr>
        <w:t xml:space="preserve"> use the same precision thermistors as Apogee ST series thermistor temperature sensors, but </w:t>
      </w:r>
      <w:r w:rsidR="00E47095" w:rsidRPr="002F21C6">
        <w:rPr>
          <w:rFonts w:asciiTheme="minorHAnsi" w:hAnsiTheme="minorHAnsi" w:cstheme="minorHAnsi"/>
          <w:sz w:val="20"/>
        </w:rPr>
        <w:t>the thermistor</w:t>
      </w:r>
      <w:r w:rsidR="00E47095">
        <w:rPr>
          <w:rFonts w:asciiTheme="minorHAnsi" w:hAnsiTheme="minorHAnsi" w:cstheme="minorHAnsi"/>
          <w:sz w:val="20"/>
        </w:rPr>
        <w:t xml:space="preserve"> is</w:t>
      </w:r>
      <w:r w:rsidR="00E47095" w:rsidRPr="002F21C6">
        <w:rPr>
          <w:rFonts w:asciiTheme="minorHAnsi" w:hAnsiTheme="minorHAnsi" w:cstheme="minorHAnsi"/>
          <w:sz w:val="20"/>
        </w:rPr>
        <w:t xml:space="preserve"> mounted into a simulated leaf</w:t>
      </w:r>
      <w:r w:rsidRPr="00F07561">
        <w:rPr>
          <w:rFonts w:asciiTheme="minorHAnsi" w:hAnsiTheme="minorHAnsi" w:cstheme="minorHAnsi"/>
          <w:sz w:val="20"/>
        </w:rPr>
        <w:t xml:space="preserve">. SF-110 detectors are rugged and </w:t>
      </w:r>
      <w:r w:rsidR="00055E47" w:rsidRPr="00F07561">
        <w:rPr>
          <w:rFonts w:asciiTheme="minorHAnsi" w:hAnsiTheme="minorHAnsi" w:cstheme="minorHAnsi"/>
          <w:sz w:val="20"/>
        </w:rPr>
        <w:t>weatherproof and</w:t>
      </w:r>
      <w:r w:rsidRPr="00F07561">
        <w:rPr>
          <w:rFonts w:asciiTheme="minorHAnsi" w:hAnsiTheme="minorHAnsi" w:cstheme="minorHAnsi"/>
          <w:sz w:val="20"/>
        </w:rPr>
        <w:t xml:space="preserve"> are designed to be exposed to ambient environmental conditions.</w:t>
      </w:r>
    </w:p>
    <w:p w14:paraId="3C4942EB" w14:textId="19B24ABE" w:rsidR="001A6ECF" w:rsidRPr="00732EE8" w:rsidRDefault="00F07561" w:rsidP="001A6ECF">
      <w:pPr>
        <w:rPr>
          <w:rFonts w:ascii="Avenir LT Std 35 Light" w:hAnsi="Avenir LT Std 35 Light" w:cstheme="minorHAnsi"/>
        </w:rPr>
      </w:pPr>
      <w:r w:rsidRPr="00D2266B">
        <w:rPr>
          <w:rFonts w:ascii="Avenir LT Std 35 Light" w:hAnsi="Avenir LT Std 35 Light"/>
          <w:noProof/>
          <w:color w:val="FF0000"/>
        </w:rPr>
        <mc:AlternateContent>
          <mc:Choice Requires="wps">
            <w:drawing>
              <wp:anchor distT="0" distB="0" distL="114300" distR="114300" simplePos="0" relativeHeight="251655168" behindDoc="0" locked="0" layoutInCell="1" allowOverlap="1" wp14:anchorId="47BA4381" wp14:editId="1522DF7F">
                <wp:simplePos x="0" y="0"/>
                <wp:positionH relativeFrom="margin">
                  <wp:posOffset>3200400</wp:posOffset>
                </wp:positionH>
                <wp:positionV relativeFrom="paragraph">
                  <wp:posOffset>109220</wp:posOffset>
                </wp:positionV>
                <wp:extent cx="2743200" cy="10953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95375"/>
                        </a:xfrm>
                        <a:prstGeom prst="rect">
                          <a:avLst/>
                        </a:prstGeom>
                        <a:solidFill>
                          <a:srgbClr val="FFFFFF"/>
                        </a:solidFill>
                        <a:ln w="9525">
                          <a:noFill/>
                          <a:miter lim="800000"/>
                          <a:headEnd/>
                          <a:tailEnd/>
                        </a:ln>
                      </wps:spPr>
                      <wps:txbx>
                        <w:txbxContent>
                          <w:p w14:paraId="2655C3D0" w14:textId="60FA85B3" w:rsidR="00567132" w:rsidRPr="00F07561" w:rsidRDefault="00C006B8" w:rsidP="00567132">
                            <w:pPr>
                              <w:rPr>
                                <w:rFonts w:asciiTheme="minorHAnsi" w:hAnsiTheme="minorHAnsi" w:cstheme="minorHAnsi"/>
                                <w:color w:val="000000"/>
                                <w:sz w:val="20"/>
                              </w:rPr>
                            </w:pPr>
                            <w:r>
                              <w:rPr>
                                <w:rFonts w:asciiTheme="minorHAnsi" w:hAnsiTheme="minorHAnsi" w:cstheme="minorHAnsi"/>
                                <w:color w:val="000000"/>
                                <w:sz w:val="20"/>
                              </w:rPr>
                              <w:t>A s</w:t>
                            </w:r>
                            <w:r w:rsidR="00567132" w:rsidRPr="00F07561">
                              <w:rPr>
                                <w:rFonts w:asciiTheme="minorHAnsi" w:hAnsiTheme="minorHAnsi" w:cstheme="minorHAnsi"/>
                                <w:color w:val="000000"/>
                                <w:sz w:val="20"/>
                              </w:rPr>
                              <w:t>ensor</w:t>
                            </w:r>
                            <w:r>
                              <w:rPr>
                                <w:rFonts w:asciiTheme="minorHAnsi" w:hAnsiTheme="minorHAnsi" w:cstheme="minorHAnsi"/>
                                <w:color w:val="000000"/>
                                <w:sz w:val="20"/>
                              </w:rPr>
                              <w:t>’s</w:t>
                            </w:r>
                            <w:r w:rsidR="00567132" w:rsidRPr="00F07561">
                              <w:rPr>
                                <w:rFonts w:asciiTheme="minorHAnsi" w:hAnsiTheme="minorHAnsi" w:cstheme="minorHAnsi"/>
                                <w:color w:val="000000"/>
                                <w:sz w:val="20"/>
                              </w:rPr>
                              <w:t xml:space="preserve"> model number and </w:t>
                            </w:r>
                            <w:r w:rsidR="001A6ECF" w:rsidRPr="00F07561">
                              <w:rPr>
                                <w:rFonts w:asciiTheme="minorHAnsi" w:hAnsiTheme="minorHAnsi" w:cstheme="minorHAnsi"/>
                                <w:color w:val="000000"/>
                                <w:sz w:val="20"/>
                              </w:rPr>
                              <w:t xml:space="preserve">serial number are located on a label near the </w:t>
                            </w:r>
                            <w:r w:rsidR="004B4A78">
                              <w:rPr>
                                <w:rFonts w:asciiTheme="minorHAnsi" w:hAnsiTheme="minorHAnsi" w:cstheme="minorHAnsi"/>
                                <w:color w:val="000000"/>
                                <w:sz w:val="20"/>
                              </w:rPr>
                              <w:t>cable connector</w:t>
                            </w:r>
                            <w:r w:rsidR="001A6ECF" w:rsidRPr="00F07561">
                              <w:rPr>
                                <w:rFonts w:asciiTheme="minorHAnsi" w:hAnsiTheme="minorHAnsi" w:cstheme="minorHAnsi"/>
                                <w:color w:val="000000"/>
                                <w:sz w:val="20"/>
                              </w:rPr>
                              <w:t>.</w:t>
                            </w:r>
                            <w:r w:rsidR="00567132" w:rsidRPr="00F07561">
                              <w:rPr>
                                <w:rFonts w:asciiTheme="minorHAnsi" w:hAnsiTheme="minorHAnsi" w:cstheme="minorHAnsi"/>
                                <w:color w:val="000000"/>
                                <w:sz w:val="20"/>
                              </w:rPr>
                              <w:t xml:space="preserve"> If you need the manufacturing date of your sensor, please contact Apogee Instruments with the serial number of your sensor.</w:t>
                            </w:r>
                          </w:p>
                          <w:p w14:paraId="0740E6ED" w14:textId="6D10BC7F" w:rsidR="001A6ECF" w:rsidRPr="00F161BE" w:rsidRDefault="001A6ECF" w:rsidP="001A6ECF">
                            <w:pPr>
                              <w:rPr>
                                <w:rFonts w:cstheme="minorHAnsi"/>
                                <w:color w:val="000000"/>
                                <w:sz w:val="16"/>
                                <w:szCs w:val="16"/>
                              </w:rPr>
                            </w:pPr>
                          </w:p>
                          <w:p w14:paraId="5FE7C6D8" w14:textId="77777777" w:rsidR="001A6ECF" w:rsidRDefault="001A6ECF" w:rsidP="001A6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A4381" id="_x0000_s1027" type="#_x0000_t202" style="position:absolute;margin-left:252pt;margin-top:8.6pt;width:3in;height:86.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" stroked="f">
                <v:textbox>
                  <w:txbxContent>
                    <w:p w14:paraId="2655C3D0" w14:textId="60FA85B3" w:rsidR="00567132" w:rsidRPr="00F07561" w:rsidRDefault="00C006B8" w:rsidP="00567132">
                      <w:pPr>
                        <w:rPr>
                          <w:rFonts w:asciiTheme="minorHAnsi" w:hAnsiTheme="minorHAnsi" w:cstheme="minorHAnsi"/>
                          <w:color w:val="000000"/>
                          <w:sz w:val="20"/>
                        </w:rPr>
                      </w:pPr>
                      <w:r>
                        <w:rPr>
                          <w:rFonts w:asciiTheme="minorHAnsi" w:hAnsiTheme="minorHAnsi" w:cstheme="minorHAnsi"/>
                          <w:color w:val="000000"/>
                          <w:sz w:val="20"/>
                        </w:rPr>
                        <w:t>A s</w:t>
                      </w:r>
                      <w:r w:rsidR="00567132" w:rsidRPr="00F07561">
                        <w:rPr>
                          <w:rFonts w:asciiTheme="minorHAnsi" w:hAnsiTheme="minorHAnsi" w:cstheme="minorHAnsi"/>
                          <w:color w:val="000000"/>
                          <w:sz w:val="20"/>
                        </w:rPr>
                        <w:t>ensor</w:t>
                      </w:r>
                      <w:r>
                        <w:rPr>
                          <w:rFonts w:asciiTheme="minorHAnsi" w:hAnsiTheme="minorHAnsi" w:cstheme="minorHAnsi"/>
                          <w:color w:val="000000"/>
                          <w:sz w:val="20"/>
                        </w:rPr>
                        <w:t>’s</w:t>
                      </w:r>
                      <w:r w:rsidR="00567132" w:rsidRPr="00F07561">
                        <w:rPr>
                          <w:rFonts w:asciiTheme="minorHAnsi" w:hAnsiTheme="minorHAnsi" w:cstheme="minorHAnsi"/>
                          <w:color w:val="000000"/>
                          <w:sz w:val="20"/>
                        </w:rPr>
                        <w:t xml:space="preserve"> model number and </w:t>
                      </w:r>
                      <w:r w:rsidR="001A6ECF" w:rsidRPr="00F07561">
                        <w:rPr>
                          <w:rFonts w:asciiTheme="minorHAnsi" w:hAnsiTheme="minorHAnsi" w:cstheme="minorHAnsi"/>
                          <w:color w:val="000000"/>
                          <w:sz w:val="20"/>
                        </w:rPr>
                        <w:t xml:space="preserve">serial number are located on a label near the </w:t>
                      </w:r>
                      <w:r w:rsidR="004B4A78">
                        <w:rPr>
                          <w:rFonts w:asciiTheme="minorHAnsi" w:hAnsiTheme="minorHAnsi" w:cstheme="minorHAnsi"/>
                          <w:color w:val="000000"/>
                          <w:sz w:val="20"/>
                        </w:rPr>
                        <w:t>cable connector</w:t>
                      </w:r>
                      <w:r w:rsidR="001A6ECF" w:rsidRPr="00F07561">
                        <w:rPr>
                          <w:rFonts w:asciiTheme="minorHAnsi" w:hAnsiTheme="minorHAnsi" w:cstheme="minorHAnsi"/>
                          <w:color w:val="000000"/>
                          <w:sz w:val="20"/>
                        </w:rPr>
                        <w:t>.</w:t>
                      </w:r>
                      <w:r w:rsidR="00567132" w:rsidRPr="00F07561">
                        <w:rPr>
                          <w:rFonts w:asciiTheme="minorHAnsi" w:hAnsiTheme="minorHAnsi" w:cstheme="minorHAnsi"/>
                          <w:color w:val="000000"/>
                          <w:sz w:val="20"/>
                        </w:rPr>
                        <w:t xml:space="preserve"> If you need the manufacturing date of your sensor, please contact Apogee Instruments with the serial number of your sensor.</w:t>
                      </w:r>
                    </w:p>
                    <w:p w14:paraId="0740E6ED" w14:textId="6D10BC7F" w:rsidR="001A6ECF" w:rsidRPr="00F161BE" w:rsidRDefault="001A6ECF" w:rsidP="001A6ECF">
                      <w:pPr>
                        <w:rPr>
                          <w:rFonts w:cstheme="minorHAnsi"/>
                          <w:color w:val="000000"/>
                          <w:sz w:val="16"/>
                          <w:szCs w:val="16"/>
                        </w:rPr>
                      </w:pPr>
                    </w:p>
                    <w:p w14:paraId="5FE7C6D8" w14:textId="77777777" w:rsidR="001A6ECF" w:rsidRDefault="001A6ECF" w:rsidP="001A6ECF"/>
                  </w:txbxContent>
                </v:textbox>
                <w10:wrap anchorx="margin"/>
              </v:shape>
            </w:pict>
          </mc:Fallback>
        </mc:AlternateContent>
      </w:r>
    </w:p>
    <w:p w14:paraId="61990DFB" w14:textId="5F1DB997" w:rsidR="001A6ECF" w:rsidRDefault="00A14FC0" w:rsidP="001A6ECF">
      <w:pPr>
        <w:jc w:val="both"/>
        <w:rPr>
          <w:rFonts w:ascii="Avenir LT Std 35 Light" w:hAnsi="Avenir LT Std 35 Light"/>
        </w:rPr>
      </w:pPr>
      <w:r>
        <w:rPr>
          <w:noProof/>
        </w:rPr>
        <w:drawing>
          <wp:inline distT="0" distB="0" distL="0" distR="0" wp14:anchorId="01D69ED9" wp14:editId="417C783E">
            <wp:extent cx="3339465" cy="874395"/>
            <wp:effectExtent l="0" t="0" r="0" b="190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9465" cy="874395"/>
                    </a:xfrm>
                    <a:prstGeom prst="rect">
                      <a:avLst/>
                    </a:prstGeom>
                    <a:noFill/>
                    <a:ln>
                      <a:noFill/>
                    </a:ln>
                  </pic:spPr>
                </pic:pic>
              </a:graphicData>
            </a:graphic>
          </wp:inline>
        </w:drawing>
      </w:r>
    </w:p>
    <w:p w14:paraId="16890337" w14:textId="77777777" w:rsidR="001A6ECF" w:rsidRDefault="001A6ECF">
      <w:pPr>
        <w:rPr>
          <w:rFonts w:ascii="Avenir LT Std 35 Light" w:hAnsi="Avenir LT Std 35 Light"/>
        </w:rPr>
      </w:pPr>
      <w:r>
        <w:rPr>
          <w:rFonts w:ascii="Avenir LT Std 35 Light" w:hAnsi="Avenir LT Std 35 Light"/>
        </w:rPr>
        <w:br w:type="page"/>
      </w:r>
    </w:p>
    <w:p w14:paraId="549C0E5C" w14:textId="77777777" w:rsidR="00B5508F" w:rsidRPr="00F161BE" w:rsidRDefault="00B5508F" w:rsidP="00894B27">
      <w:pPr>
        <w:pStyle w:val="Heading3"/>
        <w:rPr>
          <w:szCs w:val="32"/>
        </w:rPr>
      </w:pPr>
      <w:bookmarkStart w:id="13" w:name="_Toc391389425"/>
      <w:bookmarkStart w:id="14" w:name="_Toc517088119"/>
      <w:r w:rsidRPr="00F161BE">
        <w:rPr>
          <w:szCs w:val="32"/>
        </w:rPr>
        <w:lastRenderedPageBreak/>
        <w:t>Specifications</w:t>
      </w:r>
      <w:bookmarkEnd w:id="12"/>
      <w:bookmarkEnd w:id="13"/>
      <w:bookmarkEnd w:id="14"/>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9F1FF4" w:rsidRPr="00F07561" w14:paraId="5B04ADC3" w14:textId="77777777" w:rsidTr="002D36C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25AC7C47" w14:textId="77777777" w:rsidR="009F1FF4" w:rsidRPr="00B97378" w:rsidRDefault="009F1FF4" w:rsidP="002D36CD">
            <w:pPr>
              <w:rPr>
                <w:rFonts w:asciiTheme="minorHAnsi" w:hAnsiTheme="minorHAnsi" w:cstheme="minorHAnsi"/>
                <w:szCs w:val="16"/>
              </w:rPr>
            </w:pPr>
          </w:p>
        </w:tc>
        <w:tc>
          <w:tcPr>
            <w:tcW w:w="7200" w:type="dxa"/>
            <w:tcBorders>
              <w:bottom w:val="single" w:sz="4" w:space="0" w:color="FFFFFF" w:themeColor="background1"/>
            </w:tcBorders>
            <w:vAlign w:val="bottom"/>
          </w:tcPr>
          <w:p w14:paraId="65286DAF" w14:textId="482E4C34" w:rsidR="009F1FF4" w:rsidRPr="00B97378" w:rsidRDefault="009F1FF4" w:rsidP="002D36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B97378">
              <w:rPr>
                <w:rFonts w:asciiTheme="minorHAnsi" w:hAnsiTheme="minorHAnsi" w:cstheme="minorHAnsi"/>
                <w:b/>
                <w:szCs w:val="16"/>
              </w:rPr>
              <w:t>SF-110</w:t>
            </w:r>
          </w:p>
        </w:tc>
      </w:tr>
      <w:tr w:rsidR="009F1FF4" w:rsidRPr="00F07561" w14:paraId="12B30D53"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D8AEDDA" w14:textId="0E9BCCF3"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Measurement Range</w:t>
            </w:r>
          </w:p>
        </w:tc>
        <w:tc>
          <w:tcPr>
            <w:tcW w:w="7200" w:type="dxa"/>
            <w:tcBorders>
              <w:left w:val="single" w:sz="4" w:space="0" w:color="FFFFFF" w:themeColor="background1"/>
              <w:right w:val="single" w:sz="4" w:space="0" w:color="FFFFFF" w:themeColor="background1"/>
            </w:tcBorders>
            <w:vAlign w:val="center"/>
          </w:tcPr>
          <w:p w14:paraId="35D3A022" w14:textId="7697E5CB" w:rsidR="009F1FF4" w:rsidRPr="00B97378" w:rsidRDefault="009F1FF4" w:rsidP="002D36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-50 to 70 C</w:t>
            </w:r>
          </w:p>
        </w:tc>
      </w:tr>
      <w:tr w:rsidR="009F1FF4" w:rsidRPr="00F07561" w14:paraId="0DE58161"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A12DBE0" w14:textId="06E816B7"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Measurement Uncertainty</w:t>
            </w:r>
          </w:p>
        </w:tc>
        <w:tc>
          <w:tcPr>
            <w:tcW w:w="7200" w:type="dxa"/>
            <w:tcBorders>
              <w:left w:val="single" w:sz="4" w:space="0" w:color="FFFFFF" w:themeColor="background1"/>
            </w:tcBorders>
            <w:vAlign w:val="center"/>
          </w:tcPr>
          <w:p w14:paraId="29414865" w14:textId="77777777" w:rsidR="004E65EF" w:rsidRDefault="009F1FF4" w:rsidP="002D36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0.1 (from 0 to 70 C</w:t>
            </w:r>
            <w:proofErr w:type="gramStart"/>
            <w:r w:rsidRPr="00B97378">
              <w:rPr>
                <w:rFonts w:asciiTheme="minorHAnsi" w:hAnsiTheme="minorHAnsi" w:cstheme="minorHAnsi"/>
                <w:szCs w:val="16"/>
              </w:rPr>
              <w:t>);</w:t>
            </w:r>
            <w:proofErr w:type="gramEnd"/>
            <w:r w:rsidRPr="00B97378">
              <w:rPr>
                <w:rFonts w:asciiTheme="minorHAnsi" w:hAnsiTheme="minorHAnsi" w:cstheme="minorHAnsi"/>
                <w:szCs w:val="16"/>
              </w:rPr>
              <w:t xml:space="preserve"> </w:t>
            </w:r>
          </w:p>
          <w:p w14:paraId="6800DF64" w14:textId="77777777" w:rsidR="004E65EF" w:rsidRDefault="009F1FF4" w:rsidP="002D36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0.2 C (from -25 to 0 C</w:t>
            </w:r>
            <w:proofErr w:type="gramStart"/>
            <w:r w:rsidRPr="00B97378">
              <w:rPr>
                <w:rFonts w:asciiTheme="minorHAnsi" w:hAnsiTheme="minorHAnsi" w:cstheme="minorHAnsi"/>
                <w:szCs w:val="16"/>
              </w:rPr>
              <w:t>);</w:t>
            </w:r>
            <w:proofErr w:type="gramEnd"/>
            <w:r w:rsidRPr="00B97378">
              <w:rPr>
                <w:rFonts w:asciiTheme="minorHAnsi" w:hAnsiTheme="minorHAnsi" w:cstheme="minorHAnsi"/>
                <w:szCs w:val="16"/>
              </w:rPr>
              <w:t xml:space="preserve"> </w:t>
            </w:r>
          </w:p>
          <w:p w14:paraId="408A1F74" w14:textId="48831672" w:rsidR="009F1FF4" w:rsidRPr="00B97378" w:rsidRDefault="009F1FF4" w:rsidP="002D36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 xml:space="preserve">0.4 C (from -50 to -25 C)  </w:t>
            </w:r>
          </w:p>
        </w:tc>
      </w:tr>
      <w:tr w:rsidR="009F1FF4" w:rsidRPr="00F07561" w14:paraId="07C2E26D"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AD6CB74" w14:textId="167BC935"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 xml:space="preserve">Measurement Repeatability </w:t>
            </w:r>
          </w:p>
        </w:tc>
        <w:tc>
          <w:tcPr>
            <w:tcW w:w="7200" w:type="dxa"/>
            <w:tcBorders>
              <w:left w:val="single" w:sz="4" w:space="0" w:color="FFFFFF" w:themeColor="background1"/>
            </w:tcBorders>
            <w:vAlign w:val="center"/>
          </w:tcPr>
          <w:p w14:paraId="3D47D4FE" w14:textId="184A532B" w:rsidR="009F1FF4" w:rsidRPr="00B97378" w:rsidRDefault="009C2236" w:rsidP="002D36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L</w:t>
            </w:r>
            <w:r w:rsidR="009F1FF4" w:rsidRPr="00B97378">
              <w:rPr>
                <w:rFonts w:asciiTheme="minorHAnsi" w:hAnsiTheme="minorHAnsi" w:cstheme="minorHAnsi"/>
                <w:szCs w:val="16"/>
              </w:rPr>
              <w:t>ess than 0.05 C</w:t>
            </w:r>
          </w:p>
        </w:tc>
      </w:tr>
      <w:tr w:rsidR="009F1FF4" w:rsidRPr="00F07561" w14:paraId="6268AA89"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2EBB994" w14:textId="77777777"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 xml:space="preserve">Long-term Drift </w:t>
            </w:r>
          </w:p>
          <w:p w14:paraId="5A753461" w14:textId="683B2B38"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(Non-stability)</w:t>
            </w:r>
          </w:p>
        </w:tc>
        <w:tc>
          <w:tcPr>
            <w:tcW w:w="7200" w:type="dxa"/>
            <w:tcBorders>
              <w:left w:val="single" w:sz="4" w:space="0" w:color="FFFFFF" w:themeColor="background1"/>
            </w:tcBorders>
            <w:vAlign w:val="center"/>
          </w:tcPr>
          <w:p w14:paraId="5D6763B3" w14:textId="2595AECD" w:rsidR="009F1FF4" w:rsidRPr="00B97378" w:rsidRDefault="009C2236" w:rsidP="009F1F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Less than 0.02 C per year (</w:t>
            </w:r>
            <w:r w:rsidR="009F1FF4" w:rsidRPr="00B97378">
              <w:rPr>
                <w:rFonts w:asciiTheme="minorHAnsi" w:hAnsiTheme="minorHAnsi" w:cstheme="minorHAnsi"/>
                <w:szCs w:val="16"/>
              </w:rPr>
              <w:t>when used in non-condensing environments where the annual average temperature is less than 30 C; continuously high temperatures or continuously humid environments increase drift rate)</w:t>
            </w:r>
          </w:p>
        </w:tc>
      </w:tr>
      <w:tr w:rsidR="009F1FF4" w:rsidRPr="00F07561" w14:paraId="1FBFC0FC"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46321CF" w14:textId="4C624235"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 xml:space="preserve">Equilibration Time </w:t>
            </w:r>
          </w:p>
        </w:tc>
        <w:tc>
          <w:tcPr>
            <w:tcW w:w="7200" w:type="dxa"/>
            <w:tcBorders>
              <w:left w:val="single" w:sz="4" w:space="0" w:color="FFFFFF" w:themeColor="background1"/>
            </w:tcBorders>
            <w:vAlign w:val="center"/>
          </w:tcPr>
          <w:p w14:paraId="4A14EC72" w14:textId="48D104B4" w:rsidR="009F1FF4" w:rsidRPr="00B97378" w:rsidRDefault="009F1FF4" w:rsidP="002D36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10 s</w:t>
            </w:r>
          </w:p>
        </w:tc>
      </w:tr>
      <w:tr w:rsidR="009F1FF4" w:rsidRPr="00F07561" w14:paraId="21BC36AD"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A5B48C9" w14:textId="585D0636"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Self-Heating</w:t>
            </w:r>
          </w:p>
        </w:tc>
        <w:tc>
          <w:tcPr>
            <w:tcW w:w="7200" w:type="dxa"/>
            <w:tcBorders>
              <w:left w:val="single" w:sz="4" w:space="0" w:color="FFFFFF" w:themeColor="background1"/>
            </w:tcBorders>
            <w:vAlign w:val="center"/>
          </w:tcPr>
          <w:p w14:paraId="3B03F434" w14:textId="4FE981C5" w:rsidR="009F1FF4" w:rsidRPr="00B97378" w:rsidRDefault="009C2236" w:rsidP="002D36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L</w:t>
            </w:r>
            <w:r w:rsidR="001C1B3F" w:rsidRPr="00B97378">
              <w:rPr>
                <w:rFonts w:asciiTheme="minorHAnsi" w:hAnsiTheme="minorHAnsi" w:cstheme="minorHAnsi"/>
                <w:szCs w:val="16"/>
              </w:rPr>
              <w:t>ess than</w:t>
            </w:r>
            <w:r w:rsidR="009F1FF4" w:rsidRPr="00B97378">
              <w:rPr>
                <w:rFonts w:asciiTheme="minorHAnsi" w:hAnsiTheme="minorHAnsi" w:cstheme="minorHAnsi"/>
                <w:szCs w:val="16"/>
              </w:rPr>
              <w:t xml:space="preserve"> 0.01 C (typical, assuming pulsed excitation of 2.5 V DC); 0.08 C at 5 C (maximum, assuming continuous input excitation of 2.5 V DC)</w:t>
            </w:r>
          </w:p>
        </w:tc>
      </w:tr>
      <w:tr w:rsidR="009F1FF4" w:rsidRPr="00F07561" w14:paraId="5B751C0C"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BAC9635" w14:textId="77777777"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Operating Environment</w:t>
            </w:r>
          </w:p>
        </w:tc>
        <w:tc>
          <w:tcPr>
            <w:tcW w:w="7200" w:type="dxa"/>
            <w:tcBorders>
              <w:left w:val="single" w:sz="4" w:space="0" w:color="FFFFFF" w:themeColor="background1"/>
            </w:tcBorders>
            <w:vAlign w:val="center"/>
          </w:tcPr>
          <w:p w14:paraId="070B66D8" w14:textId="7D34FE46" w:rsidR="009F1FF4" w:rsidRPr="00B97378" w:rsidRDefault="009F1FF4" w:rsidP="002D36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 xml:space="preserve"> -50 to 70 C; 0 to 100 % relative humidity</w:t>
            </w:r>
          </w:p>
        </w:tc>
      </w:tr>
      <w:tr w:rsidR="009F1FF4" w:rsidRPr="00F07561" w14:paraId="32BE72C1"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C1B741D" w14:textId="4F45290F"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Input Voltage Requirement</w:t>
            </w:r>
          </w:p>
        </w:tc>
        <w:tc>
          <w:tcPr>
            <w:tcW w:w="7200" w:type="dxa"/>
            <w:tcBorders>
              <w:left w:val="single" w:sz="4" w:space="0" w:color="FFFFFF" w:themeColor="background1"/>
            </w:tcBorders>
            <w:vAlign w:val="center"/>
          </w:tcPr>
          <w:p w14:paraId="744268E1" w14:textId="342005C7" w:rsidR="009F1FF4" w:rsidRPr="00B97378" w:rsidRDefault="009F1FF4" w:rsidP="002D36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2.5 V DC excitation (recommended, see Operation and Measurement section)</w:t>
            </w:r>
          </w:p>
        </w:tc>
      </w:tr>
      <w:tr w:rsidR="009F1FF4" w:rsidRPr="00F07561" w14:paraId="3E467722"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98EDB92" w14:textId="30551FDB"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Output Voltage Requirement</w:t>
            </w:r>
          </w:p>
        </w:tc>
        <w:tc>
          <w:tcPr>
            <w:tcW w:w="7200" w:type="dxa"/>
            <w:tcBorders>
              <w:left w:val="single" w:sz="4" w:space="0" w:color="FFFFFF" w:themeColor="background1"/>
            </w:tcBorders>
            <w:vAlign w:val="center"/>
          </w:tcPr>
          <w:p w14:paraId="088A575E" w14:textId="2ECEE02C" w:rsidR="009F1FF4" w:rsidRPr="00B97378" w:rsidRDefault="009F1FF4" w:rsidP="002D36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2.5 V DC</w:t>
            </w:r>
          </w:p>
        </w:tc>
      </w:tr>
      <w:tr w:rsidR="009F1FF4" w:rsidRPr="00F07561" w14:paraId="69388797"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1DB5B50" w14:textId="26DD66FE" w:rsidR="009F1FF4" w:rsidRPr="00B97378" w:rsidRDefault="009C2236" w:rsidP="002D36CD">
            <w:pPr>
              <w:rPr>
                <w:rFonts w:asciiTheme="minorHAnsi" w:hAnsiTheme="minorHAnsi" w:cstheme="minorHAnsi"/>
                <w:b w:val="0"/>
                <w:szCs w:val="16"/>
              </w:rPr>
            </w:pPr>
            <w:r w:rsidRPr="00B97378">
              <w:rPr>
                <w:rFonts w:asciiTheme="minorHAnsi" w:hAnsiTheme="minorHAnsi" w:cstheme="minorHAnsi"/>
                <w:b w:val="0"/>
                <w:szCs w:val="16"/>
              </w:rPr>
              <w:t>Current Draw</w:t>
            </w:r>
          </w:p>
        </w:tc>
        <w:tc>
          <w:tcPr>
            <w:tcW w:w="7200" w:type="dxa"/>
            <w:tcBorders>
              <w:left w:val="single" w:sz="4" w:space="0" w:color="FFFFFF" w:themeColor="background1"/>
            </w:tcBorders>
            <w:vAlign w:val="center"/>
          </w:tcPr>
          <w:p w14:paraId="574ABCC4" w14:textId="21A0391B" w:rsidR="009F1FF4" w:rsidRPr="00B97378" w:rsidRDefault="009F1FF4" w:rsidP="002D36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97378">
              <w:rPr>
                <w:rFonts w:asciiTheme="minorHAnsi" w:hAnsiTheme="minorHAnsi" w:cstheme="minorHAnsi"/>
                <w:szCs w:val="16"/>
              </w:rPr>
              <w:t>0.1 mA DC</w:t>
            </w:r>
            <w:r w:rsidR="00E47095">
              <w:rPr>
                <w:rFonts w:asciiTheme="minorHAnsi" w:hAnsiTheme="minorHAnsi" w:cstheme="minorHAnsi"/>
                <w:szCs w:val="16"/>
              </w:rPr>
              <w:t xml:space="preserve"> </w:t>
            </w:r>
            <w:r w:rsidRPr="00B97378">
              <w:rPr>
                <w:rFonts w:asciiTheme="minorHAnsi" w:hAnsiTheme="minorHAnsi" w:cstheme="minorHAnsi"/>
                <w:szCs w:val="16"/>
              </w:rPr>
              <w:t>at 70 C (maximum, assuming continuous input excitation of 2.5 V DC)</w:t>
            </w:r>
          </w:p>
        </w:tc>
      </w:tr>
      <w:tr w:rsidR="009F1FF4" w:rsidRPr="00F07561" w14:paraId="34BABED9"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9620215" w14:textId="28F1F8FB"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Dimensions</w:t>
            </w:r>
          </w:p>
        </w:tc>
        <w:tc>
          <w:tcPr>
            <w:tcW w:w="7200" w:type="dxa"/>
            <w:tcBorders>
              <w:left w:val="single" w:sz="4" w:space="0" w:color="FFFFFF" w:themeColor="background1"/>
            </w:tcBorders>
            <w:vAlign w:val="center"/>
          </w:tcPr>
          <w:p w14:paraId="7FF6A8E8" w14:textId="49EC57BD" w:rsidR="009F1FF4" w:rsidRPr="00B97378" w:rsidRDefault="00E47095" w:rsidP="009F1F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17.5 c</w:t>
            </w:r>
            <w:r w:rsidR="009F1FF4" w:rsidRPr="00B97378">
              <w:rPr>
                <w:rFonts w:asciiTheme="minorHAnsi" w:hAnsiTheme="minorHAnsi" w:cstheme="minorHAnsi"/>
                <w:szCs w:val="16"/>
              </w:rPr>
              <w:t>m length, 2</w:t>
            </w:r>
            <w:r>
              <w:rPr>
                <w:rFonts w:asciiTheme="minorHAnsi" w:hAnsiTheme="minorHAnsi" w:cstheme="minorHAnsi"/>
                <w:szCs w:val="16"/>
              </w:rPr>
              <w:t>.2 c</w:t>
            </w:r>
            <w:r w:rsidR="009F1FF4" w:rsidRPr="00B97378">
              <w:rPr>
                <w:rFonts w:asciiTheme="minorHAnsi" w:hAnsiTheme="minorHAnsi" w:cstheme="minorHAnsi"/>
                <w:szCs w:val="16"/>
              </w:rPr>
              <w:t>m pipe diameter,</w:t>
            </w:r>
            <w:r>
              <w:rPr>
                <w:rFonts w:asciiTheme="minorHAnsi" w:hAnsiTheme="minorHAnsi" w:cstheme="minorHAnsi"/>
                <w:szCs w:val="16"/>
              </w:rPr>
              <w:t xml:space="preserve"> 6.0 c</w:t>
            </w:r>
            <w:r w:rsidR="009F1FF4" w:rsidRPr="00B97378">
              <w:rPr>
                <w:rFonts w:asciiTheme="minorHAnsi" w:hAnsiTheme="minorHAnsi" w:cstheme="minorHAnsi"/>
                <w:szCs w:val="16"/>
              </w:rPr>
              <w:t>m disk diameter (see diagram below)</w:t>
            </w:r>
          </w:p>
        </w:tc>
      </w:tr>
      <w:tr w:rsidR="009F1FF4" w:rsidRPr="00F07561" w14:paraId="3DCD7F02"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B385A54" w14:textId="77777777"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Mass</w:t>
            </w:r>
          </w:p>
        </w:tc>
        <w:tc>
          <w:tcPr>
            <w:tcW w:w="7200" w:type="dxa"/>
            <w:tcBorders>
              <w:left w:val="single" w:sz="4" w:space="0" w:color="FFFFFF" w:themeColor="background1"/>
            </w:tcBorders>
            <w:vAlign w:val="center"/>
          </w:tcPr>
          <w:p w14:paraId="3BEE3E01" w14:textId="08ED90EE" w:rsidR="009F1FF4" w:rsidRPr="00B97378" w:rsidRDefault="00E47095" w:rsidP="009F1FF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75</w:t>
            </w:r>
            <w:r w:rsidR="009F1FF4" w:rsidRPr="00B97378">
              <w:rPr>
                <w:rFonts w:asciiTheme="minorHAnsi" w:hAnsiTheme="minorHAnsi" w:cstheme="minorHAnsi"/>
                <w:szCs w:val="16"/>
              </w:rPr>
              <w:t xml:space="preserve"> g </w:t>
            </w:r>
          </w:p>
        </w:tc>
      </w:tr>
      <w:tr w:rsidR="009F1FF4" w:rsidRPr="00F07561" w14:paraId="6C476726"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0F8E56FB" w14:textId="77777777" w:rsidR="009F1FF4" w:rsidRPr="00B97378" w:rsidRDefault="009F1FF4" w:rsidP="002D36CD">
            <w:pPr>
              <w:rPr>
                <w:rFonts w:asciiTheme="minorHAnsi" w:hAnsiTheme="minorHAnsi" w:cstheme="minorHAnsi"/>
                <w:b w:val="0"/>
                <w:szCs w:val="16"/>
              </w:rPr>
            </w:pPr>
            <w:r w:rsidRPr="00B97378">
              <w:rPr>
                <w:rFonts w:asciiTheme="minorHAnsi" w:hAnsiTheme="minorHAnsi" w:cstheme="minorHAnsi"/>
                <w:b w:val="0"/>
                <w:szCs w:val="16"/>
              </w:rPr>
              <w:t>Cable</w:t>
            </w:r>
          </w:p>
        </w:tc>
        <w:tc>
          <w:tcPr>
            <w:tcW w:w="7200" w:type="dxa"/>
            <w:tcBorders>
              <w:left w:val="single" w:sz="4" w:space="0" w:color="FFFFFF" w:themeColor="background1"/>
              <w:bottom w:val="single" w:sz="4" w:space="0" w:color="FFFFFF" w:themeColor="background1"/>
            </w:tcBorders>
            <w:vAlign w:val="center"/>
          </w:tcPr>
          <w:p w14:paraId="62AB9A32" w14:textId="530D1F06" w:rsidR="009F1FF4" w:rsidRPr="008909EF" w:rsidRDefault="009F1FF4" w:rsidP="009C2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8909EF">
              <w:rPr>
                <w:rFonts w:asciiTheme="minorHAnsi" w:hAnsiTheme="minorHAnsi" w:cstheme="minorHAnsi"/>
                <w:color w:val="auto"/>
                <w:szCs w:val="16"/>
              </w:rPr>
              <w:t xml:space="preserve">5 m of </w:t>
            </w:r>
            <w:r w:rsidR="00AB6A1F" w:rsidRPr="008909EF">
              <w:rPr>
                <w:rFonts w:asciiTheme="minorHAnsi" w:hAnsiTheme="minorHAnsi" w:cstheme="minorHAnsi"/>
                <w:color w:val="auto"/>
                <w:szCs w:val="16"/>
              </w:rPr>
              <w:t xml:space="preserve">three </w:t>
            </w:r>
            <w:r w:rsidR="00921415" w:rsidRPr="008909EF">
              <w:rPr>
                <w:rFonts w:asciiTheme="minorHAnsi" w:hAnsiTheme="minorHAnsi" w:cstheme="minorHAnsi"/>
                <w:color w:val="auto"/>
                <w:szCs w:val="16"/>
              </w:rPr>
              <w:t xml:space="preserve">conductor, </w:t>
            </w:r>
            <w:r w:rsidRPr="008909EF">
              <w:rPr>
                <w:rFonts w:asciiTheme="minorHAnsi" w:hAnsiTheme="minorHAnsi" w:cstheme="minorHAnsi"/>
                <w:color w:val="auto"/>
                <w:szCs w:val="16"/>
              </w:rPr>
              <w:t>shielded, twisted-pair wire;</w:t>
            </w:r>
            <w:r w:rsidR="00671C74" w:rsidRPr="008909EF">
              <w:rPr>
                <w:rFonts w:asciiTheme="minorHAnsi" w:hAnsiTheme="minorHAnsi" w:cstheme="minorHAnsi"/>
                <w:color w:val="auto"/>
                <w:szCs w:val="16"/>
              </w:rPr>
              <w:t xml:space="preserve"> cable is available in 5, 10, and 20 m lengths</w:t>
            </w:r>
            <w:r w:rsidR="00AB6A1F" w:rsidRPr="008909EF">
              <w:rPr>
                <w:rFonts w:asciiTheme="minorHAnsi" w:hAnsiTheme="minorHAnsi" w:cstheme="minorHAnsi"/>
                <w:color w:val="auto"/>
                <w:szCs w:val="16"/>
              </w:rPr>
              <w:t xml:space="preserve"> (custom lengths available by request)</w:t>
            </w:r>
            <w:r w:rsidRPr="008909EF">
              <w:rPr>
                <w:rFonts w:asciiTheme="minorHAnsi" w:hAnsiTheme="minorHAnsi" w:cstheme="minorHAnsi"/>
                <w:color w:val="auto"/>
                <w:szCs w:val="16"/>
              </w:rPr>
              <w:t xml:space="preserve">; </w:t>
            </w:r>
            <w:r w:rsidR="009C2236" w:rsidRPr="008909EF">
              <w:rPr>
                <w:rFonts w:asciiTheme="minorHAnsi" w:hAnsiTheme="minorHAnsi" w:cstheme="minorHAnsi"/>
                <w:color w:val="auto"/>
                <w:szCs w:val="16"/>
              </w:rPr>
              <w:t>TPR</w:t>
            </w:r>
            <w:r w:rsidRPr="008909EF">
              <w:rPr>
                <w:rFonts w:asciiTheme="minorHAnsi" w:hAnsiTheme="minorHAnsi" w:cstheme="minorHAnsi"/>
                <w:color w:val="auto"/>
                <w:szCs w:val="16"/>
              </w:rPr>
              <w:t xml:space="preserve"> jacket (high water resistance, high UV stability, flexibility in cold conditions); pigtail lead wires</w:t>
            </w:r>
          </w:p>
        </w:tc>
      </w:tr>
    </w:tbl>
    <w:p w14:paraId="7DB47999" w14:textId="298AF5BB" w:rsidR="00280467" w:rsidRPr="001A6ECF" w:rsidRDefault="00BF6519" w:rsidP="00BF6519">
      <w:pPr>
        <w:jc w:val="center"/>
        <w:rPr>
          <w:rFonts w:ascii="Avenir LT Std 35 Light" w:hAnsi="Avenir LT Std 35 Light"/>
          <w:b/>
        </w:rPr>
      </w:pPr>
      <w:r>
        <w:rPr>
          <w:rFonts w:ascii="Avenir LT Std 35 Light" w:hAnsi="Avenir LT Std 35 Light"/>
          <w:b/>
          <w:noProof/>
        </w:rPr>
        <w:drawing>
          <wp:inline distT="0" distB="0" distL="0" distR="0" wp14:anchorId="64039F6E" wp14:editId="7FB19CAD">
            <wp:extent cx="5080959" cy="370215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095" cy="3719737"/>
                    </a:xfrm>
                    <a:prstGeom prst="rect">
                      <a:avLst/>
                    </a:prstGeom>
                    <a:noFill/>
                    <a:ln>
                      <a:noFill/>
                    </a:ln>
                  </pic:spPr>
                </pic:pic>
              </a:graphicData>
            </a:graphic>
          </wp:inline>
        </w:drawing>
      </w:r>
      <w:r w:rsidR="00280467">
        <w:rPr>
          <w:rFonts w:cstheme="minorHAnsi"/>
        </w:rPr>
        <w:br w:type="page"/>
      </w:r>
    </w:p>
    <w:p w14:paraId="2F3B0493" w14:textId="08709FDB" w:rsidR="00B5508F" w:rsidRPr="00F161BE" w:rsidRDefault="00B5508F" w:rsidP="0076589B">
      <w:pPr>
        <w:pStyle w:val="Heading3"/>
        <w:rPr>
          <w:szCs w:val="32"/>
        </w:rPr>
      </w:pPr>
      <w:bookmarkStart w:id="15" w:name="_Toc390263764"/>
      <w:bookmarkStart w:id="16" w:name="_Toc391389426"/>
      <w:bookmarkStart w:id="17" w:name="_Toc517088120"/>
      <w:r w:rsidRPr="00F161BE">
        <w:rPr>
          <w:szCs w:val="32"/>
        </w:rPr>
        <w:lastRenderedPageBreak/>
        <w:t>Deployment and Installation</w:t>
      </w:r>
      <w:bookmarkEnd w:id="15"/>
      <w:bookmarkEnd w:id="16"/>
      <w:bookmarkEnd w:id="17"/>
    </w:p>
    <w:p w14:paraId="123C246B" w14:textId="4B713053" w:rsidR="00110CB4" w:rsidRDefault="001A6ECF" w:rsidP="00110CB4">
      <w:pPr>
        <w:rPr>
          <w:rFonts w:cstheme="minorHAnsi"/>
          <w:color w:val="000000"/>
          <w:szCs w:val="18"/>
        </w:rPr>
      </w:pPr>
      <w:r w:rsidRPr="00F07561">
        <w:rPr>
          <w:rFonts w:asciiTheme="minorHAnsi" w:hAnsiTheme="minorHAnsi" w:cstheme="minorHAnsi"/>
          <w:color w:val="000000"/>
          <w:sz w:val="20"/>
        </w:rPr>
        <w:t xml:space="preserve">Apogee SF-110 </w:t>
      </w:r>
      <w:r w:rsidR="00110CB4" w:rsidRPr="002F21C6">
        <w:rPr>
          <w:rFonts w:asciiTheme="minorHAnsi" w:eastAsia="Times New Roman" w:hAnsiTheme="minorHAnsi" w:cstheme="minorHAnsi"/>
          <w:sz w:val="20"/>
        </w:rPr>
        <w:t xml:space="preserve">radiation frost detectors </w:t>
      </w:r>
      <w:r w:rsidR="00110CB4" w:rsidRPr="002F21C6">
        <w:rPr>
          <w:rFonts w:asciiTheme="minorHAnsi" w:hAnsiTheme="minorHAnsi" w:cstheme="minorHAnsi"/>
          <w:sz w:val="20"/>
        </w:rPr>
        <w:t xml:space="preserve">should be </w:t>
      </w:r>
      <w:r w:rsidR="00110CB4" w:rsidRPr="0052264F">
        <w:rPr>
          <w:rFonts w:asciiTheme="minorHAnsi" w:hAnsiTheme="minorHAnsi" w:cstheme="minorHAnsi"/>
          <w:color w:val="000000"/>
          <w:sz w:val="20"/>
        </w:rPr>
        <w:t>mounted within</w:t>
      </w:r>
      <w:r w:rsidR="00110CB4">
        <w:rPr>
          <w:rFonts w:asciiTheme="minorHAnsi" w:hAnsiTheme="minorHAnsi" w:cstheme="minorHAnsi"/>
          <w:color w:val="000000"/>
          <w:sz w:val="20"/>
        </w:rPr>
        <w:t>—</w:t>
      </w:r>
      <w:r w:rsidR="00110CB4" w:rsidRPr="0052264F">
        <w:rPr>
          <w:rFonts w:asciiTheme="minorHAnsi" w:hAnsiTheme="minorHAnsi" w:cstheme="minorHAnsi"/>
          <w:color w:val="000000"/>
          <w:sz w:val="20"/>
        </w:rPr>
        <w:t>or very near</w:t>
      </w:r>
      <w:r w:rsidR="00110CB4">
        <w:rPr>
          <w:rFonts w:asciiTheme="minorHAnsi" w:hAnsiTheme="minorHAnsi" w:cstheme="minorHAnsi"/>
          <w:color w:val="000000"/>
          <w:sz w:val="20"/>
        </w:rPr>
        <w:t>—</w:t>
      </w:r>
      <w:r w:rsidR="00110CB4" w:rsidRPr="0052264F">
        <w:rPr>
          <w:rFonts w:asciiTheme="minorHAnsi" w:hAnsiTheme="minorHAnsi" w:cstheme="minorHAnsi"/>
          <w:color w:val="000000"/>
          <w:sz w:val="20"/>
        </w:rPr>
        <w:t>the plant canopy where frost detection is desired</w:t>
      </w:r>
      <w:r w:rsidR="00110CB4">
        <w:rPr>
          <w:rFonts w:asciiTheme="minorHAnsi" w:hAnsiTheme="minorHAnsi" w:cstheme="minorHAnsi"/>
          <w:color w:val="000000"/>
          <w:sz w:val="20"/>
        </w:rPr>
        <w:t>. This ensures</w:t>
      </w:r>
      <w:r w:rsidR="00110CB4" w:rsidRPr="0052264F">
        <w:rPr>
          <w:rFonts w:asciiTheme="minorHAnsi" w:hAnsiTheme="minorHAnsi" w:cstheme="minorHAnsi"/>
          <w:color w:val="000000"/>
          <w:sz w:val="20"/>
        </w:rPr>
        <w:t xml:space="preserve"> the simulated leaf </w:t>
      </w:r>
      <w:r w:rsidR="00110CB4">
        <w:rPr>
          <w:rFonts w:asciiTheme="minorHAnsi" w:hAnsiTheme="minorHAnsi" w:cstheme="minorHAnsi"/>
          <w:color w:val="000000"/>
          <w:sz w:val="20"/>
        </w:rPr>
        <w:t>is</w:t>
      </w:r>
      <w:r w:rsidR="00110CB4" w:rsidRPr="0052264F">
        <w:rPr>
          <w:rFonts w:asciiTheme="minorHAnsi" w:hAnsiTheme="minorHAnsi" w:cstheme="minorHAnsi"/>
          <w:color w:val="000000"/>
          <w:sz w:val="20"/>
        </w:rPr>
        <w:t xml:space="preserve"> in the same environment as</w:t>
      </w:r>
      <w:r w:rsidR="00110CB4">
        <w:rPr>
          <w:rFonts w:asciiTheme="minorHAnsi" w:hAnsiTheme="minorHAnsi" w:cstheme="minorHAnsi"/>
          <w:color w:val="000000"/>
          <w:sz w:val="20"/>
        </w:rPr>
        <w:t xml:space="preserve"> the</w:t>
      </w:r>
      <w:r w:rsidR="00110CB4" w:rsidRPr="0052264F">
        <w:rPr>
          <w:rFonts w:asciiTheme="minorHAnsi" w:hAnsiTheme="minorHAnsi" w:cstheme="minorHAnsi"/>
          <w:color w:val="000000"/>
          <w:sz w:val="20"/>
        </w:rPr>
        <w:t xml:space="preserve"> actual leave</w:t>
      </w:r>
      <w:r w:rsidR="00110CB4">
        <w:rPr>
          <w:rFonts w:asciiTheme="minorHAnsi" w:hAnsiTheme="minorHAnsi" w:cstheme="minorHAnsi"/>
          <w:color w:val="000000"/>
          <w:sz w:val="20"/>
        </w:rPr>
        <w:t>s</w:t>
      </w:r>
      <w:r w:rsidR="00110CB4" w:rsidRPr="00E0317E">
        <w:rPr>
          <w:rFonts w:cstheme="minorHAnsi"/>
          <w:color w:val="000000"/>
          <w:szCs w:val="18"/>
        </w:rPr>
        <w:t>.</w:t>
      </w:r>
    </w:p>
    <w:p w14:paraId="5057CE12" w14:textId="53897449" w:rsidR="00E36E6E" w:rsidRDefault="00E36E6E" w:rsidP="00110CB4">
      <w:pPr>
        <w:rPr>
          <w:rFonts w:cstheme="minorHAnsi"/>
          <w:color w:val="000000"/>
          <w:szCs w:val="18"/>
        </w:rPr>
      </w:pPr>
    </w:p>
    <w:p w14:paraId="5B3EF600" w14:textId="6A80B06D" w:rsidR="00E36E6E" w:rsidRPr="00E0317E" w:rsidRDefault="00E36E6E" w:rsidP="00E36E6E">
      <w:pPr>
        <w:jc w:val="center"/>
        <w:rPr>
          <w:rFonts w:cstheme="minorHAnsi"/>
          <w:color w:val="000000"/>
          <w:szCs w:val="18"/>
        </w:rPr>
      </w:pPr>
      <w:r>
        <w:rPr>
          <w:rFonts w:cstheme="minorHAnsi"/>
          <w:noProof/>
          <w:color w:val="000000"/>
          <w:szCs w:val="18"/>
        </w:rPr>
        <w:drawing>
          <wp:inline distT="0" distB="0" distL="0" distR="0" wp14:anchorId="2E31BB73" wp14:editId="2DA1A74E">
            <wp:extent cx="6354187" cy="11525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8164" cy="1155060"/>
                    </a:xfrm>
                    <a:prstGeom prst="rect">
                      <a:avLst/>
                    </a:prstGeom>
                    <a:noFill/>
                    <a:ln>
                      <a:noFill/>
                    </a:ln>
                  </pic:spPr>
                </pic:pic>
              </a:graphicData>
            </a:graphic>
          </wp:inline>
        </w:drawing>
      </w:r>
    </w:p>
    <w:p w14:paraId="4F3FB80C" w14:textId="217F7FC6" w:rsidR="001A6ECF" w:rsidRDefault="001A6ECF" w:rsidP="00110CB4">
      <w:pPr>
        <w:jc w:val="center"/>
        <w:rPr>
          <w:color w:val="FF0000"/>
          <w:szCs w:val="18"/>
        </w:rPr>
      </w:pPr>
    </w:p>
    <w:p w14:paraId="335594B0" w14:textId="77777777" w:rsidR="00084B89" w:rsidRPr="00F161BE" w:rsidRDefault="00084B89" w:rsidP="00110CB4">
      <w:pPr>
        <w:jc w:val="center"/>
        <w:rPr>
          <w:color w:val="FF0000"/>
          <w:szCs w:val="18"/>
        </w:rPr>
      </w:pPr>
    </w:p>
    <w:p w14:paraId="5A848F48" w14:textId="1C633A1E" w:rsidR="001A6ECF" w:rsidRPr="00F07561" w:rsidRDefault="001A6ECF" w:rsidP="001A6ECF">
      <w:pPr>
        <w:rPr>
          <w:rFonts w:asciiTheme="minorHAnsi" w:hAnsiTheme="minorHAnsi" w:cstheme="minorHAnsi"/>
          <w:color w:val="FF0000"/>
          <w:sz w:val="20"/>
        </w:rPr>
      </w:pPr>
      <w:r w:rsidRPr="00F07561">
        <w:rPr>
          <w:rFonts w:asciiTheme="minorHAnsi" w:hAnsiTheme="minorHAnsi" w:cstheme="minorHAnsi"/>
          <w:sz w:val="20"/>
        </w:rPr>
        <w:t>An Apogee Instruments model AM-2</w:t>
      </w:r>
      <w:r w:rsidR="00671C74">
        <w:rPr>
          <w:rFonts w:asciiTheme="minorHAnsi" w:hAnsiTheme="minorHAnsi" w:cstheme="minorHAnsi"/>
          <w:sz w:val="20"/>
        </w:rPr>
        <w:t>6</w:t>
      </w:r>
      <w:r w:rsidRPr="00F07561">
        <w:rPr>
          <w:rFonts w:asciiTheme="minorHAnsi" w:hAnsiTheme="minorHAnsi" w:cstheme="minorHAnsi"/>
          <w:sz w:val="20"/>
        </w:rPr>
        <w:t>0 mounting bracket can be used to mount the detector to a cross arm or pole. The AM-2</w:t>
      </w:r>
      <w:r w:rsidR="00671C74">
        <w:rPr>
          <w:rFonts w:asciiTheme="minorHAnsi" w:hAnsiTheme="minorHAnsi" w:cstheme="minorHAnsi"/>
          <w:sz w:val="20"/>
        </w:rPr>
        <w:t>6</w:t>
      </w:r>
      <w:r w:rsidRPr="00F07561">
        <w:rPr>
          <w:rFonts w:asciiTheme="minorHAnsi" w:hAnsiTheme="minorHAnsi" w:cstheme="minorHAnsi"/>
          <w:sz w:val="20"/>
        </w:rPr>
        <w:t>0 allows adjustment of the angle of the detector. Mounting the detector with a slight downward slope, or tilt to one side, is recommended to minimize moisture/debris build-up on the simulated leaf.</w:t>
      </w:r>
    </w:p>
    <w:p w14:paraId="14BC9EB2" w14:textId="77777777" w:rsidR="00E261DD" w:rsidRDefault="00E261DD" w:rsidP="001A6ECF">
      <w:pPr>
        <w:jc w:val="center"/>
        <w:rPr>
          <w:rFonts w:ascii="Avenir LT Std 35 Light" w:hAnsi="Avenir LT Std 35 Light"/>
          <w:b/>
        </w:rPr>
      </w:pPr>
    </w:p>
    <w:p w14:paraId="2320BD9A" w14:textId="341EE79B" w:rsidR="00E261DD" w:rsidRDefault="005F33B9" w:rsidP="001A6ECF">
      <w:pPr>
        <w:jc w:val="center"/>
        <w:rPr>
          <w:rFonts w:ascii="Avenir LT Std 35 Light" w:hAnsi="Avenir LT Std 35 Light"/>
          <w:b/>
        </w:rPr>
      </w:pPr>
      <w:r>
        <w:rPr>
          <w:noProof/>
        </w:rPr>
        <w:drawing>
          <wp:inline distT="0" distB="0" distL="0" distR="0" wp14:anchorId="7A0CBF02" wp14:editId="71BE7F19">
            <wp:extent cx="5943600" cy="1800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14:paraId="4F57C695" w14:textId="7E1C936D" w:rsidR="00E261DD" w:rsidRDefault="00D7058D" w:rsidP="00E261DD">
      <w:pPr>
        <w:jc w:val="center"/>
        <w:rPr>
          <w:rFonts w:ascii="Avenir LT Std 35 Light" w:hAnsi="Avenir LT Std 35 Light"/>
          <w:b/>
        </w:rPr>
      </w:pPr>
      <w:r>
        <w:rPr>
          <w:rFonts w:ascii="Avenir LT Std 35 Light" w:hAnsi="Avenir LT Std 35 Light"/>
          <w:b/>
        </w:rPr>
        <w:br w:type="page"/>
      </w:r>
    </w:p>
    <w:p w14:paraId="5E6D0BE4" w14:textId="77777777" w:rsidR="00E261DD" w:rsidRPr="00B80422" w:rsidRDefault="00E261DD" w:rsidP="00E261DD">
      <w:pPr>
        <w:pStyle w:val="Heading3"/>
      </w:pPr>
      <w:bookmarkStart w:id="18" w:name="_Toc508806421"/>
      <w:bookmarkStart w:id="19" w:name="_Toc517088121"/>
      <w:r w:rsidRPr="00B80422">
        <w:lastRenderedPageBreak/>
        <w:t>Cable Connectors</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E261DD" w:rsidRPr="00483D2E" w14:paraId="5E754092" w14:textId="77777777" w:rsidTr="00746810">
        <w:tc>
          <w:tcPr>
            <w:tcW w:w="4788" w:type="dxa"/>
          </w:tcPr>
          <w:p w14:paraId="186E0A90" w14:textId="77777777" w:rsidR="00E261DD" w:rsidRPr="00483D2E" w:rsidRDefault="00E261DD" w:rsidP="00746810">
            <w:pPr>
              <w:rPr>
                <w:rFonts w:asciiTheme="minorHAnsi" w:hAnsiTheme="minorHAnsi" w:cstheme="minorHAnsi"/>
                <w:sz w:val="20"/>
              </w:rPr>
            </w:pPr>
          </w:p>
          <w:p w14:paraId="5DA9F9D3" w14:textId="77777777" w:rsidR="00B97378" w:rsidRDefault="00B97378" w:rsidP="00B97378">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71CDBB13" w14:textId="77777777" w:rsidR="00E261DD" w:rsidRPr="00483D2E" w:rsidRDefault="00E261DD" w:rsidP="00746810">
            <w:pPr>
              <w:rPr>
                <w:rFonts w:asciiTheme="minorHAnsi" w:hAnsiTheme="minorHAnsi" w:cstheme="minorHAnsi"/>
                <w:sz w:val="20"/>
              </w:rPr>
            </w:pPr>
          </w:p>
          <w:p w14:paraId="7C8EB897" w14:textId="77777777" w:rsidR="00E261DD" w:rsidRPr="00483D2E" w:rsidRDefault="00E261DD" w:rsidP="00746810">
            <w:pPr>
              <w:rPr>
                <w:rFonts w:asciiTheme="minorHAnsi" w:hAnsiTheme="minorHAnsi" w:cstheme="minorHAnsi"/>
                <w:sz w:val="20"/>
              </w:rPr>
            </w:pPr>
            <w:r w:rsidRPr="00483D2E">
              <w:rPr>
                <w:rFonts w:asciiTheme="minorHAnsi" w:hAnsiTheme="minorHAnsi" w:cstheme="minorHAnsi"/>
                <w:sz w:val="20"/>
              </w:rPr>
              <w:t>The ruggedi</w:t>
            </w:r>
            <w:r>
              <w:rPr>
                <w:rFonts w:asciiTheme="minorHAnsi" w:hAnsiTheme="minorHAnsi" w:cstheme="minorHAnsi"/>
                <w:sz w:val="20"/>
              </w:rPr>
              <w:t>zed M8 connectors are rated IP68</w:t>
            </w:r>
            <w:r w:rsidRPr="00483D2E">
              <w:rPr>
                <w:rFonts w:asciiTheme="minorHAnsi" w:hAnsiTheme="minorHAnsi" w:cstheme="minorHAnsi"/>
                <w:sz w:val="20"/>
              </w:rPr>
              <w:t xml:space="preserve">, made of corrosion-resistant marine-grade stainless-steel, and designed for extended use in harsh environmental conditions. </w:t>
            </w:r>
          </w:p>
          <w:p w14:paraId="0A4C8041" w14:textId="77777777" w:rsidR="00E261DD" w:rsidRPr="00483D2E" w:rsidRDefault="00E261DD" w:rsidP="00746810">
            <w:pPr>
              <w:rPr>
                <w:rFonts w:asciiTheme="minorHAnsi" w:hAnsiTheme="minorHAnsi" w:cstheme="minorHAnsi"/>
                <w:sz w:val="20"/>
              </w:rPr>
            </w:pPr>
            <w:r w:rsidRPr="00483D2E">
              <w:rPr>
                <w:rFonts w:asciiTheme="minorHAnsi" w:hAnsiTheme="minorHAnsi" w:cstheme="minorHAnsi"/>
                <w:sz w:val="20"/>
              </w:rPr>
              <w:t xml:space="preserve"> </w:t>
            </w:r>
          </w:p>
        </w:tc>
        <w:tc>
          <w:tcPr>
            <w:tcW w:w="4788" w:type="dxa"/>
          </w:tcPr>
          <w:p w14:paraId="33E0F9C8" w14:textId="77777777" w:rsidR="00E261DD" w:rsidRPr="00483D2E" w:rsidRDefault="00E261DD" w:rsidP="00746810">
            <w:pPr>
              <w:jc w:val="center"/>
              <w:rPr>
                <w:rFonts w:asciiTheme="minorHAnsi" w:hAnsiTheme="minorHAnsi" w:cstheme="minorHAnsi"/>
                <w:sz w:val="20"/>
              </w:rPr>
            </w:pPr>
          </w:p>
          <w:p w14:paraId="58DB4206" w14:textId="77777777"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253580D1" wp14:editId="109BA001">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6E80CE3F" w14:textId="423607BF"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sz w:val="20"/>
              </w:rPr>
              <w:t>Inline cable connectors are installed 30 cm from the head (pyranometer pictured)</w:t>
            </w:r>
          </w:p>
        </w:tc>
      </w:tr>
    </w:tbl>
    <w:p w14:paraId="533AFA47" w14:textId="77777777" w:rsidR="00E261DD" w:rsidRPr="00483D2E" w:rsidRDefault="00E261DD" w:rsidP="00E261DD">
      <w:pPr>
        <w:rPr>
          <w:rFonts w:asciiTheme="minorHAnsi" w:hAnsiTheme="minorHAnsi" w:cstheme="minorHAnsi"/>
          <w:b/>
          <w:sz w:val="24"/>
        </w:rPr>
      </w:pPr>
      <w:r w:rsidRPr="00483D2E">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E261DD" w:rsidRPr="00483D2E" w14:paraId="0B3743D8" w14:textId="77777777" w:rsidTr="00746810">
        <w:tc>
          <w:tcPr>
            <w:tcW w:w="4788" w:type="dxa"/>
          </w:tcPr>
          <w:p w14:paraId="18A05C73" w14:textId="77777777" w:rsidR="00E261DD" w:rsidRPr="00483D2E" w:rsidRDefault="00E261DD" w:rsidP="00746810">
            <w:pPr>
              <w:rPr>
                <w:rFonts w:asciiTheme="minorHAnsi" w:hAnsiTheme="minorHAnsi" w:cstheme="minorHAnsi"/>
                <w:sz w:val="20"/>
              </w:rPr>
            </w:pPr>
            <w:r w:rsidRPr="00483D2E">
              <w:rPr>
                <w:rFonts w:asciiTheme="minorHAnsi" w:hAnsiTheme="minorHAnsi" w:cstheme="minorHAnsi"/>
                <w:b/>
                <w:sz w:val="20"/>
              </w:rPr>
              <w:t>Pins and Wiring Colors:</w:t>
            </w:r>
            <w:r w:rsidRPr="00483D2E">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483D2E">
              <w:rPr>
                <w:rFonts w:asciiTheme="minorHAnsi" w:hAnsiTheme="minorHAnsi" w:cstheme="minorHAnsi"/>
                <w:sz w:val="20"/>
              </w:rPr>
              <w:t xml:space="preserve">logger connection, we remove the unused </w:t>
            </w:r>
            <w:r>
              <w:rPr>
                <w:rFonts w:asciiTheme="minorHAnsi" w:hAnsiTheme="minorHAnsi" w:cstheme="minorHAnsi"/>
                <w:sz w:val="20"/>
              </w:rPr>
              <w:t>pigtail lead colors at the data</w:t>
            </w:r>
            <w:r w:rsidRPr="00483D2E">
              <w:rPr>
                <w:rFonts w:asciiTheme="minorHAnsi" w:hAnsiTheme="minorHAnsi" w:cstheme="minorHAnsi"/>
                <w:sz w:val="20"/>
              </w:rPr>
              <w:t>logger end of the cable.</w:t>
            </w:r>
          </w:p>
          <w:p w14:paraId="5B075568" w14:textId="77777777" w:rsidR="00E261DD" w:rsidRPr="00483D2E" w:rsidRDefault="00E261DD" w:rsidP="00746810">
            <w:pPr>
              <w:rPr>
                <w:rFonts w:asciiTheme="minorHAnsi" w:hAnsiTheme="minorHAnsi" w:cstheme="minorHAnsi"/>
                <w:sz w:val="20"/>
              </w:rPr>
            </w:pPr>
          </w:p>
          <w:p w14:paraId="2C41F4C8" w14:textId="77777777" w:rsidR="00B97378" w:rsidRPr="00483D2E" w:rsidRDefault="00B97378" w:rsidP="00B97378">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7E04EC6F" w14:textId="77777777" w:rsidR="00E261DD" w:rsidRPr="00483D2E" w:rsidRDefault="00E261DD" w:rsidP="00746810">
            <w:pPr>
              <w:rPr>
                <w:rFonts w:asciiTheme="minorHAnsi" w:hAnsiTheme="minorHAnsi" w:cstheme="minorHAnsi"/>
                <w:sz w:val="20"/>
              </w:rPr>
            </w:pPr>
          </w:p>
          <w:p w14:paraId="1DEF5C0E" w14:textId="4E7836FF" w:rsidR="00E261DD" w:rsidRPr="00483D2E" w:rsidRDefault="00E261DD" w:rsidP="00746810">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t>
            </w:r>
            <w:r w:rsidR="00B97378" w:rsidRPr="00483D2E">
              <w:rPr>
                <w:rFonts w:asciiTheme="minorHAnsi" w:hAnsiTheme="minorHAnsi" w:cstheme="minorHAnsi"/>
                <w:sz w:val="20"/>
              </w:rPr>
              <w:t xml:space="preserve">When reconnecting </w:t>
            </w:r>
            <w:r w:rsidR="00B97378">
              <w:rPr>
                <w:rFonts w:asciiTheme="minorHAnsi" w:hAnsiTheme="minorHAnsi" w:cstheme="minorHAnsi"/>
                <w:sz w:val="20"/>
              </w:rPr>
              <w:t>a</w:t>
            </w:r>
            <w:r w:rsidR="00B97378" w:rsidRPr="00483D2E">
              <w:rPr>
                <w:rFonts w:asciiTheme="minorHAnsi" w:hAnsiTheme="minorHAnsi" w:cstheme="minorHAnsi"/>
                <w:sz w:val="20"/>
              </w:rPr>
              <w:t xml:space="preserve"> sensor, arrows on the connector jacket and an aligning notch ensure proper orientation</w:t>
            </w:r>
            <w:r w:rsidRPr="00483D2E">
              <w:rPr>
                <w:rFonts w:asciiTheme="minorHAnsi" w:hAnsiTheme="minorHAnsi" w:cstheme="minorHAnsi"/>
                <w:sz w:val="20"/>
              </w:rPr>
              <w:t xml:space="preserve">.      </w:t>
            </w:r>
          </w:p>
          <w:p w14:paraId="02AB5723" w14:textId="77777777" w:rsidR="00E261DD" w:rsidRPr="00483D2E" w:rsidRDefault="00E261DD" w:rsidP="00746810">
            <w:pPr>
              <w:rPr>
                <w:rFonts w:asciiTheme="minorHAnsi" w:hAnsiTheme="minorHAnsi" w:cstheme="minorHAnsi"/>
                <w:b/>
                <w:sz w:val="20"/>
              </w:rPr>
            </w:pPr>
          </w:p>
          <w:p w14:paraId="023A8939" w14:textId="505AB09B" w:rsidR="00E261DD" w:rsidRPr="00483D2E" w:rsidRDefault="00E261DD" w:rsidP="00746810">
            <w:pPr>
              <w:rPr>
                <w:rFonts w:asciiTheme="minorHAnsi" w:hAnsiTheme="minorHAnsi" w:cstheme="minorHAnsi"/>
                <w:sz w:val="20"/>
              </w:rPr>
            </w:pPr>
            <w:r w:rsidRPr="00483D2E">
              <w:rPr>
                <w:rFonts w:asciiTheme="minorHAnsi" w:hAnsiTheme="minorHAnsi" w:cstheme="minorHAnsi"/>
                <w:b/>
                <w:sz w:val="20"/>
              </w:rPr>
              <w:t xml:space="preserve">Disconnection for extended periods: </w:t>
            </w:r>
            <w:r w:rsidRPr="00483D2E">
              <w:rPr>
                <w:rFonts w:asciiTheme="minorHAnsi" w:hAnsiTheme="minorHAnsi" w:cstheme="minorHAnsi"/>
                <w:sz w:val="20"/>
              </w:rPr>
              <w:t xml:space="preserve"> When disconnecting the sensor for an extended period from a station, protect the remaining half of the connector still on the station from water and dirt with electrical tape or other method.</w:t>
            </w:r>
          </w:p>
          <w:p w14:paraId="1AAF0955" w14:textId="77777777" w:rsidR="00E261DD" w:rsidRPr="00483D2E" w:rsidRDefault="00E261DD" w:rsidP="00746810">
            <w:pPr>
              <w:rPr>
                <w:rFonts w:asciiTheme="minorHAnsi" w:hAnsiTheme="minorHAnsi" w:cstheme="minorHAnsi"/>
                <w:sz w:val="20"/>
              </w:rPr>
            </w:pPr>
          </w:p>
          <w:p w14:paraId="4805C024" w14:textId="77777777" w:rsidR="00E261DD" w:rsidRPr="00483D2E" w:rsidRDefault="00E261DD" w:rsidP="00746810">
            <w:pPr>
              <w:rPr>
                <w:rFonts w:asciiTheme="minorHAnsi" w:hAnsiTheme="minorHAnsi" w:cstheme="minorHAnsi"/>
                <w:sz w:val="20"/>
              </w:rPr>
            </w:pPr>
          </w:p>
        </w:tc>
        <w:tc>
          <w:tcPr>
            <w:tcW w:w="4788" w:type="dxa"/>
          </w:tcPr>
          <w:p w14:paraId="1FA8F51F" w14:textId="77777777"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3D56042E" wp14:editId="27EB2CEF">
                  <wp:extent cx="2480807" cy="145540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2FD077EF" w14:textId="77777777"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sz w:val="20"/>
              </w:rPr>
              <w:t xml:space="preserve">A reference notch inside the connector ensures </w:t>
            </w:r>
            <w:r w:rsidRPr="00483D2E">
              <w:rPr>
                <w:rFonts w:asciiTheme="minorHAnsi" w:hAnsiTheme="minorHAnsi" w:cstheme="minorHAnsi"/>
                <w:sz w:val="20"/>
              </w:rPr>
              <w:br/>
              <w:t>proper alignment before tightening.</w:t>
            </w:r>
          </w:p>
          <w:p w14:paraId="6B95E536" w14:textId="77777777" w:rsidR="00E261DD" w:rsidRPr="00483D2E" w:rsidRDefault="00E261DD" w:rsidP="00746810">
            <w:pPr>
              <w:jc w:val="center"/>
              <w:rPr>
                <w:rFonts w:asciiTheme="minorHAnsi" w:hAnsiTheme="minorHAnsi" w:cstheme="minorHAnsi"/>
                <w:sz w:val="20"/>
              </w:rPr>
            </w:pPr>
          </w:p>
          <w:p w14:paraId="70873D34" w14:textId="77777777" w:rsidR="00E261DD" w:rsidRPr="00483D2E" w:rsidRDefault="00E261DD" w:rsidP="00746810">
            <w:pPr>
              <w:jc w:val="center"/>
              <w:rPr>
                <w:rFonts w:asciiTheme="minorHAnsi" w:hAnsiTheme="minorHAnsi" w:cstheme="minorHAnsi"/>
                <w:sz w:val="20"/>
              </w:rPr>
            </w:pPr>
          </w:p>
          <w:p w14:paraId="0F43E602" w14:textId="77777777"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04278699" wp14:editId="7B6350C7">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483D2E">
              <w:rPr>
                <w:rFonts w:asciiTheme="minorHAnsi" w:hAnsiTheme="minorHAnsi" w:cstheme="minorHAnsi"/>
                <w:sz w:val="20"/>
              </w:rPr>
              <w:t xml:space="preserve"> </w:t>
            </w:r>
          </w:p>
          <w:p w14:paraId="3ADBA6C8" w14:textId="77777777"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sz w:val="20"/>
              </w:rPr>
              <w:t>When sending sensors in for calibration, only send the short end of the cable and half the connector.</w:t>
            </w:r>
          </w:p>
          <w:p w14:paraId="179A0825" w14:textId="77777777" w:rsidR="00E261DD" w:rsidRPr="00483D2E" w:rsidRDefault="00E261DD" w:rsidP="00746810">
            <w:pPr>
              <w:jc w:val="center"/>
              <w:rPr>
                <w:rFonts w:asciiTheme="minorHAnsi" w:hAnsiTheme="minorHAnsi" w:cstheme="minorHAnsi"/>
                <w:sz w:val="20"/>
              </w:rPr>
            </w:pPr>
          </w:p>
        </w:tc>
      </w:tr>
      <w:tr w:rsidR="00E261DD" w:rsidRPr="00483D2E" w14:paraId="52685DFC" w14:textId="77777777" w:rsidTr="00746810">
        <w:tc>
          <w:tcPr>
            <w:tcW w:w="4788" w:type="dxa"/>
          </w:tcPr>
          <w:p w14:paraId="6232651F" w14:textId="77777777" w:rsidR="00E261DD" w:rsidRPr="00483D2E" w:rsidRDefault="00E261DD" w:rsidP="00746810">
            <w:pPr>
              <w:rPr>
                <w:rFonts w:asciiTheme="minorHAnsi" w:hAnsiTheme="minorHAnsi" w:cstheme="minorHAnsi"/>
                <w:sz w:val="20"/>
              </w:rPr>
            </w:pPr>
            <w:r w:rsidRPr="00483D2E">
              <w:rPr>
                <w:rFonts w:asciiTheme="minorHAnsi" w:hAnsiTheme="minorHAnsi" w:cstheme="minorHAnsi"/>
                <w:b/>
                <w:sz w:val="20"/>
              </w:rPr>
              <w:t>Tightening:</w:t>
            </w:r>
            <w:r w:rsidRPr="00483D2E">
              <w:rPr>
                <w:rFonts w:asciiTheme="minorHAnsi" w:hAnsiTheme="minorHAnsi" w:cstheme="minorHAnsi"/>
                <w:sz w:val="20"/>
              </w:rPr>
              <w:t xml:space="preserve">  Connectors are designed to be firmly fing</w:t>
            </w:r>
            <w:r>
              <w:rPr>
                <w:rFonts w:asciiTheme="minorHAnsi" w:hAnsiTheme="minorHAnsi" w:cstheme="minorHAnsi"/>
                <w:sz w:val="20"/>
              </w:rPr>
              <w:t>er-tightened only. There is an O</w:t>
            </w:r>
            <w:r w:rsidRPr="00483D2E">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425E442F" w14:textId="77777777"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noProof/>
                <w:sz w:val="20"/>
              </w:rPr>
              <w:drawing>
                <wp:inline distT="0" distB="0" distL="0" distR="0" wp14:anchorId="2C1EE126" wp14:editId="37B03636">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356A8475" w14:textId="77777777" w:rsidR="00E261DD" w:rsidRPr="00483D2E" w:rsidRDefault="00E261DD" w:rsidP="00746810">
            <w:pPr>
              <w:jc w:val="center"/>
              <w:rPr>
                <w:rFonts w:asciiTheme="minorHAnsi" w:hAnsiTheme="minorHAnsi" w:cstheme="minorHAnsi"/>
                <w:sz w:val="20"/>
              </w:rPr>
            </w:pPr>
            <w:r w:rsidRPr="00483D2E">
              <w:rPr>
                <w:rFonts w:asciiTheme="minorHAnsi" w:hAnsiTheme="minorHAnsi" w:cstheme="minorHAnsi"/>
                <w:sz w:val="20"/>
              </w:rPr>
              <w:t>Finger-tighten firmly</w:t>
            </w:r>
          </w:p>
        </w:tc>
      </w:tr>
    </w:tbl>
    <w:p w14:paraId="56A04B13" w14:textId="16097D05" w:rsidR="00E261DD" w:rsidRPr="001A6ECF" w:rsidRDefault="00E261DD" w:rsidP="00E261DD">
      <w:pPr>
        <w:rPr>
          <w:rFonts w:ascii="Avenir LT Std 35 Light" w:hAnsi="Avenir LT Std 35 Light"/>
          <w:color w:val="FF0000"/>
        </w:rPr>
      </w:pPr>
      <w:r w:rsidRPr="00B306CC">
        <w:rPr>
          <w:rFonts w:cs="Segoe UI Semilight"/>
        </w:rPr>
        <w:br w:type="page"/>
      </w:r>
    </w:p>
    <w:p w14:paraId="66B19978" w14:textId="4C5809E7" w:rsidR="00B5508F" w:rsidRPr="00D64223" w:rsidRDefault="00D64223" w:rsidP="00D64223">
      <w:pPr>
        <w:pStyle w:val="Heading3"/>
      </w:pPr>
      <w:bookmarkStart w:id="20" w:name="_Toc517088122"/>
      <w:r w:rsidRPr="00D64223">
        <w:rPr>
          <w:rStyle w:val="Heading3Char"/>
          <w:caps/>
        </w:rPr>
        <w:lastRenderedPageBreak/>
        <w:t>Operation and Measurement</w:t>
      </w:r>
      <w:bookmarkEnd w:id="20"/>
    </w:p>
    <w:p w14:paraId="072F8C96" w14:textId="5DDD47BA" w:rsidR="001A6ECF" w:rsidRDefault="001A6ECF" w:rsidP="001A6ECF">
      <w:pPr>
        <w:spacing w:line="201" w:lineRule="atLeast"/>
        <w:rPr>
          <w:rFonts w:asciiTheme="minorHAnsi" w:eastAsia="UnitPro-Regular" w:hAnsiTheme="minorHAnsi" w:cstheme="minorHAnsi"/>
          <w:color w:val="000000"/>
          <w:sz w:val="20"/>
        </w:rPr>
      </w:pPr>
      <w:r w:rsidRPr="00F07561">
        <w:rPr>
          <w:rFonts w:asciiTheme="minorHAnsi" w:hAnsiTheme="minorHAnsi" w:cstheme="minorHAnsi"/>
          <w:color w:val="000000"/>
          <w:sz w:val="20"/>
        </w:rPr>
        <w:t xml:space="preserve">Connect the detector to a measurement device (meter, datalogger, controller) capable of inputting 2.5 V DC, and measuring and displaying or recording </w:t>
      </w:r>
      <w:r w:rsidR="00651109">
        <w:rPr>
          <w:rFonts w:asciiTheme="minorHAnsi" w:hAnsiTheme="minorHAnsi" w:cstheme="minorHAnsi"/>
          <w:color w:val="000000"/>
          <w:sz w:val="20"/>
        </w:rPr>
        <w:t>a</w:t>
      </w:r>
      <w:r w:rsidR="00651109" w:rsidRPr="00F07561">
        <w:rPr>
          <w:rFonts w:asciiTheme="minorHAnsi" w:hAnsiTheme="minorHAnsi" w:cstheme="minorHAnsi"/>
          <w:color w:val="000000"/>
          <w:sz w:val="20"/>
        </w:rPr>
        <w:t xml:space="preserve"> </w:t>
      </w:r>
      <w:r w:rsidRPr="00F07561">
        <w:rPr>
          <w:rFonts w:asciiTheme="minorHAnsi" w:hAnsiTheme="minorHAnsi" w:cstheme="minorHAnsi"/>
          <w:color w:val="000000"/>
          <w:sz w:val="20"/>
        </w:rPr>
        <w:t xml:space="preserve">millivolt (mV) signal (an input measurement range of 0 to 2500 mV is required to cover the entire temperature range of the detector). </w:t>
      </w:r>
      <w:proofErr w:type="gramStart"/>
      <w:r w:rsidRPr="00F07561">
        <w:rPr>
          <w:rFonts w:asciiTheme="minorHAnsi" w:eastAsia="UnitPro-Regular" w:hAnsiTheme="minorHAnsi" w:cstheme="minorHAnsi"/>
          <w:color w:val="000000"/>
          <w:sz w:val="20"/>
        </w:rPr>
        <w:t>In order to</w:t>
      </w:r>
      <w:proofErr w:type="gramEnd"/>
      <w:r w:rsidRPr="00F07561">
        <w:rPr>
          <w:rFonts w:asciiTheme="minorHAnsi" w:eastAsia="UnitPro-Regular" w:hAnsiTheme="minorHAnsi" w:cstheme="minorHAnsi"/>
          <w:color w:val="000000"/>
          <w:sz w:val="20"/>
        </w:rPr>
        <w:t xml:space="preserve"> maximize measurement resolution and signal-to-noise ratio, the input range of the measurement device should closely match the output range of the thermistor.</w:t>
      </w:r>
    </w:p>
    <w:p w14:paraId="0D15944C" w14:textId="3EF17589" w:rsidR="003C256F" w:rsidRDefault="003C256F" w:rsidP="001A6ECF">
      <w:pPr>
        <w:spacing w:line="201" w:lineRule="atLeast"/>
        <w:rPr>
          <w:rFonts w:asciiTheme="minorHAnsi" w:hAnsiTheme="minorHAnsi" w:cstheme="minorHAnsi"/>
          <w:b/>
          <w:bCs/>
        </w:rPr>
      </w:pPr>
      <w:bookmarkStart w:id="21" w:name="_Hlk93573335"/>
      <w:r w:rsidRPr="00B856F1">
        <w:rPr>
          <w:rFonts w:asciiTheme="minorHAnsi" w:eastAsia="UnitPro-Regular" w:hAnsiTheme="minorHAnsi" w:cstheme="minorHAnsi"/>
          <w:b/>
          <w:bCs/>
          <w:color w:val="000000"/>
          <w:sz w:val="20"/>
          <w:highlight w:val="yellow"/>
        </w:rPr>
        <w:t>VERY IMPORTANT</w:t>
      </w:r>
      <w:r w:rsidRPr="00B856F1">
        <w:rPr>
          <w:rFonts w:asciiTheme="minorHAnsi" w:eastAsia="UnitPro-Regular" w:hAnsiTheme="minorHAnsi" w:cstheme="minorHAnsi"/>
          <w:b/>
          <w:bCs/>
          <w:color w:val="000000"/>
          <w:sz w:val="20"/>
        </w:rPr>
        <w:t xml:space="preserve">: </w:t>
      </w:r>
      <w:r w:rsidRPr="00B856F1">
        <w:rPr>
          <w:rFonts w:asciiTheme="minorHAnsi" w:hAnsiTheme="minorHAnsi" w:cstheme="minorHAnsi"/>
          <w:b/>
          <w:bCs/>
        </w:rPr>
        <w:t>In January 2022, the</w:t>
      </w:r>
      <w:r w:rsidRPr="00B856F1">
        <w:rPr>
          <w:rFonts w:asciiTheme="minorHAnsi" w:hAnsiTheme="minorHAnsi" w:cstheme="minorHAnsi"/>
          <w:b/>
          <w:bCs/>
        </w:rPr>
        <w:t xml:space="preserve"> SF-110</w:t>
      </w:r>
      <w:r w:rsidRPr="00B856F1">
        <w:rPr>
          <w:rFonts w:asciiTheme="minorHAnsi" w:hAnsiTheme="minorHAnsi" w:cstheme="minorHAnsi"/>
          <w:b/>
          <w:bCs/>
        </w:rPr>
        <w:t xml:space="preserve"> (formerly called the leaf and bud temperature sensor) underwent a redesign to improve performance and ruggedness. As part of this redesign, the bud temperature sensor was removed, as it was determined the leaf measurement was most critical. </w:t>
      </w:r>
      <w:r w:rsidRPr="00B856F1">
        <w:rPr>
          <w:rFonts w:asciiTheme="minorHAnsi" w:hAnsiTheme="minorHAnsi" w:cstheme="minorHAnsi"/>
          <w:b/>
          <w:bCs/>
        </w:rPr>
        <w:t>The SF-110 was renamed the radiation frost detector.</w:t>
      </w:r>
    </w:p>
    <w:p w14:paraId="5036D3C6" w14:textId="77777777" w:rsidR="0096080E" w:rsidRPr="00B856F1" w:rsidRDefault="0096080E" w:rsidP="001A6ECF">
      <w:pPr>
        <w:spacing w:line="201" w:lineRule="atLeast"/>
        <w:rPr>
          <w:b/>
          <w:bCs/>
        </w:rPr>
      </w:pPr>
    </w:p>
    <w:p w14:paraId="5EA1E387" w14:textId="77777777" w:rsidR="004A25C2" w:rsidRDefault="004A25C2" w:rsidP="001A6ECF">
      <w:pPr>
        <w:spacing w:line="201" w:lineRule="atLeast"/>
        <w:rPr>
          <w:rFonts w:asciiTheme="minorHAnsi" w:eastAsia="UnitPro-Regular" w:hAnsiTheme="minorHAnsi" w:cstheme="minorHAnsi"/>
          <w:color w:val="000000"/>
          <w:sz w:val="20"/>
        </w:rPr>
      </w:pPr>
    </w:p>
    <w:p w14:paraId="2821B923" w14:textId="34395A76" w:rsidR="003C256F" w:rsidRDefault="004A25C2" w:rsidP="004A25C2">
      <w:pPr>
        <w:spacing w:line="201" w:lineRule="atLeast"/>
        <w:jc w:val="center"/>
        <w:rPr>
          <w:rFonts w:asciiTheme="minorHAnsi" w:eastAsia="UnitPro-Regular" w:hAnsiTheme="minorHAnsi" w:cstheme="minorHAnsi"/>
          <w:color w:val="000000"/>
          <w:sz w:val="20"/>
        </w:rPr>
      </w:pPr>
      <w:r>
        <w:rPr>
          <w:rFonts w:asciiTheme="minorHAnsi" w:eastAsia="UnitPro-Regular" w:hAnsiTheme="minorHAnsi" w:cstheme="minorHAnsi"/>
          <w:noProof/>
          <w:color w:val="000000"/>
          <w:sz w:val="20"/>
        </w:rPr>
        <w:drawing>
          <wp:inline distT="0" distB="0" distL="0" distR="0" wp14:anchorId="7AA4E8A9" wp14:editId="33EC3D05">
            <wp:extent cx="5122999" cy="8223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6548" cy="827696"/>
                    </a:xfrm>
                    <a:prstGeom prst="rect">
                      <a:avLst/>
                    </a:prstGeom>
                    <a:noFill/>
                    <a:ln>
                      <a:noFill/>
                    </a:ln>
                  </pic:spPr>
                </pic:pic>
              </a:graphicData>
            </a:graphic>
          </wp:inline>
        </w:drawing>
      </w:r>
    </w:p>
    <w:p w14:paraId="17502894" w14:textId="390DF020" w:rsidR="004A25C2" w:rsidRPr="004A25C2" w:rsidRDefault="004A25C2" w:rsidP="004A25C2">
      <w:pPr>
        <w:spacing w:line="201" w:lineRule="atLeast"/>
        <w:jc w:val="center"/>
        <w:rPr>
          <w:rFonts w:asciiTheme="minorHAnsi" w:eastAsia="UnitPro-Regular" w:hAnsiTheme="minorHAnsi" w:cstheme="minorHAnsi"/>
          <w:b/>
          <w:bCs/>
          <w:color w:val="000000"/>
          <w:sz w:val="22"/>
          <w:szCs w:val="22"/>
        </w:rPr>
      </w:pPr>
      <w:r w:rsidRPr="004A25C2">
        <w:rPr>
          <w:rFonts w:asciiTheme="minorHAnsi" w:eastAsia="UnitPro-Regular" w:hAnsiTheme="minorHAnsi" w:cstheme="minorHAnsi"/>
          <w:b/>
          <w:bCs/>
          <w:color w:val="000000"/>
          <w:sz w:val="22"/>
          <w:szCs w:val="22"/>
        </w:rPr>
        <w:t>Radiation Frost Detector</w:t>
      </w:r>
    </w:p>
    <w:p w14:paraId="03E4AE26" w14:textId="45BCBD22" w:rsidR="004A25C2" w:rsidRDefault="004A25C2" w:rsidP="004A25C2">
      <w:pPr>
        <w:spacing w:line="201" w:lineRule="atLeast"/>
        <w:jc w:val="center"/>
        <w:rPr>
          <w:rFonts w:asciiTheme="minorHAnsi" w:eastAsia="UnitPro-Regular" w:hAnsiTheme="minorHAnsi" w:cstheme="minorHAnsi"/>
          <w:color w:val="000000"/>
          <w:sz w:val="20"/>
        </w:rPr>
      </w:pPr>
    </w:p>
    <w:p w14:paraId="74B0AD18" w14:textId="626725F3" w:rsidR="00B856F1" w:rsidRDefault="00B856F1" w:rsidP="004A25C2">
      <w:pPr>
        <w:spacing w:line="201" w:lineRule="atLeast"/>
        <w:jc w:val="center"/>
        <w:rPr>
          <w:rFonts w:asciiTheme="minorHAnsi" w:eastAsia="UnitPro-Regular" w:hAnsiTheme="minorHAnsi" w:cstheme="minorHAnsi"/>
          <w:color w:val="000000"/>
          <w:sz w:val="20"/>
        </w:rPr>
      </w:pPr>
    </w:p>
    <w:p w14:paraId="2A27BF02" w14:textId="77777777" w:rsidR="0096080E" w:rsidRDefault="0096080E" w:rsidP="004A25C2">
      <w:pPr>
        <w:spacing w:line="201" w:lineRule="atLeast"/>
        <w:jc w:val="center"/>
        <w:rPr>
          <w:rFonts w:asciiTheme="minorHAnsi" w:eastAsia="UnitPro-Regular" w:hAnsiTheme="minorHAnsi" w:cstheme="minorHAnsi"/>
          <w:color w:val="000000"/>
          <w:sz w:val="20"/>
        </w:rPr>
      </w:pPr>
    </w:p>
    <w:p w14:paraId="0DFE01A7" w14:textId="23EA37FA" w:rsidR="003C256F" w:rsidRDefault="004A25C2" w:rsidP="001A6ECF">
      <w:pPr>
        <w:spacing w:line="201" w:lineRule="atLeast"/>
        <w:rPr>
          <w:rFonts w:asciiTheme="minorHAnsi" w:eastAsia="UnitPro-Regular" w:hAnsiTheme="minorHAnsi" w:cstheme="minorHAnsi"/>
          <w:color w:val="000000"/>
          <w:sz w:val="20"/>
        </w:rPr>
      </w:pPr>
      <w:r>
        <w:rPr>
          <w:rFonts w:asciiTheme="minorHAnsi" w:eastAsia="UnitPro-Regular" w:hAnsiTheme="minorHAnsi" w:cstheme="minorHAnsi"/>
          <w:noProof/>
          <w:color w:val="000000"/>
          <w:sz w:val="20"/>
        </w:rPr>
        <w:drawing>
          <wp:inline distT="0" distB="0" distL="0" distR="0" wp14:anchorId="094B2FAE" wp14:editId="17BE8B98">
            <wp:extent cx="5934075" cy="952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p w14:paraId="6B7238DA" w14:textId="3A4D70FC" w:rsidR="004A25C2" w:rsidRPr="004A25C2" w:rsidRDefault="004A25C2" w:rsidP="004A25C2">
      <w:pPr>
        <w:spacing w:line="201" w:lineRule="atLeast"/>
        <w:jc w:val="center"/>
        <w:rPr>
          <w:rFonts w:asciiTheme="minorHAnsi" w:eastAsia="UnitPro-Regular" w:hAnsiTheme="minorHAnsi" w:cstheme="minorHAnsi"/>
          <w:b/>
          <w:bCs/>
          <w:color w:val="000000"/>
          <w:sz w:val="22"/>
          <w:szCs w:val="22"/>
        </w:rPr>
      </w:pPr>
      <w:r w:rsidRPr="004A25C2">
        <w:rPr>
          <w:rFonts w:asciiTheme="minorHAnsi" w:eastAsia="UnitPro-Regular" w:hAnsiTheme="minorHAnsi" w:cstheme="minorHAnsi"/>
          <w:b/>
          <w:bCs/>
          <w:color w:val="000000"/>
          <w:sz w:val="22"/>
          <w:szCs w:val="22"/>
        </w:rPr>
        <w:t>Leaf and Bud Temperature Sensor</w:t>
      </w:r>
    </w:p>
    <w:bookmarkEnd w:id="21"/>
    <w:p w14:paraId="523E673E" w14:textId="3F0BA4B8" w:rsidR="003C256F" w:rsidRDefault="003C256F" w:rsidP="001A6ECF">
      <w:pPr>
        <w:spacing w:line="201" w:lineRule="atLeast"/>
        <w:rPr>
          <w:rFonts w:asciiTheme="minorHAnsi" w:eastAsia="UnitPro-Regular" w:hAnsiTheme="minorHAnsi" w:cstheme="minorHAnsi"/>
          <w:color w:val="000000"/>
          <w:sz w:val="20"/>
        </w:rPr>
      </w:pPr>
    </w:p>
    <w:p w14:paraId="3CBAEF9A" w14:textId="79BDD669" w:rsidR="003C256F" w:rsidRDefault="003C256F" w:rsidP="001A6ECF">
      <w:pPr>
        <w:spacing w:line="201" w:lineRule="atLeast"/>
        <w:rPr>
          <w:rFonts w:asciiTheme="minorHAnsi" w:eastAsia="UnitPro-Regular" w:hAnsiTheme="minorHAnsi" w:cstheme="minorHAnsi"/>
          <w:color w:val="000000"/>
          <w:sz w:val="20"/>
        </w:rPr>
      </w:pPr>
    </w:p>
    <w:p w14:paraId="02D761B3" w14:textId="1BCBC4B4" w:rsidR="00B856F1" w:rsidRDefault="00B856F1" w:rsidP="001A6ECF">
      <w:pPr>
        <w:spacing w:line="201" w:lineRule="atLeast"/>
        <w:rPr>
          <w:rFonts w:asciiTheme="minorHAnsi" w:eastAsia="UnitPro-Regular" w:hAnsiTheme="minorHAnsi" w:cstheme="minorHAnsi"/>
          <w:color w:val="000000"/>
          <w:sz w:val="20"/>
        </w:rPr>
      </w:pPr>
    </w:p>
    <w:p w14:paraId="7345FB77" w14:textId="5ECCFF69" w:rsidR="00B856F1" w:rsidRDefault="00B856F1" w:rsidP="001A6ECF">
      <w:pPr>
        <w:spacing w:line="201" w:lineRule="atLeast"/>
        <w:rPr>
          <w:rFonts w:asciiTheme="minorHAnsi" w:eastAsia="UnitPro-Regular" w:hAnsiTheme="minorHAnsi" w:cstheme="minorHAnsi"/>
          <w:color w:val="000000"/>
          <w:sz w:val="20"/>
        </w:rPr>
      </w:pPr>
    </w:p>
    <w:p w14:paraId="796F50A8" w14:textId="3E76445A" w:rsidR="00B856F1" w:rsidRDefault="00B856F1" w:rsidP="001A6ECF">
      <w:pPr>
        <w:spacing w:line="201" w:lineRule="atLeast"/>
        <w:rPr>
          <w:rFonts w:asciiTheme="minorHAnsi" w:eastAsia="UnitPro-Regular" w:hAnsiTheme="minorHAnsi" w:cstheme="minorHAnsi"/>
          <w:color w:val="000000"/>
          <w:sz w:val="20"/>
        </w:rPr>
      </w:pPr>
    </w:p>
    <w:p w14:paraId="5A290C55" w14:textId="73CAF856" w:rsidR="00B856F1" w:rsidRDefault="00B856F1" w:rsidP="001A6ECF">
      <w:pPr>
        <w:spacing w:line="201" w:lineRule="atLeast"/>
        <w:rPr>
          <w:rFonts w:asciiTheme="minorHAnsi" w:eastAsia="UnitPro-Regular" w:hAnsiTheme="minorHAnsi" w:cstheme="minorHAnsi"/>
          <w:color w:val="000000"/>
          <w:sz w:val="20"/>
        </w:rPr>
      </w:pPr>
    </w:p>
    <w:p w14:paraId="4CA5E4D1" w14:textId="1347FD38" w:rsidR="00B856F1" w:rsidRDefault="00B856F1" w:rsidP="001A6ECF">
      <w:pPr>
        <w:spacing w:line="201" w:lineRule="atLeast"/>
        <w:rPr>
          <w:rFonts w:asciiTheme="minorHAnsi" w:eastAsia="UnitPro-Regular" w:hAnsiTheme="minorHAnsi" w:cstheme="minorHAnsi"/>
          <w:color w:val="000000"/>
          <w:sz w:val="20"/>
        </w:rPr>
      </w:pPr>
    </w:p>
    <w:p w14:paraId="4BCA1846" w14:textId="2312017C" w:rsidR="00B856F1" w:rsidRDefault="00B856F1" w:rsidP="001A6ECF">
      <w:pPr>
        <w:spacing w:line="201" w:lineRule="atLeast"/>
        <w:rPr>
          <w:rFonts w:asciiTheme="minorHAnsi" w:eastAsia="UnitPro-Regular" w:hAnsiTheme="minorHAnsi" w:cstheme="minorHAnsi"/>
          <w:color w:val="000000"/>
          <w:sz w:val="20"/>
        </w:rPr>
      </w:pPr>
    </w:p>
    <w:p w14:paraId="04D1013A" w14:textId="38A57B38" w:rsidR="008909EF" w:rsidRPr="008909EF" w:rsidRDefault="008909EF" w:rsidP="008909EF">
      <w:pPr>
        <w:spacing w:line="201" w:lineRule="atLeast"/>
        <w:rPr>
          <w:rFonts w:asciiTheme="minorHAnsi" w:eastAsia="UnitPro-Regular" w:hAnsiTheme="minorHAnsi" w:cstheme="minorHAnsi"/>
          <w:b/>
          <w:bCs/>
          <w:color w:val="000000"/>
          <w:sz w:val="24"/>
          <w:szCs w:val="24"/>
        </w:rPr>
      </w:pPr>
      <w:bookmarkStart w:id="22" w:name="_Hlk93573361"/>
      <w:r>
        <w:rPr>
          <w:rFonts w:asciiTheme="minorHAnsi" w:eastAsia="UnitPro-Regular" w:hAnsiTheme="minorHAnsi" w:cstheme="minorHAnsi"/>
          <w:b/>
          <w:bCs/>
          <w:color w:val="000000"/>
          <w:sz w:val="24"/>
          <w:szCs w:val="24"/>
        </w:rPr>
        <w:lastRenderedPageBreak/>
        <w:t>RADIATION FROST DETECTORS WIRING</w:t>
      </w:r>
    </w:p>
    <w:p w14:paraId="7E830E85" w14:textId="77777777" w:rsidR="008909EF" w:rsidRDefault="008909EF" w:rsidP="0096080E">
      <w:pPr>
        <w:spacing w:before="0" w:after="0" w:line="201" w:lineRule="atLeast"/>
        <w:rPr>
          <w:rFonts w:asciiTheme="minorHAnsi" w:hAnsiTheme="minorHAnsi" w:cstheme="minorHAnsi"/>
          <w:b/>
          <w:bCs/>
          <w:sz w:val="20"/>
          <w:szCs w:val="24"/>
        </w:rPr>
      </w:pPr>
    </w:p>
    <w:p w14:paraId="54FDD17A" w14:textId="3410AB29" w:rsidR="0096080E" w:rsidRDefault="0096080E" w:rsidP="0096080E">
      <w:pPr>
        <w:spacing w:before="0" w:after="0" w:line="201" w:lineRule="atLeast"/>
        <w:rPr>
          <w:rFonts w:asciiTheme="minorHAnsi" w:hAnsiTheme="minorHAnsi" w:cstheme="minorHAnsi"/>
          <w:b/>
          <w:bCs/>
          <w:sz w:val="20"/>
          <w:szCs w:val="24"/>
        </w:rPr>
      </w:pPr>
      <w:r w:rsidRPr="00B856F1">
        <w:rPr>
          <w:rFonts w:asciiTheme="minorHAnsi" w:hAnsiTheme="minorHAnsi" w:cstheme="minorHAnsi"/>
          <w:b/>
          <w:bCs/>
          <w:sz w:val="20"/>
          <w:szCs w:val="24"/>
        </w:rPr>
        <w:t xml:space="preserve">Wiring for </w:t>
      </w:r>
      <w:r>
        <w:rPr>
          <w:rFonts w:asciiTheme="minorHAnsi" w:hAnsiTheme="minorHAnsi" w:cstheme="minorHAnsi"/>
          <w:b/>
          <w:bCs/>
          <w:sz w:val="20"/>
          <w:szCs w:val="24"/>
        </w:rPr>
        <w:t>Radiation Frost Detectors</w:t>
      </w:r>
      <w:r w:rsidRPr="00B856F1">
        <w:rPr>
          <w:rFonts w:asciiTheme="minorHAnsi" w:hAnsiTheme="minorHAnsi" w:cstheme="minorHAnsi"/>
          <w:b/>
          <w:bCs/>
          <w:sz w:val="20"/>
          <w:szCs w:val="24"/>
        </w:rPr>
        <w:t xml:space="preserve"> </w:t>
      </w:r>
      <w:r>
        <w:rPr>
          <w:rFonts w:asciiTheme="minorHAnsi" w:hAnsiTheme="minorHAnsi" w:cstheme="minorHAnsi"/>
          <w:b/>
          <w:bCs/>
          <w:sz w:val="20"/>
          <w:szCs w:val="24"/>
        </w:rPr>
        <w:t>(as of January 2022)</w:t>
      </w:r>
    </w:p>
    <w:bookmarkEnd w:id="22"/>
    <w:p w14:paraId="20EAB63E" w14:textId="08EDAA02" w:rsidR="0096080E" w:rsidRDefault="0096080E" w:rsidP="0096080E">
      <w:pPr>
        <w:spacing w:before="0" w:after="0" w:line="201" w:lineRule="atLeast"/>
        <w:rPr>
          <w:rFonts w:asciiTheme="minorHAnsi" w:hAnsiTheme="minorHAnsi" w:cstheme="minorHAnsi"/>
          <w:b/>
          <w:bCs/>
          <w:sz w:val="20"/>
          <w:szCs w:val="24"/>
        </w:rPr>
      </w:pPr>
    </w:p>
    <w:p w14:paraId="209FC341" w14:textId="77777777" w:rsidR="008909EF" w:rsidRDefault="008909EF" w:rsidP="0096080E">
      <w:pPr>
        <w:spacing w:before="0" w:after="0" w:line="201" w:lineRule="atLeast"/>
        <w:rPr>
          <w:rFonts w:asciiTheme="minorHAnsi" w:hAnsiTheme="minorHAnsi" w:cstheme="minorHAnsi"/>
          <w:b/>
          <w:bCs/>
          <w:sz w:val="20"/>
          <w:szCs w:val="24"/>
        </w:rPr>
      </w:pPr>
    </w:p>
    <w:p w14:paraId="11868FF4" w14:textId="40B1CD85" w:rsidR="0096080E" w:rsidRPr="00B856F1" w:rsidRDefault="0096080E" w:rsidP="0096080E">
      <w:pPr>
        <w:spacing w:before="0" w:after="0" w:line="201" w:lineRule="atLeast"/>
        <w:rPr>
          <w:rFonts w:asciiTheme="minorHAnsi" w:eastAsia="UnitPro-Regular" w:hAnsiTheme="minorHAnsi" w:cstheme="minorHAnsi"/>
          <w:sz w:val="20"/>
          <w:szCs w:val="24"/>
        </w:rPr>
      </w:pPr>
      <w:r w:rsidRPr="00B26671">
        <w:rPr>
          <w:rFonts w:ascii="Avenir LT Std 35 Light" w:hAnsi="Avenir LT Std 35 Light" w:cstheme="minorHAnsi"/>
          <w:b/>
          <w:bCs/>
          <w:noProof/>
        </w:rPr>
        <mc:AlternateContent>
          <mc:Choice Requires="wps">
            <w:drawing>
              <wp:anchor distT="45720" distB="45720" distL="114300" distR="114300" simplePos="0" relativeHeight="251665408" behindDoc="0" locked="0" layoutInCell="1" allowOverlap="1" wp14:anchorId="5996418A" wp14:editId="07FB41AC">
                <wp:simplePos x="0" y="0"/>
                <wp:positionH relativeFrom="column">
                  <wp:posOffset>3667125</wp:posOffset>
                </wp:positionH>
                <wp:positionV relativeFrom="paragraph">
                  <wp:posOffset>83820</wp:posOffset>
                </wp:positionV>
                <wp:extent cx="3095625" cy="1404620"/>
                <wp:effectExtent l="0" t="0" r="9525"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noFill/>
                          <a:miter lim="800000"/>
                          <a:headEnd/>
                          <a:tailEnd/>
                        </a:ln>
                      </wps:spPr>
                      <wps:txbx>
                        <w:txbxContent>
                          <w:p w14:paraId="424E43E6" w14:textId="5DC6E409" w:rsidR="0096080E" w:rsidRDefault="0096080E" w:rsidP="0096080E">
                            <w:pPr>
                              <w:rPr>
                                <w:rFonts w:asciiTheme="minorHAnsi" w:hAnsiTheme="minorHAnsi" w:cstheme="minorHAnsi"/>
                                <w:szCs w:val="18"/>
                              </w:rPr>
                            </w:pPr>
                            <w:r w:rsidRPr="0096080E">
                              <w:rPr>
                                <w:rFonts w:asciiTheme="minorHAnsi" w:hAnsiTheme="minorHAnsi" w:cstheme="minorHAnsi"/>
                                <w:b/>
                                <w:bCs/>
                                <w:szCs w:val="18"/>
                              </w:rPr>
                              <w:t>White</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(positive leaf thermistor lead)</w:t>
                            </w:r>
                          </w:p>
                          <w:p w14:paraId="322720CF" w14:textId="6F4A7B17" w:rsidR="0096080E" w:rsidRPr="00F07561" w:rsidRDefault="0096080E" w:rsidP="0096080E">
                            <w:pPr>
                              <w:rPr>
                                <w:rFonts w:asciiTheme="minorHAnsi" w:hAnsiTheme="minorHAnsi" w:cstheme="minorHAnsi"/>
                                <w:szCs w:val="18"/>
                              </w:rPr>
                            </w:pPr>
                            <w:r w:rsidRPr="0096080E">
                              <w:rPr>
                                <w:rFonts w:asciiTheme="minorHAnsi" w:hAnsiTheme="minorHAnsi" w:cstheme="minorHAnsi"/>
                                <w:b/>
                                <w:bCs/>
                                <w:szCs w:val="18"/>
                              </w:rPr>
                              <w:t>Red</w:t>
                            </w:r>
                            <w:r w:rsidRPr="00F07561">
                              <w:rPr>
                                <w:rFonts w:asciiTheme="minorHAnsi" w:hAnsiTheme="minorHAnsi" w:cstheme="minorHAnsi"/>
                                <w:szCs w:val="18"/>
                              </w:rPr>
                              <w:t>: Excitation channel (excitation for leaf thermistor)</w:t>
                            </w:r>
                            <w:r w:rsidRPr="00D67B71">
                              <w:rPr>
                                <w:rFonts w:asciiTheme="minorHAnsi" w:hAnsiTheme="minorHAnsi" w:cstheme="minorHAnsi"/>
                                <w:szCs w:val="18"/>
                              </w:rPr>
                              <w:t xml:space="preserve"> </w:t>
                            </w:r>
                          </w:p>
                          <w:p w14:paraId="4F8FADD3" w14:textId="77777777" w:rsidR="0096080E" w:rsidRPr="00F07561" w:rsidRDefault="0096080E" w:rsidP="0096080E">
                            <w:pPr>
                              <w:rPr>
                                <w:rFonts w:asciiTheme="minorHAnsi" w:hAnsiTheme="minorHAnsi" w:cstheme="minorHAnsi"/>
                                <w:szCs w:val="18"/>
                              </w:rPr>
                            </w:pPr>
                            <w:r w:rsidRPr="0096080E">
                              <w:rPr>
                                <w:rFonts w:asciiTheme="minorHAnsi" w:hAnsiTheme="minorHAnsi" w:cstheme="minorHAnsi"/>
                                <w:b/>
                                <w:bCs/>
                                <w:szCs w:val="18"/>
                              </w:rPr>
                              <w:t>Black</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(negative leaf thermistor lead)</w:t>
                            </w:r>
                          </w:p>
                          <w:p w14:paraId="3764424E" w14:textId="77777777" w:rsidR="0096080E" w:rsidRPr="00F07561" w:rsidRDefault="0096080E" w:rsidP="0096080E">
                            <w:pPr>
                              <w:rPr>
                                <w:rFonts w:asciiTheme="minorHAnsi" w:hAnsiTheme="minorHAnsi" w:cstheme="minorHAnsi"/>
                                <w:szCs w:val="18"/>
                              </w:rPr>
                            </w:pPr>
                            <w:r w:rsidRPr="0096080E">
                              <w:rPr>
                                <w:rFonts w:asciiTheme="minorHAnsi" w:hAnsiTheme="minorHAnsi" w:cstheme="minorHAnsi"/>
                                <w:b/>
                                <w:bCs/>
                                <w:szCs w:val="18"/>
                              </w:rPr>
                              <w:t>Clear</w:t>
                            </w:r>
                            <w:r w:rsidRPr="00F07561">
                              <w:rPr>
                                <w:rFonts w:asciiTheme="minorHAnsi" w:hAnsiTheme="minorHAnsi" w:cstheme="minorHAnsi"/>
                                <w:szCs w:val="18"/>
                              </w:rPr>
                              <w:t>: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6418A" id="_x0000_s1028" type="#_x0000_t202" style="position:absolute;margin-left:288.75pt;margin-top:6.6pt;width:243.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UyEwIAAP4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" stroked="f">
                <v:textbox style="mso-fit-shape-to-text:t">
                  <w:txbxContent>
                    <w:p w14:paraId="424E43E6" w14:textId="5DC6E409" w:rsidR="0096080E" w:rsidRDefault="0096080E" w:rsidP="0096080E">
                      <w:pPr>
                        <w:rPr>
                          <w:rFonts w:asciiTheme="minorHAnsi" w:hAnsiTheme="minorHAnsi" w:cstheme="minorHAnsi"/>
                          <w:szCs w:val="18"/>
                        </w:rPr>
                      </w:pPr>
                      <w:r w:rsidRPr="0096080E">
                        <w:rPr>
                          <w:rFonts w:asciiTheme="minorHAnsi" w:hAnsiTheme="minorHAnsi" w:cstheme="minorHAnsi"/>
                          <w:b/>
                          <w:bCs/>
                          <w:szCs w:val="18"/>
                        </w:rPr>
                        <w:t>White</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(positive leaf thermistor lead)</w:t>
                      </w:r>
                    </w:p>
                    <w:p w14:paraId="322720CF" w14:textId="6F4A7B17" w:rsidR="0096080E" w:rsidRPr="00F07561" w:rsidRDefault="0096080E" w:rsidP="0096080E">
                      <w:pPr>
                        <w:rPr>
                          <w:rFonts w:asciiTheme="minorHAnsi" w:hAnsiTheme="minorHAnsi" w:cstheme="minorHAnsi"/>
                          <w:szCs w:val="18"/>
                        </w:rPr>
                      </w:pPr>
                      <w:r w:rsidRPr="0096080E">
                        <w:rPr>
                          <w:rFonts w:asciiTheme="minorHAnsi" w:hAnsiTheme="minorHAnsi" w:cstheme="minorHAnsi"/>
                          <w:b/>
                          <w:bCs/>
                          <w:szCs w:val="18"/>
                        </w:rPr>
                        <w:t>Red</w:t>
                      </w:r>
                      <w:r w:rsidRPr="00F07561">
                        <w:rPr>
                          <w:rFonts w:asciiTheme="minorHAnsi" w:hAnsiTheme="minorHAnsi" w:cstheme="minorHAnsi"/>
                          <w:szCs w:val="18"/>
                        </w:rPr>
                        <w:t>: Excitation channel (excitation for leaf thermistor)</w:t>
                      </w:r>
                      <w:r w:rsidRPr="00D67B71">
                        <w:rPr>
                          <w:rFonts w:asciiTheme="minorHAnsi" w:hAnsiTheme="minorHAnsi" w:cstheme="minorHAnsi"/>
                          <w:szCs w:val="18"/>
                        </w:rPr>
                        <w:t xml:space="preserve"> </w:t>
                      </w:r>
                    </w:p>
                    <w:p w14:paraId="4F8FADD3" w14:textId="77777777" w:rsidR="0096080E" w:rsidRPr="00F07561" w:rsidRDefault="0096080E" w:rsidP="0096080E">
                      <w:pPr>
                        <w:rPr>
                          <w:rFonts w:asciiTheme="minorHAnsi" w:hAnsiTheme="minorHAnsi" w:cstheme="minorHAnsi"/>
                          <w:szCs w:val="18"/>
                        </w:rPr>
                      </w:pPr>
                      <w:r w:rsidRPr="0096080E">
                        <w:rPr>
                          <w:rFonts w:asciiTheme="minorHAnsi" w:hAnsiTheme="minorHAnsi" w:cstheme="minorHAnsi"/>
                          <w:b/>
                          <w:bCs/>
                          <w:szCs w:val="18"/>
                        </w:rPr>
                        <w:t>Black</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(negative leaf thermistor lead)</w:t>
                      </w:r>
                    </w:p>
                    <w:p w14:paraId="3764424E" w14:textId="77777777" w:rsidR="0096080E" w:rsidRPr="00F07561" w:rsidRDefault="0096080E" w:rsidP="0096080E">
                      <w:pPr>
                        <w:rPr>
                          <w:rFonts w:asciiTheme="minorHAnsi" w:hAnsiTheme="minorHAnsi" w:cstheme="minorHAnsi"/>
                          <w:szCs w:val="18"/>
                        </w:rPr>
                      </w:pPr>
                      <w:r w:rsidRPr="0096080E">
                        <w:rPr>
                          <w:rFonts w:asciiTheme="minorHAnsi" w:hAnsiTheme="minorHAnsi" w:cstheme="minorHAnsi"/>
                          <w:b/>
                          <w:bCs/>
                          <w:szCs w:val="18"/>
                        </w:rPr>
                        <w:t>Clear</w:t>
                      </w:r>
                      <w:r w:rsidRPr="00F07561">
                        <w:rPr>
                          <w:rFonts w:asciiTheme="minorHAnsi" w:hAnsiTheme="minorHAnsi" w:cstheme="minorHAnsi"/>
                          <w:szCs w:val="18"/>
                        </w:rPr>
                        <w:t>: Shield/Ground</w:t>
                      </w:r>
                    </w:p>
                  </w:txbxContent>
                </v:textbox>
              </v:shape>
            </w:pict>
          </mc:Fallback>
        </mc:AlternateContent>
      </w:r>
      <w:r>
        <w:rPr>
          <w:rFonts w:asciiTheme="minorHAnsi" w:hAnsiTheme="minorHAnsi" w:cstheme="minorHAnsi"/>
          <w:b/>
          <w:bCs/>
          <w:noProof/>
          <w:sz w:val="20"/>
          <w:szCs w:val="24"/>
        </w:rPr>
        <w:drawing>
          <wp:inline distT="0" distB="0" distL="0" distR="0" wp14:anchorId="5B967D21" wp14:editId="4776CD1B">
            <wp:extent cx="3705225" cy="155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1552575"/>
                    </a:xfrm>
                    <a:prstGeom prst="rect">
                      <a:avLst/>
                    </a:prstGeom>
                    <a:noFill/>
                    <a:ln>
                      <a:noFill/>
                    </a:ln>
                  </pic:spPr>
                </pic:pic>
              </a:graphicData>
            </a:graphic>
          </wp:inline>
        </w:drawing>
      </w:r>
    </w:p>
    <w:p w14:paraId="04CFB38A" w14:textId="2F275F2B" w:rsidR="00B856F1" w:rsidRDefault="00B856F1" w:rsidP="001A6ECF">
      <w:pPr>
        <w:spacing w:line="201" w:lineRule="atLeast"/>
        <w:rPr>
          <w:rFonts w:asciiTheme="minorHAnsi" w:eastAsia="UnitPro-Regular" w:hAnsiTheme="minorHAnsi" w:cstheme="minorHAnsi"/>
          <w:color w:val="000000"/>
          <w:sz w:val="20"/>
        </w:rPr>
      </w:pPr>
    </w:p>
    <w:p w14:paraId="147ACAA4" w14:textId="494E11D8" w:rsidR="00B856F1" w:rsidRDefault="00B856F1" w:rsidP="001A6ECF">
      <w:pPr>
        <w:spacing w:line="201" w:lineRule="atLeast"/>
        <w:rPr>
          <w:rFonts w:asciiTheme="minorHAnsi" w:eastAsia="UnitPro-Regular" w:hAnsiTheme="minorHAnsi" w:cstheme="minorHAnsi"/>
          <w:color w:val="000000"/>
          <w:sz w:val="20"/>
        </w:rPr>
      </w:pPr>
    </w:p>
    <w:p w14:paraId="6558E123" w14:textId="1DC1EF08" w:rsidR="008909EF" w:rsidRDefault="008909EF" w:rsidP="001A6ECF">
      <w:pPr>
        <w:spacing w:line="201" w:lineRule="atLeast"/>
        <w:rPr>
          <w:rFonts w:asciiTheme="minorHAnsi" w:eastAsia="UnitPro-Regular" w:hAnsiTheme="minorHAnsi" w:cstheme="minorHAnsi"/>
          <w:color w:val="000000"/>
          <w:sz w:val="20"/>
        </w:rPr>
      </w:pPr>
    </w:p>
    <w:p w14:paraId="4898515A" w14:textId="403B11A7" w:rsidR="008909EF" w:rsidRPr="00F07561" w:rsidRDefault="008909EF" w:rsidP="008909EF">
      <w:pPr>
        <w:rPr>
          <w:rFonts w:asciiTheme="minorHAnsi" w:hAnsiTheme="minorHAnsi" w:cstheme="minorHAnsi"/>
          <w:sz w:val="20"/>
        </w:rPr>
      </w:pPr>
      <w:r w:rsidRPr="00F07561">
        <w:rPr>
          <w:rFonts w:asciiTheme="minorHAnsi" w:hAnsiTheme="minorHAnsi" w:cstheme="minorHAnsi"/>
          <w:sz w:val="20"/>
        </w:rPr>
        <w:t xml:space="preserve">Measurement devices (e.g., datalogger, controller) do not measure resistance directly, but determine resistance from a half-bridge measurement, where an excitation voltage is input across the thermistor and an output voltage is measured across the bridge resistor (circuit diagram shown </w:t>
      </w:r>
      <w:r>
        <w:rPr>
          <w:rFonts w:asciiTheme="minorHAnsi" w:hAnsiTheme="minorHAnsi" w:cstheme="minorHAnsi"/>
          <w:sz w:val="20"/>
        </w:rPr>
        <w:t>on page 1</w:t>
      </w:r>
      <w:r w:rsidR="00651D3D">
        <w:rPr>
          <w:rFonts w:asciiTheme="minorHAnsi" w:hAnsiTheme="minorHAnsi" w:cstheme="minorHAnsi"/>
          <w:sz w:val="20"/>
        </w:rPr>
        <w:t>3</w:t>
      </w:r>
      <w:r w:rsidRPr="00F07561">
        <w:rPr>
          <w:rFonts w:asciiTheme="minorHAnsi" w:hAnsiTheme="minorHAnsi" w:cstheme="minorHAnsi"/>
          <w:sz w:val="20"/>
        </w:rPr>
        <w:t xml:space="preserve"> is for simulated leaf thermistor).</w:t>
      </w:r>
      <w:r w:rsidRPr="0044143C">
        <w:rPr>
          <w:rFonts w:cs="Segoe UI Semilight"/>
          <w:noProof/>
          <w:szCs w:val="18"/>
        </w:rPr>
        <w:t xml:space="preserve"> </w:t>
      </w:r>
    </w:p>
    <w:p w14:paraId="33FBCE4A" w14:textId="5E25B231" w:rsidR="008909EF" w:rsidRDefault="008909EF" w:rsidP="001A6ECF">
      <w:pPr>
        <w:spacing w:line="201" w:lineRule="atLeast"/>
        <w:rPr>
          <w:rFonts w:asciiTheme="minorHAnsi" w:eastAsia="UnitPro-Regular" w:hAnsiTheme="minorHAnsi" w:cstheme="minorHAnsi"/>
          <w:color w:val="000000"/>
          <w:sz w:val="20"/>
        </w:rPr>
      </w:pPr>
    </w:p>
    <w:p w14:paraId="6731DC50" w14:textId="7EDDD315" w:rsidR="008909EF" w:rsidRDefault="008909EF" w:rsidP="001A6ECF">
      <w:pPr>
        <w:spacing w:line="201" w:lineRule="atLeast"/>
        <w:rPr>
          <w:rFonts w:asciiTheme="minorHAnsi" w:eastAsia="UnitPro-Regular" w:hAnsiTheme="minorHAnsi" w:cstheme="minorHAnsi"/>
          <w:color w:val="000000"/>
          <w:sz w:val="20"/>
        </w:rPr>
      </w:pPr>
    </w:p>
    <w:p w14:paraId="1EF7CDA8" w14:textId="239977C8" w:rsidR="008909EF" w:rsidRDefault="008909EF" w:rsidP="001A6ECF">
      <w:pPr>
        <w:spacing w:line="201" w:lineRule="atLeast"/>
        <w:rPr>
          <w:rFonts w:asciiTheme="minorHAnsi" w:eastAsia="UnitPro-Regular" w:hAnsiTheme="minorHAnsi" w:cstheme="minorHAnsi"/>
          <w:color w:val="000000"/>
          <w:sz w:val="20"/>
        </w:rPr>
      </w:pPr>
    </w:p>
    <w:p w14:paraId="5194EDA6" w14:textId="596DE9C5" w:rsidR="008909EF" w:rsidRDefault="008909EF" w:rsidP="001A6ECF">
      <w:pPr>
        <w:spacing w:line="201" w:lineRule="atLeast"/>
        <w:rPr>
          <w:rFonts w:asciiTheme="minorHAnsi" w:eastAsia="UnitPro-Regular" w:hAnsiTheme="minorHAnsi" w:cstheme="minorHAnsi"/>
          <w:color w:val="000000"/>
          <w:sz w:val="20"/>
        </w:rPr>
      </w:pPr>
    </w:p>
    <w:p w14:paraId="68AE1D0E" w14:textId="7A9D90E7" w:rsidR="008909EF" w:rsidRDefault="008909EF" w:rsidP="001A6ECF">
      <w:pPr>
        <w:spacing w:line="201" w:lineRule="atLeast"/>
        <w:rPr>
          <w:rFonts w:asciiTheme="minorHAnsi" w:eastAsia="UnitPro-Regular" w:hAnsiTheme="minorHAnsi" w:cstheme="minorHAnsi"/>
          <w:color w:val="000000"/>
          <w:sz w:val="20"/>
        </w:rPr>
      </w:pPr>
    </w:p>
    <w:p w14:paraId="09CCE090" w14:textId="13CFA47F" w:rsidR="008909EF" w:rsidRDefault="008909EF" w:rsidP="001A6ECF">
      <w:pPr>
        <w:spacing w:line="201" w:lineRule="atLeast"/>
        <w:rPr>
          <w:rFonts w:asciiTheme="minorHAnsi" w:eastAsia="UnitPro-Regular" w:hAnsiTheme="minorHAnsi" w:cstheme="minorHAnsi"/>
          <w:color w:val="000000"/>
          <w:sz w:val="20"/>
        </w:rPr>
      </w:pPr>
    </w:p>
    <w:p w14:paraId="1FE647BF" w14:textId="605B3949" w:rsidR="008909EF" w:rsidRDefault="008909EF" w:rsidP="001A6ECF">
      <w:pPr>
        <w:spacing w:line="201" w:lineRule="atLeast"/>
        <w:rPr>
          <w:rFonts w:asciiTheme="minorHAnsi" w:eastAsia="UnitPro-Regular" w:hAnsiTheme="minorHAnsi" w:cstheme="minorHAnsi"/>
          <w:color w:val="000000"/>
          <w:sz w:val="20"/>
        </w:rPr>
      </w:pPr>
    </w:p>
    <w:p w14:paraId="26B189A0" w14:textId="03F98C61" w:rsidR="008909EF" w:rsidRDefault="008909EF" w:rsidP="001A6ECF">
      <w:pPr>
        <w:spacing w:line="201" w:lineRule="atLeast"/>
        <w:rPr>
          <w:rFonts w:asciiTheme="minorHAnsi" w:eastAsia="UnitPro-Regular" w:hAnsiTheme="minorHAnsi" w:cstheme="minorHAnsi"/>
          <w:color w:val="000000"/>
          <w:sz w:val="20"/>
        </w:rPr>
      </w:pPr>
    </w:p>
    <w:p w14:paraId="178B2322" w14:textId="4FCF842D" w:rsidR="008909EF" w:rsidRDefault="008909EF" w:rsidP="001A6ECF">
      <w:pPr>
        <w:spacing w:line="201" w:lineRule="atLeast"/>
        <w:rPr>
          <w:rFonts w:asciiTheme="minorHAnsi" w:eastAsia="UnitPro-Regular" w:hAnsiTheme="minorHAnsi" w:cstheme="minorHAnsi"/>
          <w:color w:val="000000"/>
          <w:sz w:val="20"/>
        </w:rPr>
      </w:pPr>
    </w:p>
    <w:p w14:paraId="146F7D7D" w14:textId="7FE243D6" w:rsidR="008909EF" w:rsidRDefault="008909EF" w:rsidP="001A6ECF">
      <w:pPr>
        <w:spacing w:line="201" w:lineRule="atLeast"/>
        <w:rPr>
          <w:rFonts w:asciiTheme="minorHAnsi" w:eastAsia="UnitPro-Regular" w:hAnsiTheme="minorHAnsi" w:cstheme="minorHAnsi"/>
          <w:color w:val="000000"/>
          <w:sz w:val="20"/>
        </w:rPr>
      </w:pPr>
    </w:p>
    <w:p w14:paraId="2651704A" w14:textId="77777777" w:rsidR="008909EF" w:rsidRDefault="008909EF" w:rsidP="001A6ECF">
      <w:pPr>
        <w:spacing w:line="201" w:lineRule="atLeast"/>
        <w:rPr>
          <w:rFonts w:asciiTheme="minorHAnsi" w:eastAsia="UnitPro-Regular" w:hAnsiTheme="minorHAnsi" w:cstheme="minorHAnsi"/>
          <w:color w:val="000000"/>
          <w:sz w:val="20"/>
        </w:rPr>
      </w:pPr>
    </w:p>
    <w:p w14:paraId="41F5E0A4" w14:textId="2C1254C1" w:rsidR="008909EF" w:rsidRDefault="008909EF" w:rsidP="001A6ECF">
      <w:pPr>
        <w:spacing w:line="201" w:lineRule="atLeast"/>
        <w:rPr>
          <w:rFonts w:asciiTheme="minorHAnsi" w:eastAsia="UnitPro-Regular" w:hAnsiTheme="minorHAnsi" w:cstheme="minorHAnsi"/>
          <w:color w:val="000000"/>
          <w:sz w:val="20"/>
        </w:rPr>
      </w:pPr>
    </w:p>
    <w:p w14:paraId="564A362C" w14:textId="780D0974" w:rsidR="008909EF" w:rsidRDefault="008909EF" w:rsidP="001A6ECF">
      <w:pPr>
        <w:spacing w:line="201" w:lineRule="atLeast"/>
        <w:rPr>
          <w:rFonts w:asciiTheme="minorHAnsi" w:eastAsia="UnitPro-Regular" w:hAnsiTheme="minorHAnsi" w:cstheme="minorHAnsi"/>
          <w:color w:val="000000"/>
          <w:sz w:val="20"/>
        </w:rPr>
      </w:pPr>
    </w:p>
    <w:p w14:paraId="27308E52" w14:textId="77777777" w:rsidR="008909EF" w:rsidRDefault="008909EF" w:rsidP="001A6ECF">
      <w:pPr>
        <w:spacing w:line="201" w:lineRule="atLeast"/>
        <w:rPr>
          <w:rFonts w:asciiTheme="minorHAnsi" w:eastAsia="UnitPro-Regular" w:hAnsiTheme="minorHAnsi" w:cstheme="minorHAnsi"/>
          <w:color w:val="000000"/>
          <w:sz w:val="20"/>
        </w:rPr>
      </w:pPr>
    </w:p>
    <w:p w14:paraId="749E4711" w14:textId="17DE2BC1" w:rsidR="008909EF" w:rsidRPr="008909EF" w:rsidRDefault="008909EF" w:rsidP="001A6ECF">
      <w:pPr>
        <w:spacing w:line="201" w:lineRule="atLeast"/>
        <w:rPr>
          <w:rFonts w:asciiTheme="minorHAnsi" w:eastAsia="UnitPro-Regular" w:hAnsiTheme="minorHAnsi" w:cstheme="minorHAnsi"/>
          <w:b/>
          <w:bCs/>
          <w:color w:val="000000"/>
          <w:sz w:val="24"/>
          <w:szCs w:val="24"/>
        </w:rPr>
      </w:pPr>
      <w:bookmarkStart w:id="23" w:name="_Hlk93573449"/>
      <w:r w:rsidRPr="008909EF">
        <w:rPr>
          <w:rFonts w:asciiTheme="minorHAnsi" w:eastAsia="UnitPro-Regular" w:hAnsiTheme="minorHAnsi" w:cstheme="minorHAnsi"/>
          <w:b/>
          <w:bCs/>
          <w:color w:val="000000"/>
          <w:sz w:val="24"/>
          <w:szCs w:val="24"/>
        </w:rPr>
        <w:lastRenderedPageBreak/>
        <w:t>LEAF AND BUD TEMPERATURE SENSORS</w:t>
      </w:r>
      <w:r>
        <w:rPr>
          <w:rFonts w:asciiTheme="minorHAnsi" w:eastAsia="UnitPro-Regular" w:hAnsiTheme="minorHAnsi" w:cstheme="minorHAnsi"/>
          <w:b/>
          <w:bCs/>
          <w:color w:val="000000"/>
          <w:sz w:val="24"/>
          <w:szCs w:val="24"/>
        </w:rPr>
        <w:t xml:space="preserve"> WIRING</w:t>
      </w:r>
      <w:r w:rsidR="00E36E6E">
        <w:rPr>
          <w:rFonts w:asciiTheme="minorHAnsi" w:eastAsia="UnitPro-Regular" w:hAnsiTheme="minorHAnsi" w:cstheme="minorHAnsi"/>
          <w:b/>
          <w:bCs/>
          <w:color w:val="000000"/>
          <w:sz w:val="24"/>
          <w:szCs w:val="24"/>
        </w:rPr>
        <w:t xml:space="preserve"> (OLD DESIGN)</w:t>
      </w:r>
    </w:p>
    <w:bookmarkEnd w:id="23"/>
    <w:p w14:paraId="43C0060A" w14:textId="77777777" w:rsidR="008909EF" w:rsidRDefault="008909EF" w:rsidP="00D05EF2">
      <w:pPr>
        <w:spacing w:before="0" w:after="0" w:line="201" w:lineRule="atLeast"/>
        <w:rPr>
          <w:rFonts w:asciiTheme="minorHAnsi" w:eastAsia="Times New Roman" w:hAnsiTheme="minorHAnsi" w:cstheme="minorHAnsi"/>
          <w:b/>
          <w:bCs/>
          <w:color w:val="000000"/>
          <w:sz w:val="24"/>
          <w:szCs w:val="18"/>
          <w:highlight w:val="yellow"/>
        </w:rPr>
      </w:pPr>
    </w:p>
    <w:p w14:paraId="7735985F" w14:textId="1D4D90FD" w:rsidR="00D05EF2" w:rsidRPr="00F07561" w:rsidRDefault="00D05EF2" w:rsidP="00D05EF2">
      <w:pPr>
        <w:spacing w:before="0" w:after="0" w:line="201" w:lineRule="atLeast"/>
        <w:rPr>
          <w:rFonts w:asciiTheme="minorHAnsi" w:eastAsia="Times New Roman" w:hAnsiTheme="minorHAnsi" w:cstheme="minorHAnsi"/>
          <w:b/>
          <w:bCs/>
          <w:color w:val="000000"/>
          <w:sz w:val="20"/>
          <w:szCs w:val="18"/>
        </w:rPr>
      </w:pPr>
      <w:commentRangeStart w:id="24"/>
      <w:r w:rsidRPr="00F07561">
        <w:rPr>
          <w:rFonts w:asciiTheme="minorHAnsi" w:eastAsia="Times New Roman" w:hAnsiTheme="minorHAnsi" w:cstheme="minorHAnsi"/>
          <w:b/>
          <w:bCs/>
          <w:color w:val="000000"/>
          <w:sz w:val="24"/>
          <w:szCs w:val="18"/>
          <w:highlight w:val="yellow"/>
        </w:rPr>
        <w:t>VERY IMPORTANT:</w:t>
      </w:r>
      <w:r w:rsidRPr="00F07561">
        <w:rPr>
          <w:rFonts w:asciiTheme="minorHAnsi" w:eastAsia="Times New Roman" w:hAnsiTheme="minorHAnsi" w:cstheme="minorHAnsi"/>
          <w:b/>
          <w:bCs/>
          <w:color w:val="000000"/>
          <w:sz w:val="24"/>
          <w:szCs w:val="18"/>
        </w:rPr>
        <w:t xml:space="preserve"> </w:t>
      </w:r>
      <w:r w:rsidRPr="00F07561">
        <w:rPr>
          <w:rFonts w:asciiTheme="minorHAnsi" w:eastAsia="Times New Roman" w:hAnsiTheme="minorHAnsi" w:cstheme="minorHAnsi"/>
          <w:b/>
          <w:bCs/>
          <w:color w:val="000000"/>
          <w:sz w:val="20"/>
          <w:szCs w:val="18"/>
        </w:rPr>
        <w:t xml:space="preserve">Apogee changed all wiring colors of our bare-lead sensors in March 2018. To ensure proper connection to your data device, please note your serial number then use the appropriate wiring configuration below. </w:t>
      </w:r>
      <w:commentRangeEnd w:id="24"/>
      <w:r w:rsidR="00651109">
        <w:rPr>
          <w:rStyle w:val="CommentReference"/>
        </w:rPr>
        <w:commentReference w:id="24"/>
      </w:r>
    </w:p>
    <w:p w14:paraId="12D6C305" w14:textId="77777777" w:rsidR="00D05EF2" w:rsidRDefault="00D05EF2" w:rsidP="00D05EF2">
      <w:pPr>
        <w:spacing w:before="0" w:after="0" w:line="201" w:lineRule="atLeast"/>
        <w:rPr>
          <w:rFonts w:cstheme="minorHAnsi"/>
          <w:b/>
          <w:bCs/>
          <w:color w:val="000000"/>
          <w:sz w:val="20"/>
          <w:szCs w:val="24"/>
        </w:rPr>
      </w:pPr>
    </w:p>
    <w:p w14:paraId="4457F1D8" w14:textId="77777777" w:rsidR="008909EF" w:rsidRDefault="008909EF" w:rsidP="00D05EF2">
      <w:pPr>
        <w:spacing w:before="0" w:after="0" w:line="201" w:lineRule="atLeast"/>
        <w:rPr>
          <w:rFonts w:asciiTheme="minorHAnsi" w:hAnsiTheme="minorHAnsi" w:cstheme="minorHAnsi"/>
          <w:b/>
          <w:bCs/>
          <w:sz w:val="20"/>
          <w:szCs w:val="24"/>
        </w:rPr>
      </w:pPr>
    </w:p>
    <w:p w14:paraId="6AF3E10A" w14:textId="3C0FC727" w:rsidR="00604F25" w:rsidRPr="00B856F1" w:rsidRDefault="00D05EF2" w:rsidP="00D05EF2">
      <w:pPr>
        <w:spacing w:before="0" w:after="0" w:line="201" w:lineRule="atLeast"/>
        <w:rPr>
          <w:rFonts w:asciiTheme="minorHAnsi" w:eastAsia="UnitPro-Regular" w:hAnsiTheme="minorHAnsi" w:cstheme="minorHAnsi"/>
          <w:sz w:val="20"/>
          <w:szCs w:val="24"/>
        </w:rPr>
      </w:pPr>
      <w:r w:rsidRPr="00B856F1">
        <w:rPr>
          <w:rFonts w:asciiTheme="minorHAnsi" w:hAnsiTheme="minorHAnsi" w:cstheme="minorHAnsi"/>
          <w:b/>
          <w:bCs/>
          <w:sz w:val="20"/>
          <w:szCs w:val="24"/>
        </w:rPr>
        <w:t xml:space="preserve">Wiring for </w:t>
      </w:r>
      <w:r w:rsidR="00B856F1" w:rsidRPr="00B856F1">
        <w:rPr>
          <w:rFonts w:asciiTheme="minorHAnsi" w:hAnsiTheme="minorHAnsi" w:cstheme="minorHAnsi"/>
          <w:b/>
          <w:bCs/>
          <w:sz w:val="20"/>
          <w:szCs w:val="24"/>
        </w:rPr>
        <w:t>Leaf and Bud Temperature Sensor</w:t>
      </w:r>
      <w:r w:rsidRPr="00B856F1">
        <w:rPr>
          <w:rFonts w:asciiTheme="minorHAnsi" w:hAnsiTheme="minorHAnsi" w:cstheme="minorHAnsi"/>
          <w:b/>
          <w:bCs/>
          <w:sz w:val="20"/>
          <w:szCs w:val="24"/>
        </w:rPr>
        <w:t xml:space="preserve"> Serial Numbers 1138 and above </w:t>
      </w:r>
    </w:p>
    <w:p w14:paraId="24E6AABF" w14:textId="0F951EBA" w:rsidR="00604F25" w:rsidRDefault="00D05EF2" w:rsidP="001A6ECF">
      <w:pPr>
        <w:rPr>
          <w:noProof/>
          <w:szCs w:val="18"/>
        </w:rPr>
      </w:pPr>
      <w:r w:rsidRPr="00B26671">
        <w:rPr>
          <w:rFonts w:ascii="Avenir LT Std 35 Light" w:hAnsi="Avenir LT Std 35 Light" w:cstheme="minorHAnsi"/>
          <w:b/>
          <w:bCs/>
          <w:noProof/>
        </w:rPr>
        <mc:AlternateContent>
          <mc:Choice Requires="wps">
            <w:drawing>
              <wp:anchor distT="45720" distB="45720" distL="114300" distR="114300" simplePos="0" relativeHeight="251659264" behindDoc="0" locked="0" layoutInCell="1" allowOverlap="1" wp14:anchorId="77504CBF" wp14:editId="68CC6BE4">
                <wp:simplePos x="0" y="0"/>
                <wp:positionH relativeFrom="column">
                  <wp:posOffset>3719131</wp:posOffset>
                </wp:positionH>
                <wp:positionV relativeFrom="paragraph">
                  <wp:posOffset>31750</wp:posOffset>
                </wp:positionV>
                <wp:extent cx="3095625" cy="1404620"/>
                <wp:effectExtent l="0" t="0" r="9525"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noFill/>
                          <a:miter lim="800000"/>
                          <a:headEnd/>
                          <a:tailEnd/>
                        </a:ln>
                      </wps:spPr>
                      <wps:txbx>
                        <w:txbxContent>
                          <w:p w14:paraId="53D2911B"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White</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(positive leaf thermistor lead)</w:t>
                            </w:r>
                          </w:p>
                          <w:p w14:paraId="036814E6" w14:textId="12B4B6AF" w:rsidR="00604F25" w:rsidRPr="00F07561" w:rsidRDefault="00604F25" w:rsidP="00F07561">
                            <w:pPr>
                              <w:rPr>
                                <w:rFonts w:asciiTheme="minorHAnsi" w:hAnsiTheme="minorHAnsi" w:cstheme="minorHAnsi"/>
                                <w:szCs w:val="18"/>
                              </w:rPr>
                            </w:pPr>
                            <w:r w:rsidRPr="0096080E">
                              <w:rPr>
                                <w:rFonts w:asciiTheme="minorHAnsi" w:hAnsiTheme="minorHAnsi" w:cstheme="minorHAnsi"/>
                                <w:b/>
                                <w:bCs/>
                                <w:szCs w:val="18"/>
                              </w:rPr>
                              <w:t>Black</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(negative leaf thermistor lead)</w:t>
                            </w:r>
                          </w:p>
                          <w:p w14:paraId="1723F54E" w14:textId="0FA168A7" w:rsidR="00604F25" w:rsidRPr="00F07561" w:rsidRDefault="00604F25" w:rsidP="00F07561">
                            <w:pPr>
                              <w:rPr>
                                <w:rFonts w:asciiTheme="minorHAnsi" w:hAnsiTheme="minorHAnsi" w:cstheme="minorHAnsi"/>
                                <w:szCs w:val="18"/>
                              </w:rPr>
                            </w:pPr>
                            <w:r w:rsidRPr="0096080E">
                              <w:rPr>
                                <w:rFonts w:asciiTheme="minorHAnsi" w:hAnsiTheme="minorHAnsi" w:cstheme="minorHAnsi"/>
                                <w:b/>
                                <w:bCs/>
                                <w:szCs w:val="18"/>
                              </w:rPr>
                              <w:t>Green</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2 (positive bud thermistor lead)</w:t>
                            </w:r>
                          </w:p>
                          <w:p w14:paraId="59865C58" w14:textId="17E2E2C1" w:rsidR="00604F25" w:rsidRPr="00F07561" w:rsidRDefault="00604F25" w:rsidP="00F07561">
                            <w:pPr>
                              <w:rPr>
                                <w:rFonts w:asciiTheme="minorHAnsi" w:hAnsiTheme="minorHAnsi" w:cstheme="minorHAnsi"/>
                                <w:szCs w:val="18"/>
                              </w:rPr>
                            </w:pPr>
                            <w:r w:rsidRPr="0096080E">
                              <w:rPr>
                                <w:rFonts w:asciiTheme="minorHAnsi" w:hAnsiTheme="minorHAnsi" w:cstheme="minorHAnsi"/>
                                <w:b/>
                                <w:bCs/>
                                <w:szCs w:val="18"/>
                              </w:rPr>
                              <w:t>Blue</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2 (negative bud thermistor lead)</w:t>
                            </w:r>
                          </w:p>
                          <w:p w14:paraId="79845456" w14:textId="77777777" w:rsidR="00D67B71" w:rsidRDefault="00D67B71" w:rsidP="00D67B71">
                            <w:pPr>
                              <w:rPr>
                                <w:rFonts w:asciiTheme="minorHAnsi" w:hAnsiTheme="minorHAnsi" w:cstheme="minorHAnsi"/>
                                <w:szCs w:val="18"/>
                              </w:rPr>
                            </w:pPr>
                            <w:r w:rsidRPr="0096080E">
                              <w:rPr>
                                <w:rFonts w:asciiTheme="minorHAnsi" w:hAnsiTheme="minorHAnsi" w:cstheme="minorHAnsi"/>
                                <w:b/>
                                <w:bCs/>
                                <w:szCs w:val="18"/>
                              </w:rPr>
                              <w:t>Red</w:t>
                            </w:r>
                            <w:r w:rsidRPr="00F07561">
                              <w:rPr>
                                <w:rFonts w:asciiTheme="minorHAnsi" w:hAnsiTheme="minorHAnsi" w:cstheme="minorHAnsi"/>
                                <w:szCs w:val="18"/>
                              </w:rPr>
                              <w:t>: Excitation channel (excitation for leaf and bud thermistor)</w:t>
                            </w:r>
                            <w:r w:rsidRPr="00D67B71">
                              <w:rPr>
                                <w:rFonts w:asciiTheme="minorHAnsi" w:hAnsiTheme="minorHAnsi" w:cstheme="minorHAnsi"/>
                                <w:szCs w:val="18"/>
                              </w:rPr>
                              <w:t xml:space="preserve"> </w:t>
                            </w:r>
                          </w:p>
                          <w:p w14:paraId="66E6F921" w14:textId="308BAD4E"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Clear</w:t>
                            </w:r>
                            <w:r w:rsidRPr="00F07561">
                              <w:rPr>
                                <w:rFonts w:asciiTheme="minorHAnsi" w:hAnsiTheme="minorHAnsi" w:cstheme="minorHAnsi"/>
                                <w:szCs w:val="18"/>
                              </w:rPr>
                              <w:t>: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504CBF" id="_x0000_s1029" type="#_x0000_t202" style="position:absolute;margin-left:292.85pt;margin-top:2.5pt;width:243.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1dEwIAAP4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" stroked="f">
                <v:textbox style="mso-fit-shape-to-text:t">
                  <w:txbxContent>
                    <w:p w14:paraId="53D2911B"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White</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(positive leaf thermistor lead)</w:t>
                      </w:r>
                    </w:p>
                    <w:p w14:paraId="036814E6" w14:textId="12B4B6AF" w:rsidR="00604F25" w:rsidRPr="00F07561" w:rsidRDefault="00604F25" w:rsidP="00F07561">
                      <w:pPr>
                        <w:rPr>
                          <w:rFonts w:asciiTheme="minorHAnsi" w:hAnsiTheme="minorHAnsi" w:cstheme="minorHAnsi"/>
                          <w:szCs w:val="18"/>
                        </w:rPr>
                      </w:pPr>
                      <w:r w:rsidRPr="0096080E">
                        <w:rPr>
                          <w:rFonts w:asciiTheme="minorHAnsi" w:hAnsiTheme="minorHAnsi" w:cstheme="minorHAnsi"/>
                          <w:b/>
                          <w:bCs/>
                          <w:szCs w:val="18"/>
                        </w:rPr>
                        <w:t>Black</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1 (negative leaf thermistor lead)</w:t>
                      </w:r>
                    </w:p>
                    <w:p w14:paraId="1723F54E" w14:textId="0FA168A7" w:rsidR="00604F25" w:rsidRPr="00F07561" w:rsidRDefault="00604F25" w:rsidP="00F07561">
                      <w:pPr>
                        <w:rPr>
                          <w:rFonts w:asciiTheme="minorHAnsi" w:hAnsiTheme="minorHAnsi" w:cstheme="minorHAnsi"/>
                          <w:szCs w:val="18"/>
                        </w:rPr>
                      </w:pPr>
                      <w:r w:rsidRPr="0096080E">
                        <w:rPr>
                          <w:rFonts w:asciiTheme="minorHAnsi" w:hAnsiTheme="minorHAnsi" w:cstheme="minorHAnsi"/>
                          <w:b/>
                          <w:bCs/>
                          <w:szCs w:val="18"/>
                        </w:rPr>
                        <w:t>Green</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2 (positive bud thermistor lead)</w:t>
                      </w:r>
                    </w:p>
                    <w:p w14:paraId="59865C58" w14:textId="17E2E2C1" w:rsidR="00604F25" w:rsidRPr="00F07561" w:rsidRDefault="00604F25" w:rsidP="00F07561">
                      <w:pPr>
                        <w:rPr>
                          <w:rFonts w:asciiTheme="minorHAnsi" w:hAnsiTheme="minorHAnsi" w:cstheme="minorHAnsi"/>
                          <w:szCs w:val="18"/>
                        </w:rPr>
                      </w:pPr>
                      <w:r w:rsidRPr="0096080E">
                        <w:rPr>
                          <w:rFonts w:asciiTheme="minorHAnsi" w:hAnsiTheme="minorHAnsi" w:cstheme="minorHAnsi"/>
                          <w:b/>
                          <w:bCs/>
                          <w:szCs w:val="18"/>
                        </w:rPr>
                        <w:t>Blue</w:t>
                      </w:r>
                      <w:r w:rsidRPr="00F07561">
                        <w:rPr>
                          <w:rFonts w:asciiTheme="minorHAnsi" w:hAnsiTheme="minorHAnsi" w:cstheme="minorHAnsi"/>
                          <w:szCs w:val="18"/>
                        </w:rPr>
                        <w:t xml:space="preserve">: </w:t>
                      </w:r>
                      <w:proofErr w:type="spellStart"/>
                      <w:r w:rsidRPr="00F07561">
                        <w:rPr>
                          <w:rFonts w:asciiTheme="minorHAnsi" w:hAnsiTheme="minorHAnsi" w:cstheme="minorHAnsi"/>
                          <w:szCs w:val="18"/>
                        </w:rPr>
                        <w:t>Therm</w:t>
                      </w:r>
                      <w:proofErr w:type="spellEnd"/>
                      <w:r w:rsidRPr="00F07561">
                        <w:rPr>
                          <w:rFonts w:asciiTheme="minorHAnsi" w:hAnsiTheme="minorHAnsi" w:cstheme="minorHAnsi"/>
                          <w:szCs w:val="18"/>
                        </w:rPr>
                        <w:t xml:space="preserve"> 2 (negative bud thermistor lead)</w:t>
                      </w:r>
                    </w:p>
                    <w:p w14:paraId="79845456" w14:textId="77777777" w:rsidR="00D67B71" w:rsidRDefault="00D67B71" w:rsidP="00D67B71">
                      <w:pPr>
                        <w:rPr>
                          <w:rFonts w:asciiTheme="minorHAnsi" w:hAnsiTheme="minorHAnsi" w:cstheme="minorHAnsi"/>
                          <w:szCs w:val="18"/>
                        </w:rPr>
                      </w:pPr>
                      <w:r w:rsidRPr="0096080E">
                        <w:rPr>
                          <w:rFonts w:asciiTheme="minorHAnsi" w:hAnsiTheme="minorHAnsi" w:cstheme="minorHAnsi"/>
                          <w:b/>
                          <w:bCs/>
                          <w:szCs w:val="18"/>
                        </w:rPr>
                        <w:t>Red</w:t>
                      </w:r>
                      <w:r w:rsidRPr="00F07561">
                        <w:rPr>
                          <w:rFonts w:asciiTheme="minorHAnsi" w:hAnsiTheme="minorHAnsi" w:cstheme="minorHAnsi"/>
                          <w:szCs w:val="18"/>
                        </w:rPr>
                        <w:t>: Excitation channel (excitation for leaf and bud thermistor)</w:t>
                      </w:r>
                      <w:r w:rsidRPr="00D67B71">
                        <w:rPr>
                          <w:rFonts w:asciiTheme="minorHAnsi" w:hAnsiTheme="minorHAnsi" w:cstheme="minorHAnsi"/>
                          <w:szCs w:val="18"/>
                        </w:rPr>
                        <w:t xml:space="preserve"> </w:t>
                      </w:r>
                    </w:p>
                    <w:p w14:paraId="66E6F921" w14:textId="308BAD4E"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Clear</w:t>
                      </w:r>
                      <w:r w:rsidRPr="00F07561">
                        <w:rPr>
                          <w:rFonts w:asciiTheme="minorHAnsi" w:hAnsiTheme="minorHAnsi" w:cstheme="minorHAnsi"/>
                          <w:szCs w:val="18"/>
                        </w:rPr>
                        <w:t>: Shield/Ground</w:t>
                      </w:r>
                    </w:p>
                  </w:txbxContent>
                </v:textbox>
              </v:shape>
            </w:pict>
          </mc:Fallback>
        </mc:AlternateContent>
      </w:r>
      <w:r w:rsidR="00D67B71">
        <w:rPr>
          <w:noProof/>
          <w:szCs w:val="18"/>
        </w:rPr>
        <w:drawing>
          <wp:inline distT="0" distB="0" distL="0" distR="0" wp14:anchorId="3F2A934B" wp14:editId="69AA0C27">
            <wp:extent cx="3818965" cy="195960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28238"/>
                    <a:stretch/>
                  </pic:blipFill>
                  <pic:spPr bwMode="auto">
                    <a:xfrm>
                      <a:off x="0" y="0"/>
                      <a:ext cx="3870897" cy="1986253"/>
                    </a:xfrm>
                    <a:prstGeom prst="rect">
                      <a:avLst/>
                    </a:prstGeom>
                    <a:noFill/>
                    <a:ln>
                      <a:noFill/>
                    </a:ln>
                    <a:extLst>
                      <a:ext uri="{53640926-AAD7-44D8-BBD7-CCE9431645EC}">
                        <a14:shadowObscured xmlns:a14="http://schemas.microsoft.com/office/drawing/2010/main"/>
                      </a:ext>
                    </a:extLst>
                  </pic:spPr>
                </pic:pic>
              </a:graphicData>
            </a:graphic>
          </wp:inline>
        </w:drawing>
      </w:r>
    </w:p>
    <w:p w14:paraId="236D8839" w14:textId="77777777" w:rsidR="008909EF" w:rsidRDefault="008909EF" w:rsidP="005A7188">
      <w:pPr>
        <w:spacing w:before="0" w:after="0" w:line="201" w:lineRule="atLeast"/>
        <w:rPr>
          <w:rFonts w:ascii="Calibri" w:eastAsia="Times New Roman" w:hAnsi="Calibri" w:cs="Calibri"/>
          <w:b/>
          <w:bCs/>
          <w:sz w:val="20"/>
          <w:szCs w:val="24"/>
        </w:rPr>
      </w:pPr>
    </w:p>
    <w:p w14:paraId="14370BBD" w14:textId="77777777" w:rsidR="008909EF" w:rsidRDefault="008909EF" w:rsidP="005A7188">
      <w:pPr>
        <w:spacing w:before="0" w:after="0" w:line="201" w:lineRule="atLeast"/>
        <w:rPr>
          <w:rFonts w:ascii="Calibri" w:eastAsia="Times New Roman" w:hAnsi="Calibri" w:cs="Calibri"/>
          <w:b/>
          <w:bCs/>
          <w:sz w:val="20"/>
          <w:szCs w:val="24"/>
        </w:rPr>
      </w:pPr>
    </w:p>
    <w:p w14:paraId="2BC4B6EA" w14:textId="7CE5BAAA" w:rsidR="005A7188" w:rsidRPr="00D05EF2" w:rsidRDefault="00D67B71" w:rsidP="005A7188">
      <w:pPr>
        <w:spacing w:before="0" w:after="0" w:line="201" w:lineRule="atLeast"/>
        <w:rPr>
          <w:rFonts w:ascii="Calibri" w:eastAsia="UnitPro-Regular" w:hAnsi="Calibri" w:cs="Calibri"/>
          <w:color w:val="000000"/>
          <w:sz w:val="20"/>
          <w:szCs w:val="24"/>
        </w:rPr>
      </w:pPr>
      <w:r w:rsidRPr="00B856F1">
        <w:rPr>
          <w:rFonts w:ascii="Avenir LT Std 35 Light" w:hAnsi="Avenir LT Std 35 Light" w:cstheme="minorHAnsi"/>
          <w:b/>
          <w:bCs/>
          <w:noProof/>
        </w:rPr>
        <mc:AlternateContent>
          <mc:Choice Requires="wps">
            <w:drawing>
              <wp:anchor distT="45720" distB="45720" distL="114300" distR="114300" simplePos="0" relativeHeight="251661312" behindDoc="0" locked="0" layoutInCell="1" allowOverlap="1" wp14:anchorId="7A5BBBEA" wp14:editId="2592B607">
                <wp:simplePos x="0" y="0"/>
                <wp:positionH relativeFrom="column">
                  <wp:posOffset>3688715</wp:posOffset>
                </wp:positionH>
                <wp:positionV relativeFrom="paragraph">
                  <wp:posOffset>134556</wp:posOffset>
                </wp:positionV>
                <wp:extent cx="3086100" cy="1404620"/>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7D237E90"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White</w:t>
                            </w:r>
                            <w:r w:rsidRPr="00F07561">
                              <w:rPr>
                                <w:rFonts w:asciiTheme="minorHAnsi" w:hAnsiTheme="minorHAnsi" w:cstheme="minorHAnsi"/>
                                <w:szCs w:val="18"/>
                              </w:rPr>
                              <w:t>: Excitation channel (excitation for bud thermistor)</w:t>
                            </w:r>
                          </w:p>
                          <w:p w14:paraId="20D74ED6" w14:textId="77777777" w:rsidR="005A7188" w:rsidRPr="00F07561" w:rsidRDefault="005A7188" w:rsidP="005A7188">
                            <w:pPr>
                              <w:rPr>
                                <w:rFonts w:asciiTheme="minorHAnsi" w:hAnsiTheme="minorHAnsi" w:cstheme="minorHAnsi"/>
                                <w:szCs w:val="18"/>
                              </w:rPr>
                            </w:pPr>
                            <w:r w:rsidRPr="0096080E">
                              <w:rPr>
                                <w:rFonts w:asciiTheme="minorHAnsi" w:hAnsiTheme="minorHAnsi" w:cstheme="minorHAnsi"/>
                                <w:b/>
                                <w:bCs/>
                                <w:szCs w:val="18"/>
                              </w:rPr>
                              <w:t>Black</w:t>
                            </w:r>
                            <w:r w:rsidRPr="00F07561">
                              <w:rPr>
                                <w:rFonts w:asciiTheme="minorHAnsi" w:hAnsiTheme="minorHAnsi" w:cstheme="minorHAnsi"/>
                                <w:szCs w:val="18"/>
                              </w:rPr>
                              <w:t>: Single-ended channel (positive leaf thermistor lead)</w:t>
                            </w:r>
                          </w:p>
                          <w:p w14:paraId="42B6B985"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Green</w:t>
                            </w:r>
                            <w:r w:rsidRPr="00F07561">
                              <w:rPr>
                                <w:rFonts w:asciiTheme="minorHAnsi" w:hAnsiTheme="minorHAnsi" w:cstheme="minorHAnsi"/>
                                <w:szCs w:val="18"/>
                              </w:rPr>
                              <w:t>: Single-ended channel (positive bud thermistor lead)</w:t>
                            </w:r>
                          </w:p>
                          <w:p w14:paraId="32265004"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Orange</w:t>
                            </w:r>
                            <w:r w:rsidRPr="00F07561">
                              <w:rPr>
                                <w:rFonts w:asciiTheme="minorHAnsi" w:hAnsiTheme="minorHAnsi" w:cstheme="minorHAnsi"/>
                                <w:szCs w:val="18"/>
                              </w:rPr>
                              <w:t>: Analog ground (negative bud thermistor lead)</w:t>
                            </w:r>
                          </w:p>
                          <w:p w14:paraId="7EF83B5C" w14:textId="77777777" w:rsidR="005A7188" w:rsidRPr="00F07561" w:rsidRDefault="005A7188" w:rsidP="005A7188">
                            <w:pPr>
                              <w:rPr>
                                <w:rFonts w:asciiTheme="minorHAnsi" w:hAnsiTheme="minorHAnsi" w:cstheme="minorHAnsi"/>
                                <w:szCs w:val="18"/>
                              </w:rPr>
                            </w:pPr>
                            <w:r w:rsidRPr="0096080E">
                              <w:rPr>
                                <w:rFonts w:asciiTheme="minorHAnsi" w:hAnsiTheme="minorHAnsi" w:cstheme="minorHAnsi"/>
                                <w:b/>
                                <w:bCs/>
                                <w:szCs w:val="18"/>
                              </w:rPr>
                              <w:t>Blue</w:t>
                            </w:r>
                            <w:r w:rsidRPr="00F07561">
                              <w:rPr>
                                <w:rFonts w:asciiTheme="minorHAnsi" w:hAnsiTheme="minorHAnsi" w:cstheme="minorHAnsi"/>
                                <w:szCs w:val="18"/>
                              </w:rPr>
                              <w:t>: Analog ground (negative leaf thermistor lead)</w:t>
                            </w:r>
                          </w:p>
                          <w:p w14:paraId="21DA7A2B"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Red</w:t>
                            </w:r>
                            <w:r w:rsidRPr="00F07561">
                              <w:rPr>
                                <w:rFonts w:asciiTheme="minorHAnsi" w:hAnsiTheme="minorHAnsi" w:cstheme="minorHAnsi"/>
                                <w:szCs w:val="18"/>
                              </w:rPr>
                              <w:t>: Excitation channel (excitation for leaf thermistor)</w:t>
                            </w:r>
                          </w:p>
                          <w:p w14:paraId="140A2D8A" w14:textId="77777777" w:rsidR="005A7188" w:rsidRPr="00F07561" w:rsidRDefault="005A7188" w:rsidP="005A7188">
                            <w:pPr>
                              <w:rPr>
                                <w:rFonts w:asciiTheme="minorHAnsi" w:hAnsiTheme="minorHAnsi" w:cstheme="minorHAnsi"/>
                                <w:szCs w:val="18"/>
                              </w:rPr>
                            </w:pPr>
                            <w:r w:rsidRPr="0096080E">
                              <w:rPr>
                                <w:rFonts w:asciiTheme="minorHAnsi" w:hAnsiTheme="minorHAnsi" w:cstheme="minorHAnsi"/>
                                <w:b/>
                                <w:bCs/>
                                <w:szCs w:val="18"/>
                              </w:rPr>
                              <w:t>Clear</w:t>
                            </w:r>
                            <w:r w:rsidRPr="00F07561">
                              <w:rPr>
                                <w:rFonts w:asciiTheme="minorHAnsi" w:hAnsiTheme="minorHAnsi" w:cstheme="minorHAnsi"/>
                                <w:szCs w:val="18"/>
                              </w:rPr>
                              <w:t>: Analog ground (shield wire)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BBBEA" id="_x0000_s1030" type="#_x0000_t202" style="position:absolute;margin-left:290.45pt;margin-top:10.6pt;width:24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D4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" stroked="f">
                <v:textbox style="mso-fit-shape-to-text:t">
                  <w:txbxContent>
                    <w:p w14:paraId="7D237E90"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White</w:t>
                      </w:r>
                      <w:r w:rsidRPr="00F07561">
                        <w:rPr>
                          <w:rFonts w:asciiTheme="minorHAnsi" w:hAnsiTheme="minorHAnsi" w:cstheme="minorHAnsi"/>
                          <w:szCs w:val="18"/>
                        </w:rPr>
                        <w:t>: Excitation channel (excitation for bud thermistor)</w:t>
                      </w:r>
                    </w:p>
                    <w:p w14:paraId="20D74ED6" w14:textId="77777777" w:rsidR="005A7188" w:rsidRPr="00F07561" w:rsidRDefault="005A7188" w:rsidP="005A7188">
                      <w:pPr>
                        <w:rPr>
                          <w:rFonts w:asciiTheme="minorHAnsi" w:hAnsiTheme="minorHAnsi" w:cstheme="minorHAnsi"/>
                          <w:szCs w:val="18"/>
                        </w:rPr>
                      </w:pPr>
                      <w:r w:rsidRPr="0096080E">
                        <w:rPr>
                          <w:rFonts w:asciiTheme="minorHAnsi" w:hAnsiTheme="minorHAnsi" w:cstheme="minorHAnsi"/>
                          <w:b/>
                          <w:bCs/>
                          <w:szCs w:val="18"/>
                        </w:rPr>
                        <w:t>Black</w:t>
                      </w:r>
                      <w:r w:rsidRPr="00F07561">
                        <w:rPr>
                          <w:rFonts w:asciiTheme="minorHAnsi" w:hAnsiTheme="minorHAnsi" w:cstheme="minorHAnsi"/>
                          <w:szCs w:val="18"/>
                        </w:rPr>
                        <w:t>: Single-ended channel (positive leaf thermistor lead)</w:t>
                      </w:r>
                    </w:p>
                    <w:p w14:paraId="42B6B985"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Green</w:t>
                      </w:r>
                      <w:r w:rsidRPr="00F07561">
                        <w:rPr>
                          <w:rFonts w:asciiTheme="minorHAnsi" w:hAnsiTheme="minorHAnsi" w:cstheme="minorHAnsi"/>
                          <w:szCs w:val="18"/>
                        </w:rPr>
                        <w:t>: Single-ended channel (positive bud thermistor lead)</w:t>
                      </w:r>
                    </w:p>
                    <w:p w14:paraId="32265004"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Orange</w:t>
                      </w:r>
                      <w:r w:rsidRPr="00F07561">
                        <w:rPr>
                          <w:rFonts w:asciiTheme="minorHAnsi" w:hAnsiTheme="minorHAnsi" w:cstheme="minorHAnsi"/>
                          <w:szCs w:val="18"/>
                        </w:rPr>
                        <w:t>: Analog ground (negative bud thermistor lead)</w:t>
                      </w:r>
                    </w:p>
                    <w:p w14:paraId="7EF83B5C" w14:textId="77777777" w:rsidR="005A7188" w:rsidRPr="00F07561" w:rsidRDefault="005A7188" w:rsidP="005A7188">
                      <w:pPr>
                        <w:rPr>
                          <w:rFonts w:asciiTheme="minorHAnsi" w:hAnsiTheme="minorHAnsi" w:cstheme="minorHAnsi"/>
                          <w:szCs w:val="18"/>
                        </w:rPr>
                      </w:pPr>
                      <w:r w:rsidRPr="0096080E">
                        <w:rPr>
                          <w:rFonts w:asciiTheme="minorHAnsi" w:hAnsiTheme="minorHAnsi" w:cstheme="minorHAnsi"/>
                          <w:b/>
                          <w:bCs/>
                          <w:szCs w:val="18"/>
                        </w:rPr>
                        <w:t>Blue</w:t>
                      </w:r>
                      <w:r w:rsidRPr="00F07561">
                        <w:rPr>
                          <w:rFonts w:asciiTheme="minorHAnsi" w:hAnsiTheme="minorHAnsi" w:cstheme="minorHAnsi"/>
                          <w:szCs w:val="18"/>
                        </w:rPr>
                        <w:t>: Analog ground (negative leaf thermistor lead)</w:t>
                      </w:r>
                    </w:p>
                    <w:p w14:paraId="21DA7A2B" w14:textId="77777777" w:rsidR="00D67B71" w:rsidRPr="00F07561" w:rsidRDefault="00D67B71" w:rsidP="00D67B71">
                      <w:pPr>
                        <w:rPr>
                          <w:rFonts w:asciiTheme="minorHAnsi" w:hAnsiTheme="minorHAnsi" w:cstheme="minorHAnsi"/>
                          <w:szCs w:val="18"/>
                        </w:rPr>
                      </w:pPr>
                      <w:r w:rsidRPr="0096080E">
                        <w:rPr>
                          <w:rFonts w:asciiTheme="minorHAnsi" w:hAnsiTheme="minorHAnsi" w:cstheme="minorHAnsi"/>
                          <w:b/>
                          <w:bCs/>
                          <w:szCs w:val="18"/>
                        </w:rPr>
                        <w:t>Red</w:t>
                      </w:r>
                      <w:r w:rsidRPr="00F07561">
                        <w:rPr>
                          <w:rFonts w:asciiTheme="minorHAnsi" w:hAnsiTheme="minorHAnsi" w:cstheme="minorHAnsi"/>
                          <w:szCs w:val="18"/>
                        </w:rPr>
                        <w:t>: Excitation channel (excitation for leaf thermistor)</w:t>
                      </w:r>
                    </w:p>
                    <w:p w14:paraId="140A2D8A" w14:textId="77777777" w:rsidR="005A7188" w:rsidRPr="00F07561" w:rsidRDefault="005A7188" w:rsidP="005A7188">
                      <w:pPr>
                        <w:rPr>
                          <w:rFonts w:asciiTheme="minorHAnsi" w:hAnsiTheme="minorHAnsi" w:cstheme="minorHAnsi"/>
                          <w:szCs w:val="18"/>
                        </w:rPr>
                      </w:pPr>
                      <w:r w:rsidRPr="0096080E">
                        <w:rPr>
                          <w:rFonts w:asciiTheme="minorHAnsi" w:hAnsiTheme="minorHAnsi" w:cstheme="minorHAnsi"/>
                          <w:b/>
                          <w:bCs/>
                          <w:szCs w:val="18"/>
                        </w:rPr>
                        <w:t>Clear</w:t>
                      </w:r>
                      <w:r w:rsidRPr="00F07561">
                        <w:rPr>
                          <w:rFonts w:asciiTheme="minorHAnsi" w:hAnsiTheme="minorHAnsi" w:cstheme="minorHAnsi"/>
                          <w:szCs w:val="18"/>
                        </w:rPr>
                        <w:t>: Analog ground (shield wire)</w:t>
                      </w:r>
                    </w:p>
                  </w:txbxContent>
                </v:textbox>
              </v:shape>
            </w:pict>
          </mc:Fallback>
        </mc:AlternateContent>
      </w:r>
      <w:r w:rsidR="005A7188" w:rsidRPr="00B856F1">
        <w:rPr>
          <w:rFonts w:ascii="Calibri" w:eastAsia="Times New Roman" w:hAnsi="Calibri" w:cs="Calibri"/>
          <w:b/>
          <w:bCs/>
          <w:sz w:val="20"/>
          <w:szCs w:val="24"/>
        </w:rPr>
        <w:t xml:space="preserve">Wiring for </w:t>
      </w:r>
      <w:r w:rsidR="00B856F1" w:rsidRPr="00B856F1">
        <w:rPr>
          <w:rFonts w:asciiTheme="minorHAnsi" w:hAnsiTheme="minorHAnsi" w:cstheme="minorHAnsi"/>
          <w:b/>
          <w:bCs/>
          <w:sz w:val="20"/>
          <w:szCs w:val="24"/>
        </w:rPr>
        <w:t xml:space="preserve">Leaf and Bud Temperature Sensor </w:t>
      </w:r>
      <w:r w:rsidR="005A7188" w:rsidRPr="00B856F1">
        <w:rPr>
          <w:rFonts w:ascii="Calibri" w:eastAsia="Times New Roman" w:hAnsi="Calibri" w:cs="Calibri"/>
          <w:b/>
          <w:bCs/>
          <w:sz w:val="20"/>
          <w:szCs w:val="24"/>
        </w:rPr>
        <w:t>Serial Numbers range 0-1137</w:t>
      </w:r>
    </w:p>
    <w:p w14:paraId="34AA0A59" w14:textId="58ACAE0D" w:rsidR="005A7188" w:rsidRPr="002B3623" w:rsidRDefault="0096080E" w:rsidP="005A7188">
      <w:pPr>
        <w:spacing w:line="201" w:lineRule="atLeast"/>
        <w:rPr>
          <w:rFonts w:ascii="Avenir LT Std 35 Light" w:hAnsi="Avenir LT Std 35 Light" w:cstheme="minorHAnsi"/>
          <w:b/>
          <w:bCs/>
        </w:rPr>
      </w:pPr>
      <w:r>
        <w:rPr>
          <w:rFonts w:ascii="Avenir LT Std 35 Light" w:hAnsi="Avenir LT Std 35 Light" w:cstheme="minorHAnsi"/>
          <w:b/>
          <w:bCs/>
          <w:noProof/>
        </w:rPr>
        <w:drawing>
          <wp:inline distT="0" distB="0" distL="0" distR="0" wp14:anchorId="739E1118" wp14:editId="1202C6E6">
            <wp:extent cx="3842017" cy="1935480"/>
            <wp:effectExtent l="0" t="0" r="6350" b="76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27037"/>
                    <a:stretch/>
                  </pic:blipFill>
                  <pic:spPr bwMode="auto">
                    <a:xfrm>
                      <a:off x="0" y="0"/>
                      <a:ext cx="3881303" cy="1955271"/>
                    </a:xfrm>
                    <a:prstGeom prst="rect">
                      <a:avLst/>
                    </a:prstGeom>
                    <a:noFill/>
                    <a:ln>
                      <a:noFill/>
                    </a:ln>
                    <a:extLst>
                      <a:ext uri="{53640926-AAD7-44D8-BBD7-CCE9431645EC}">
                        <a14:shadowObscured xmlns:a14="http://schemas.microsoft.com/office/drawing/2010/main"/>
                      </a:ext>
                    </a:extLst>
                  </pic:spPr>
                </pic:pic>
              </a:graphicData>
            </a:graphic>
          </wp:inline>
        </w:drawing>
      </w:r>
    </w:p>
    <w:p w14:paraId="5AB11B36" w14:textId="43A91DB2" w:rsidR="00D05EF2" w:rsidRDefault="00D05EF2" w:rsidP="001A6ECF">
      <w:pPr>
        <w:rPr>
          <w:szCs w:val="18"/>
        </w:rPr>
      </w:pPr>
    </w:p>
    <w:p w14:paraId="300725EC" w14:textId="77777777" w:rsidR="005A7188" w:rsidRDefault="005A7188" w:rsidP="001A6ECF">
      <w:pPr>
        <w:rPr>
          <w:szCs w:val="18"/>
        </w:rPr>
      </w:pPr>
    </w:p>
    <w:p w14:paraId="7641AFD2" w14:textId="3798EF4B" w:rsidR="001A6ECF" w:rsidRPr="00F161BE" w:rsidRDefault="0044143C" w:rsidP="001A6ECF">
      <w:pPr>
        <w:jc w:val="center"/>
        <w:rPr>
          <w:szCs w:val="18"/>
        </w:rPr>
      </w:pPr>
      <w:r w:rsidRPr="00DD7EE7">
        <w:rPr>
          <w:rFonts w:cs="Segoe UI Semilight"/>
          <w:noProof/>
          <w:szCs w:val="18"/>
        </w:rPr>
        <w:lastRenderedPageBreak/>
        <mc:AlternateContent>
          <mc:Choice Requires="wps">
            <w:drawing>
              <wp:anchor distT="45720" distB="45720" distL="114300" distR="114300" simplePos="0" relativeHeight="251657216" behindDoc="1" locked="0" layoutInCell="1" allowOverlap="1" wp14:anchorId="276F9438" wp14:editId="1CA3C7C9">
                <wp:simplePos x="0" y="0"/>
                <wp:positionH relativeFrom="column">
                  <wp:posOffset>3495675</wp:posOffset>
                </wp:positionH>
                <wp:positionV relativeFrom="paragraph">
                  <wp:posOffset>2288540</wp:posOffset>
                </wp:positionV>
                <wp:extent cx="2752725" cy="5810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81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FE3F62" w14:textId="0C7E1FDB" w:rsidR="0044143C" w:rsidRDefault="0044143C" w:rsidP="0044143C">
                            <w:r>
                              <w:t xml:space="preserve">NOTE: The wiring diagram above is based off the wiring colors for </w:t>
                            </w:r>
                            <w:r w:rsidR="00E36E6E">
                              <w:t>the new radiation frost detectors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F9438" id="_x0000_s1031" type="#_x0000_t202" style="position:absolute;left:0;text-align:left;margin-left:275.25pt;margin-top:180.2pt;width:216.75pt;height: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" fillcolor="white [3201]" strokecolor="#f5c201 [3205]" strokeweight="2pt">
                <v:textbox>
                  <w:txbxContent>
                    <w:p w14:paraId="52FE3F62" w14:textId="0C7E1FDB" w:rsidR="0044143C" w:rsidRDefault="0044143C" w:rsidP="0044143C">
                      <w:r>
                        <w:t xml:space="preserve">NOTE: The wiring diagram above is based off the wiring colors for </w:t>
                      </w:r>
                      <w:r w:rsidR="00E36E6E">
                        <w:t>the new radiation frost detectors</w:t>
                      </w:r>
                      <w:r>
                        <w:t>.</w:t>
                      </w:r>
                    </w:p>
                  </w:txbxContent>
                </v:textbox>
              </v:shape>
            </w:pict>
          </mc:Fallback>
        </mc:AlternateContent>
      </w:r>
      <w:r w:rsidR="009E3FC8">
        <w:rPr>
          <w:rFonts w:cstheme="minorHAnsi"/>
          <w:noProof/>
          <w:szCs w:val="18"/>
        </w:rPr>
        <w:drawing>
          <wp:inline distT="0" distB="0" distL="0" distR="0" wp14:anchorId="1A610C8A" wp14:editId="3EDBA884">
            <wp:extent cx="5514584"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F-110-manual graphic.png"/>
                    <pic:cNvPicPr/>
                  </pic:nvPicPr>
                  <pic:blipFill>
                    <a:blip r:embed="rId29">
                      <a:extLst>
                        <a:ext uri="{28A0092B-C50C-407E-A947-70E740481C1C}">
                          <a14:useLocalDpi xmlns:a14="http://schemas.microsoft.com/office/drawing/2010/main" val="0"/>
                        </a:ext>
                      </a:extLst>
                    </a:blip>
                    <a:stretch>
                      <a:fillRect/>
                    </a:stretch>
                  </pic:blipFill>
                  <pic:spPr>
                    <a:xfrm>
                      <a:off x="0" y="0"/>
                      <a:ext cx="5586587" cy="2943057"/>
                    </a:xfrm>
                    <a:prstGeom prst="rect">
                      <a:avLst/>
                    </a:prstGeom>
                  </pic:spPr>
                </pic:pic>
              </a:graphicData>
            </a:graphic>
          </wp:inline>
        </w:drawing>
      </w:r>
    </w:p>
    <w:p w14:paraId="5102F025" w14:textId="50015D6F" w:rsidR="001A6ECF" w:rsidRPr="00F07561" w:rsidRDefault="001A6ECF" w:rsidP="001A6ECF">
      <w:pPr>
        <w:rPr>
          <w:rFonts w:asciiTheme="minorHAnsi" w:hAnsiTheme="minorHAnsi" w:cstheme="minorHAnsi"/>
          <w:sz w:val="20"/>
        </w:rPr>
      </w:pPr>
      <w:r w:rsidRPr="00F07561">
        <w:rPr>
          <w:rFonts w:asciiTheme="minorHAnsi" w:hAnsiTheme="minorHAnsi" w:cstheme="minorHAnsi"/>
          <w:sz w:val="20"/>
        </w:rPr>
        <w:t xml:space="preserve">An excitation voltage of 2.5 V DC is recommended to minimize self-heating and current drain, while still maintaining adequate measurement sensitivity (mV output from thermistor per C). However, other excitation voltages can be used. Decreasing the excitation voltage will decrease self-heating and current </w:t>
      </w:r>
      <w:r w:rsidR="00110CB4" w:rsidRPr="00F07561">
        <w:rPr>
          <w:rFonts w:asciiTheme="minorHAnsi" w:hAnsiTheme="minorHAnsi" w:cstheme="minorHAnsi"/>
          <w:sz w:val="20"/>
        </w:rPr>
        <w:t>drain but</w:t>
      </w:r>
      <w:r w:rsidRPr="00F07561">
        <w:rPr>
          <w:rFonts w:asciiTheme="minorHAnsi" w:hAnsiTheme="minorHAnsi" w:cstheme="minorHAnsi"/>
          <w:sz w:val="20"/>
        </w:rPr>
        <w:t xml:space="preserve"> will also decrease thermistor measurement sensitivity. Increasing the excitation voltage will increase thermistor measurement </w:t>
      </w:r>
      <w:r w:rsidR="00110CB4" w:rsidRPr="00F07561">
        <w:rPr>
          <w:rFonts w:asciiTheme="minorHAnsi" w:hAnsiTheme="minorHAnsi" w:cstheme="minorHAnsi"/>
          <w:sz w:val="20"/>
        </w:rPr>
        <w:t>sensitivity but</w:t>
      </w:r>
      <w:r w:rsidRPr="00F07561">
        <w:rPr>
          <w:rFonts w:asciiTheme="minorHAnsi" w:hAnsiTheme="minorHAnsi" w:cstheme="minorHAnsi"/>
          <w:sz w:val="20"/>
        </w:rPr>
        <w:t xml:space="preserve"> will also increase self-heating and current drain.</w:t>
      </w:r>
    </w:p>
    <w:p w14:paraId="78C398B9" w14:textId="0FA02C88" w:rsidR="001A6ECF" w:rsidRPr="00F07561" w:rsidRDefault="001A6ECF" w:rsidP="001A6ECF">
      <w:pPr>
        <w:rPr>
          <w:rFonts w:asciiTheme="minorHAnsi" w:hAnsiTheme="minorHAnsi" w:cstheme="minorHAnsi"/>
          <w:b/>
          <w:sz w:val="20"/>
        </w:rPr>
      </w:pPr>
      <w:r w:rsidRPr="00F07561">
        <w:rPr>
          <w:rFonts w:asciiTheme="minorHAnsi" w:hAnsiTheme="minorHAnsi" w:cstheme="minorHAnsi"/>
          <w:b/>
          <w:sz w:val="20"/>
        </w:rPr>
        <w:t>Conversion of Therm</w:t>
      </w:r>
      <w:r w:rsidR="00A62ED3" w:rsidRPr="00F07561">
        <w:rPr>
          <w:rFonts w:asciiTheme="minorHAnsi" w:hAnsiTheme="minorHAnsi" w:cstheme="minorHAnsi"/>
          <w:b/>
          <w:sz w:val="20"/>
        </w:rPr>
        <w:t>istor Resistance to Temperature</w:t>
      </w:r>
    </w:p>
    <w:p w14:paraId="02C6F6E2" w14:textId="23EA035E" w:rsidR="001A6ECF" w:rsidRPr="00F07561" w:rsidRDefault="001A6ECF" w:rsidP="001A6ECF">
      <w:pPr>
        <w:rPr>
          <w:rFonts w:asciiTheme="minorHAnsi" w:hAnsiTheme="minorHAnsi" w:cstheme="minorHAnsi"/>
          <w:sz w:val="20"/>
        </w:rPr>
      </w:pPr>
      <w:r w:rsidRPr="008909EF">
        <w:rPr>
          <w:rFonts w:asciiTheme="minorHAnsi" w:hAnsiTheme="minorHAnsi" w:cstheme="minorHAnsi"/>
          <w:sz w:val="20"/>
        </w:rPr>
        <w:t xml:space="preserve">The thermistor in </w:t>
      </w:r>
      <w:r w:rsidRPr="00F07561">
        <w:rPr>
          <w:rFonts w:asciiTheme="minorHAnsi" w:hAnsiTheme="minorHAnsi" w:cstheme="minorHAnsi"/>
          <w:sz w:val="20"/>
        </w:rPr>
        <w:t>the simulated leaf ha</w:t>
      </w:r>
      <w:r w:rsidR="00651109">
        <w:rPr>
          <w:rFonts w:asciiTheme="minorHAnsi" w:hAnsiTheme="minorHAnsi" w:cstheme="minorHAnsi"/>
          <w:sz w:val="20"/>
        </w:rPr>
        <w:t>s</w:t>
      </w:r>
      <w:r w:rsidRPr="00F07561">
        <w:rPr>
          <w:rFonts w:asciiTheme="minorHAnsi" w:hAnsiTheme="minorHAnsi" w:cstheme="minorHAnsi"/>
          <w:sz w:val="20"/>
        </w:rPr>
        <w:t xml:space="preserve"> a resistive element </w:t>
      </w:r>
      <w:proofErr w:type="gramStart"/>
      <w:r w:rsidRPr="00F07561">
        <w:rPr>
          <w:rFonts w:asciiTheme="minorHAnsi" w:hAnsiTheme="minorHAnsi" w:cstheme="minorHAnsi"/>
          <w:sz w:val="20"/>
        </w:rPr>
        <w:t>where</w:t>
      </w:r>
      <w:proofErr w:type="gramEnd"/>
      <w:r w:rsidRPr="00F07561">
        <w:rPr>
          <w:rFonts w:asciiTheme="minorHAnsi" w:hAnsiTheme="minorHAnsi" w:cstheme="minorHAnsi"/>
          <w:sz w:val="20"/>
        </w:rPr>
        <w:t xml:space="preserve"> resistance changes with temperature. Thermistor resistance (R</w:t>
      </w:r>
      <w:r w:rsidRPr="00F07561">
        <w:rPr>
          <w:rFonts w:asciiTheme="minorHAnsi" w:hAnsiTheme="minorHAnsi" w:cstheme="minorHAnsi"/>
          <w:sz w:val="20"/>
          <w:vertAlign w:val="subscript"/>
        </w:rPr>
        <w:t>T</w:t>
      </w:r>
      <w:r w:rsidRPr="00F07561">
        <w:rPr>
          <w:rFonts w:asciiTheme="minorHAnsi" w:hAnsiTheme="minorHAnsi" w:cstheme="minorHAnsi"/>
          <w:sz w:val="20"/>
        </w:rPr>
        <w:t xml:space="preserve">, in </w:t>
      </w:r>
      <w:r w:rsidR="00A62ED3" w:rsidRPr="00F07561">
        <w:rPr>
          <w:rFonts w:asciiTheme="minorHAnsi" w:hAnsiTheme="minorHAnsi" w:cstheme="minorHAnsi"/>
          <w:sz w:val="20"/>
        </w:rPr>
        <w:t>Ω</w:t>
      </w:r>
      <w:r w:rsidRPr="00F07561">
        <w:rPr>
          <w:rFonts w:asciiTheme="minorHAnsi" w:hAnsiTheme="minorHAnsi" w:cstheme="minorHAnsi"/>
          <w:sz w:val="20"/>
        </w:rPr>
        <w:t>) is measured with a half-bridge measurement, requiring an excitation voltage input (V</w:t>
      </w:r>
      <w:r w:rsidRPr="00F07561">
        <w:rPr>
          <w:rFonts w:asciiTheme="minorHAnsi" w:hAnsiTheme="minorHAnsi" w:cstheme="minorHAnsi"/>
          <w:sz w:val="20"/>
          <w:vertAlign w:val="subscript"/>
        </w:rPr>
        <w:t>EX</w:t>
      </w:r>
      <w:r w:rsidRPr="00F07561">
        <w:rPr>
          <w:rFonts w:asciiTheme="minorHAnsi" w:hAnsiTheme="minorHAnsi" w:cstheme="minorHAnsi"/>
          <w:sz w:val="20"/>
        </w:rPr>
        <w:t>) and a measurement of output voltage (V</w:t>
      </w:r>
      <w:r w:rsidRPr="00F07561">
        <w:rPr>
          <w:rFonts w:asciiTheme="minorHAnsi" w:hAnsiTheme="minorHAnsi" w:cstheme="minorHAnsi"/>
          <w:sz w:val="20"/>
          <w:vertAlign w:val="subscript"/>
        </w:rPr>
        <w:t>OUT</w:t>
      </w:r>
      <w:r w:rsidRPr="00F07561">
        <w:rPr>
          <w:rFonts w:asciiTheme="minorHAnsi" w:hAnsiTheme="minorHAnsi" w:cstheme="minorHAnsi"/>
          <w:sz w:val="20"/>
        </w:rPr>
        <w:t>):</w:t>
      </w:r>
    </w:p>
    <w:p w14:paraId="25F9F161" w14:textId="77777777" w:rsidR="001A6ECF" w:rsidRPr="00F07561" w:rsidRDefault="001A6ECF" w:rsidP="001A6ECF">
      <w:pPr>
        <w:rPr>
          <w:rFonts w:asciiTheme="minorHAnsi" w:hAnsiTheme="minorHAnsi" w:cstheme="minorHAnsi"/>
          <w:sz w:val="20"/>
        </w:rPr>
      </w:pPr>
      <w:r w:rsidRPr="00F07561">
        <w:rPr>
          <w:rFonts w:asciiTheme="minorHAnsi" w:hAnsiTheme="minorHAnsi" w:cstheme="minorHAnsi"/>
          <w:sz w:val="20"/>
        </w:rPr>
        <w:tab/>
      </w:r>
      <w:r w:rsidRPr="00F07561">
        <w:rPr>
          <w:rFonts w:asciiTheme="minorHAnsi" w:hAnsiTheme="minorHAnsi" w:cstheme="minorHAnsi"/>
          <w:position w:val="-28"/>
          <w:sz w:val="20"/>
        </w:rPr>
        <w:object w:dxaOrig="1920" w:dyaOrig="660" w14:anchorId="64642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32.05pt" o:ole="">
            <v:imagedata r:id="rId30" o:title=""/>
          </v:shape>
          <o:OLEObject Type="Embed" ProgID="Equation.3" ShapeID="_x0000_i1025" DrawAspect="Content" ObjectID="_1704186434" r:id="rId31"/>
        </w:object>
      </w:r>
      <w:r w:rsidRPr="00F07561">
        <w:rPr>
          <w:rFonts w:asciiTheme="minorHAnsi" w:hAnsiTheme="minorHAnsi" w:cstheme="minorHAnsi"/>
          <w:sz w:val="20"/>
        </w:rPr>
        <w:tab/>
        <w:t xml:space="preserve"> (1)</w:t>
      </w:r>
    </w:p>
    <w:p w14:paraId="00ADCF57" w14:textId="4E8A787D" w:rsidR="001A6ECF" w:rsidRPr="00F07561" w:rsidRDefault="001A6ECF" w:rsidP="001A6ECF">
      <w:pPr>
        <w:rPr>
          <w:rFonts w:asciiTheme="minorHAnsi" w:hAnsiTheme="minorHAnsi" w:cstheme="minorHAnsi"/>
          <w:sz w:val="20"/>
        </w:rPr>
      </w:pPr>
      <w:r w:rsidRPr="00F07561">
        <w:rPr>
          <w:rFonts w:asciiTheme="minorHAnsi" w:hAnsiTheme="minorHAnsi" w:cstheme="minorHAnsi"/>
          <w:sz w:val="20"/>
        </w:rPr>
        <w:t xml:space="preserve">where 24900 is the resistance of the bridge resistor in </w:t>
      </w:r>
      <w:r w:rsidR="00A62ED3" w:rsidRPr="00F07561">
        <w:rPr>
          <w:rFonts w:asciiTheme="minorHAnsi" w:hAnsiTheme="minorHAnsi" w:cstheme="minorHAnsi"/>
          <w:sz w:val="20"/>
        </w:rPr>
        <w:t>Ω</w:t>
      </w:r>
      <w:r w:rsidRPr="00F07561">
        <w:rPr>
          <w:rFonts w:asciiTheme="minorHAnsi" w:hAnsiTheme="minorHAnsi" w:cstheme="minorHAnsi"/>
          <w:sz w:val="20"/>
        </w:rPr>
        <w:t>. From resistance, temperature (T</w:t>
      </w:r>
      <w:r w:rsidR="00A62ED3" w:rsidRPr="00F07561">
        <w:rPr>
          <w:rFonts w:asciiTheme="minorHAnsi" w:hAnsiTheme="minorHAnsi" w:cstheme="minorHAnsi"/>
          <w:sz w:val="20"/>
          <w:vertAlign w:val="subscript"/>
        </w:rPr>
        <w:t>K</w:t>
      </w:r>
      <w:r w:rsidRPr="00F07561">
        <w:rPr>
          <w:rFonts w:asciiTheme="minorHAnsi" w:hAnsiTheme="minorHAnsi" w:cstheme="minorHAnsi"/>
          <w:sz w:val="20"/>
        </w:rPr>
        <w:t>, in Kelvin) is calculated with the Steinhart-Hart equation and thermistor specific coefficients:</w:t>
      </w:r>
    </w:p>
    <w:p w14:paraId="26F7F075" w14:textId="77777777" w:rsidR="001A6ECF" w:rsidRPr="00F07561" w:rsidRDefault="001A6ECF" w:rsidP="001A6ECF">
      <w:pPr>
        <w:rPr>
          <w:rFonts w:asciiTheme="minorHAnsi" w:hAnsiTheme="minorHAnsi" w:cstheme="minorHAnsi"/>
          <w:sz w:val="20"/>
        </w:rPr>
      </w:pPr>
      <w:r w:rsidRPr="00F07561">
        <w:rPr>
          <w:rFonts w:asciiTheme="minorHAnsi" w:hAnsiTheme="minorHAnsi" w:cstheme="minorHAnsi"/>
          <w:sz w:val="20"/>
        </w:rPr>
        <w:tab/>
      </w:r>
      <w:r w:rsidRPr="00F07561">
        <w:rPr>
          <w:rFonts w:asciiTheme="minorHAnsi" w:hAnsiTheme="minorHAnsi" w:cstheme="minorHAnsi"/>
          <w:position w:val="-26"/>
          <w:sz w:val="20"/>
        </w:rPr>
        <w:object w:dxaOrig="2659" w:dyaOrig="600" w14:anchorId="7193285A">
          <v:shape id="_x0000_i1026" type="#_x0000_t75" style="width:133.75pt;height:29.05pt" o:ole="">
            <v:imagedata r:id="rId32" o:title=""/>
          </v:shape>
          <o:OLEObject Type="Embed" ProgID="Equation.3" ShapeID="_x0000_i1026" DrawAspect="Content" ObjectID="_1704186435" r:id="rId33"/>
        </w:object>
      </w:r>
      <w:r w:rsidRPr="00F07561">
        <w:rPr>
          <w:rFonts w:asciiTheme="minorHAnsi" w:hAnsiTheme="minorHAnsi" w:cstheme="minorHAnsi"/>
          <w:sz w:val="20"/>
        </w:rPr>
        <w:tab/>
        <w:t xml:space="preserve"> (2)</w:t>
      </w:r>
    </w:p>
    <w:p w14:paraId="10D086A9" w14:textId="77777777" w:rsidR="001A6ECF" w:rsidRPr="00F07561" w:rsidRDefault="001A6ECF" w:rsidP="001A6ECF">
      <w:pPr>
        <w:spacing w:line="201" w:lineRule="atLeast"/>
        <w:rPr>
          <w:rFonts w:asciiTheme="minorHAnsi" w:hAnsiTheme="minorHAnsi" w:cstheme="minorHAnsi"/>
          <w:sz w:val="20"/>
        </w:rPr>
      </w:pPr>
      <w:r w:rsidRPr="00F07561">
        <w:rPr>
          <w:rFonts w:asciiTheme="minorHAnsi" w:hAnsiTheme="minorHAnsi" w:cstheme="minorHAnsi"/>
          <w:sz w:val="20"/>
        </w:rPr>
        <w:t>where A = 1.129241 x 10</w:t>
      </w:r>
      <w:r w:rsidRPr="00F07561">
        <w:rPr>
          <w:rFonts w:asciiTheme="minorHAnsi" w:hAnsiTheme="minorHAnsi" w:cstheme="minorHAnsi"/>
          <w:sz w:val="20"/>
          <w:vertAlign w:val="superscript"/>
        </w:rPr>
        <w:t>-3</w:t>
      </w:r>
      <w:r w:rsidRPr="00F07561">
        <w:rPr>
          <w:rFonts w:asciiTheme="minorHAnsi" w:hAnsiTheme="minorHAnsi" w:cstheme="minorHAnsi"/>
          <w:sz w:val="20"/>
        </w:rPr>
        <w:t>, B = 2.341077 x 10</w:t>
      </w:r>
      <w:r w:rsidRPr="00F07561">
        <w:rPr>
          <w:rFonts w:asciiTheme="minorHAnsi" w:hAnsiTheme="minorHAnsi" w:cstheme="minorHAnsi"/>
          <w:sz w:val="20"/>
          <w:vertAlign w:val="superscript"/>
        </w:rPr>
        <w:t>-4</w:t>
      </w:r>
      <w:r w:rsidRPr="00F07561">
        <w:rPr>
          <w:rFonts w:asciiTheme="minorHAnsi" w:hAnsiTheme="minorHAnsi" w:cstheme="minorHAnsi"/>
          <w:sz w:val="20"/>
        </w:rPr>
        <w:t>, and C = 8.775468 x 10</w:t>
      </w:r>
      <w:r w:rsidRPr="00F07561">
        <w:rPr>
          <w:rFonts w:asciiTheme="minorHAnsi" w:hAnsiTheme="minorHAnsi" w:cstheme="minorHAnsi"/>
          <w:sz w:val="20"/>
          <w:vertAlign w:val="superscript"/>
        </w:rPr>
        <w:t>-8</w:t>
      </w:r>
      <w:r w:rsidRPr="00F07561">
        <w:rPr>
          <w:rFonts w:asciiTheme="minorHAnsi" w:hAnsiTheme="minorHAnsi" w:cstheme="minorHAnsi"/>
          <w:sz w:val="20"/>
        </w:rPr>
        <w:t xml:space="preserve"> (Steinhart-Hart coefficients). If desired, measured temperature in Kelvin can be converted to Celsius (T</w:t>
      </w:r>
      <w:r w:rsidRPr="00F07561">
        <w:rPr>
          <w:rFonts w:asciiTheme="minorHAnsi" w:hAnsiTheme="minorHAnsi" w:cstheme="minorHAnsi"/>
          <w:sz w:val="20"/>
          <w:vertAlign w:val="subscript"/>
        </w:rPr>
        <w:t>C</w:t>
      </w:r>
      <w:r w:rsidRPr="00F07561">
        <w:rPr>
          <w:rFonts w:asciiTheme="minorHAnsi" w:hAnsiTheme="minorHAnsi" w:cstheme="minorHAnsi"/>
          <w:sz w:val="20"/>
        </w:rPr>
        <w:t>):</w:t>
      </w:r>
    </w:p>
    <w:p w14:paraId="5D1A50B4" w14:textId="71DB69B9" w:rsidR="006E0AAB" w:rsidRPr="00F07561" w:rsidRDefault="001A6ECF" w:rsidP="001A6ECF">
      <w:pPr>
        <w:ind w:firstLine="720"/>
        <w:rPr>
          <w:rFonts w:asciiTheme="minorHAnsi" w:hAnsiTheme="minorHAnsi" w:cstheme="minorHAnsi"/>
          <w:sz w:val="20"/>
        </w:rPr>
      </w:pPr>
      <w:r w:rsidRPr="00F07561">
        <w:rPr>
          <w:rFonts w:asciiTheme="minorHAnsi" w:hAnsiTheme="minorHAnsi" w:cstheme="minorHAnsi"/>
          <w:position w:val="-10"/>
          <w:sz w:val="20"/>
        </w:rPr>
        <w:object w:dxaOrig="1440" w:dyaOrig="300" w14:anchorId="357FE98D">
          <v:shape id="_x0000_i1027" type="#_x0000_t75" style="width:1in;height:14.5pt" o:ole="">
            <v:imagedata r:id="rId34" o:title=""/>
          </v:shape>
          <o:OLEObject Type="Embed" ProgID="Equation.3" ShapeID="_x0000_i1027" DrawAspect="Content" ObjectID="_1704186436" r:id="rId35"/>
        </w:object>
      </w:r>
      <w:r w:rsidRPr="00F07561">
        <w:rPr>
          <w:rFonts w:asciiTheme="minorHAnsi" w:hAnsiTheme="minorHAnsi" w:cstheme="minorHAnsi"/>
          <w:sz w:val="20"/>
        </w:rPr>
        <w:tab/>
        <w:t xml:space="preserve"> (3)</w:t>
      </w:r>
      <w:r w:rsidR="006E0AAB" w:rsidRPr="00F07561">
        <w:rPr>
          <w:rFonts w:asciiTheme="minorHAnsi" w:hAnsiTheme="minorHAnsi" w:cstheme="minorHAnsi"/>
          <w:sz w:val="20"/>
        </w:rPr>
        <w:br w:type="page"/>
      </w:r>
    </w:p>
    <w:p w14:paraId="645BA83A" w14:textId="2BE3BD31" w:rsidR="00B5508F" w:rsidRPr="00A62ED3" w:rsidRDefault="00802757" w:rsidP="009363C7">
      <w:pPr>
        <w:pStyle w:val="Heading3"/>
        <w:rPr>
          <w:szCs w:val="32"/>
        </w:rPr>
      </w:pPr>
      <w:bookmarkStart w:id="25" w:name="_Toc390263766"/>
      <w:bookmarkStart w:id="26" w:name="_Toc391389428"/>
      <w:bookmarkStart w:id="27" w:name="_Toc517088123"/>
      <w:r w:rsidRPr="00A62ED3">
        <w:rPr>
          <w:szCs w:val="32"/>
        </w:rPr>
        <w:lastRenderedPageBreak/>
        <w:t>Maintenance</w:t>
      </w:r>
      <w:r w:rsidR="00B5508F" w:rsidRPr="00A62ED3">
        <w:rPr>
          <w:szCs w:val="32"/>
        </w:rPr>
        <w:t xml:space="preserve"> and Recalibration</w:t>
      </w:r>
      <w:bookmarkEnd w:id="25"/>
      <w:bookmarkEnd w:id="26"/>
      <w:bookmarkEnd w:id="27"/>
    </w:p>
    <w:p w14:paraId="5AF75939" w14:textId="3ED6C0E4" w:rsidR="001A6ECF" w:rsidRPr="00F07561" w:rsidRDefault="001A6ECF" w:rsidP="001A6ECF">
      <w:pPr>
        <w:rPr>
          <w:rFonts w:asciiTheme="minorHAnsi" w:hAnsiTheme="minorHAnsi" w:cstheme="minorHAnsi"/>
          <w:sz w:val="20"/>
        </w:rPr>
      </w:pPr>
      <w:r w:rsidRPr="00F07561">
        <w:rPr>
          <w:rFonts w:asciiTheme="minorHAnsi" w:hAnsiTheme="minorHAnsi" w:cstheme="minorHAnsi"/>
          <w:sz w:val="20"/>
        </w:rPr>
        <w:t xml:space="preserve">Apogee SF-110 </w:t>
      </w:r>
      <w:r w:rsidR="00110CB4" w:rsidRPr="00F42CCA">
        <w:rPr>
          <w:rFonts w:asciiTheme="minorHAnsi" w:eastAsia="Times New Roman" w:hAnsiTheme="minorHAnsi" w:cstheme="minorHAnsi"/>
          <w:sz w:val="20"/>
        </w:rPr>
        <w:t xml:space="preserve">radiation frost detectors </w:t>
      </w:r>
      <w:r w:rsidR="00110CB4" w:rsidRPr="00F42CCA">
        <w:rPr>
          <w:rFonts w:asciiTheme="minorHAnsi" w:hAnsiTheme="minorHAnsi" w:cstheme="minorHAnsi"/>
          <w:sz w:val="20"/>
        </w:rPr>
        <w:t xml:space="preserve">are weatherproof and are designed to be continuously deployed in outdoor conditions. When detectors are not is use, it is recommended that they be removed from the measurement environment, cleaned, and stored. </w:t>
      </w:r>
      <w:r w:rsidRPr="00F07561">
        <w:rPr>
          <w:rFonts w:asciiTheme="minorHAnsi" w:hAnsiTheme="minorHAnsi" w:cstheme="minorHAnsi"/>
          <w:sz w:val="20"/>
        </w:rPr>
        <w:t xml:space="preserve">SF-110 detectors deployed in the field should be periodically cleaned to remove all dust and debris. </w:t>
      </w:r>
    </w:p>
    <w:p w14:paraId="0BDF5386" w14:textId="4743FAD7" w:rsidR="00280467" w:rsidRPr="00A62ED3" w:rsidRDefault="00651109">
      <w:pPr>
        <w:rPr>
          <w:rFonts w:ascii="Avenir LT Std 35 Light" w:hAnsi="Avenir LT Std 35 Light" w:cstheme="minorHAnsi"/>
          <w:szCs w:val="18"/>
        </w:rPr>
      </w:pPr>
      <w:r>
        <w:rPr>
          <w:rFonts w:asciiTheme="minorHAnsi" w:hAnsiTheme="minorHAnsi" w:cstheme="minorHAnsi"/>
          <w:sz w:val="20"/>
        </w:rPr>
        <w:t>The t</w:t>
      </w:r>
      <w:r w:rsidR="001A6ECF" w:rsidRPr="00F07561">
        <w:rPr>
          <w:rFonts w:asciiTheme="minorHAnsi" w:hAnsiTheme="minorHAnsi" w:cstheme="minorHAnsi"/>
          <w:sz w:val="20"/>
        </w:rPr>
        <w:t xml:space="preserve">hermistor in SF-110 detectors </w:t>
      </w:r>
      <w:r w:rsidR="00E36E6E" w:rsidRPr="00F07561">
        <w:rPr>
          <w:rFonts w:asciiTheme="minorHAnsi" w:hAnsiTheme="minorHAnsi" w:cstheme="minorHAnsi"/>
          <w:sz w:val="20"/>
        </w:rPr>
        <w:t>is</w:t>
      </w:r>
      <w:r w:rsidR="001A6ECF" w:rsidRPr="00F07561">
        <w:rPr>
          <w:rFonts w:asciiTheme="minorHAnsi" w:hAnsiTheme="minorHAnsi" w:cstheme="minorHAnsi"/>
          <w:sz w:val="20"/>
        </w:rPr>
        <w:t xml:space="preserve"> not factory calibrated, but</w:t>
      </w:r>
      <w:r w:rsidR="005E5750">
        <w:rPr>
          <w:rFonts w:asciiTheme="minorHAnsi" w:hAnsiTheme="minorHAnsi" w:cstheme="minorHAnsi"/>
          <w:sz w:val="20"/>
        </w:rPr>
        <w:t xml:space="preserve"> </w:t>
      </w:r>
      <w:r w:rsidR="00E36E6E">
        <w:rPr>
          <w:rFonts w:asciiTheme="minorHAnsi" w:hAnsiTheme="minorHAnsi" w:cstheme="minorHAnsi"/>
          <w:sz w:val="20"/>
        </w:rPr>
        <w:t>it</w:t>
      </w:r>
      <w:r w:rsidR="001A6ECF" w:rsidRPr="00F07561">
        <w:rPr>
          <w:rFonts w:asciiTheme="minorHAnsi" w:hAnsiTheme="minorHAnsi" w:cstheme="minorHAnsi"/>
          <w:sz w:val="20"/>
        </w:rPr>
        <w:t xml:space="preserve"> come</w:t>
      </w:r>
      <w:r w:rsidR="00E36E6E">
        <w:rPr>
          <w:rFonts w:asciiTheme="minorHAnsi" w:hAnsiTheme="minorHAnsi" w:cstheme="minorHAnsi"/>
          <w:sz w:val="20"/>
        </w:rPr>
        <w:t>s</w:t>
      </w:r>
      <w:r w:rsidR="001A6ECF" w:rsidRPr="00F07561">
        <w:rPr>
          <w:rFonts w:asciiTheme="minorHAnsi" w:hAnsiTheme="minorHAnsi" w:cstheme="minorHAnsi"/>
          <w:sz w:val="20"/>
        </w:rPr>
        <w:t xml:space="preserve"> with a generic calibration (see Steinhart-Hart coefficients in OPERATION AND MEASUREMENT section). A custom calibration can be derived by comparing the temperature from the </w:t>
      </w:r>
      <w:r w:rsidR="001A6ECF" w:rsidRPr="008909EF">
        <w:rPr>
          <w:rFonts w:asciiTheme="minorHAnsi" w:hAnsiTheme="minorHAnsi" w:cstheme="minorHAnsi"/>
          <w:sz w:val="20"/>
        </w:rPr>
        <w:t xml:space="preserve">simulated leaf thermistor to a reference </w:t>
      </w:r>
      <w:r w:rsidR="001A6ECF" w:rsidRPr="00F07561">
        <w:rPr>
          <w:rFonts w:asciiTheme="minorHAnsi" w:hAnsiTheme="minorHAnsi" w:cstheme="minorHAnsi"/>
          <w:sz w:val="20"/>
        </w:rPr>
        <w:t>temperature measurement. Often, a simple offset can be used to make the measured temperature match the reference temperature.</w:t>
      </w:r>
      <w:r w:rsidR="00280467" w:rsidRPr="00A62ED3">
        <w:rPr>
          <w:rFonts w:ascii="Avenir LT Std 35 Light" w:hAnsi="Avenir LT Std 35 Light"/>
          <w:szCs w:val="18"/>
        </w:rPr>
        <w:br w:type="page"/>
      </w:r>
    </w:p>
    <w:p w14:paraId="1193F42E" w14:textId="0705BFA4" w:rsidR="00B5508F" w:rsidRPr="00A62ED3" w:rsidRDefault="00B5508F" w:rsidP="009363C7">
      <w:pPr>
        <w:pStyle w:val="Heading3"/>
        <w:rPr>
          <w:szCs w:val="32"/>
        </w:rPr>
      </w:pPr>
      <w:bookmarkStart w:id="28" w:name="_Toc390263767"/>
      <w:bookmarkStart w:id="29" w:name="_Toc391389429"/>
      <w:bookmarkStart w:id="30" w:name="_Toc517088124"/>
      <w:r w:rsidRPr="00A62ED3">
        <w:rPr>
          <w:szCs w:val="32"/>
        </w:rPr>
        <w:lastRenderedPageBreak/>
        <w:t>Troubleshooting and Customer Support</w:t>
      </w:r>
      <w:bookmarkEnd w:id="28"/>
      <w:bookmarkEnd w:id="29"/>
      <w:bookmarkEnd w:id="30"/>
    </w:p>
    <w:p w14:paraId="1D540254" w14:textId="34988FF9" w:rsidR="001A6ECF" w:rsidRPr="00F07561" w:rsidRDefault="001A6ECF" w:rsidP="0082630F">
      <w:pPr>
        <w:spacing w:line="240" w:lineRule="auto"/>
        <w:rPr>
          <w:rFonts w:asciiTheme="minorHAnsi" w:hAnsiTheme="minorHAnsi" w:cstheme="minorHAnsi"/>
          <w:b/>
          <w:sz w:val="20"/>
        </w:rPr>
      </w:pPr>
      <w:r w:rsidRPr="00F07561">
        <w:rPr>
          <w:rFonts w:asciiTheme="minorHAnsi" w:hAnsiTheme="minorHAnsi" w:cstheme="minorHAnsi"/>
          <w:b/>
          <w:sz w:val="20"/>
        </w:rPr>
        <w:t>Independen</w:t>
      </w:r>
      <w:r w:rsidR="00A62ED3" w:rsidRPr="00F07561">
        <w:rPr>
          <w:rFonts w:asciiTheme="minorHAnsi" w:hAnsiTheme="minorHAnsi" w:cstheme="minorHAnsi"/>
          <w:b/>
          <w:sz w:val="20"/>
        </w:rPr>
        <w:t>t Verification of Functionality</w:t>
      </w:r>
    </w:p>
    <w:p w14:paraId="3AEA045E" w14:textId="55EACE36" w:rsidR="001A6ECF" w:rsidRPr="00F07561" w:rsidRDefault="001A6ECF" w:rsidP="0082630F">
      <w:pPr>
        <w:spacing w:line="240" w:lineRule="auto"/>
        <w:rPr>
          <w:rFonts w:asciiTheme="minorHAnsi" w:hAnsiTheme="minorHAnsi" w:cstheme="minorHAnsi"/>
          <w:sz w:val="20"/>
        </w:rPr>
      </w:pPr>
      <w:r w:rsidRPr="00F07561">
        <w:rPr>
          <w:rFonts w:asciiTheme="minorHAnsi" w:hAnsiTheme="minorHAnsi" w:cstheme="minorHAnsi"/>
          <w:sz w:val="20"/>
        </w:rPr>
        <w:t>Apogee SF-110</w:t>
      </w:r>
      <w:r w:rsidR="00110CB4">
        <w:rPr>
          <w:rFonts w:asciiTheme="minorHAnsi" w:hAnsiTheme="minorHAnsi" w:cstheme="minorHAnsi"/>
          <w:sz w:val="20"/>
        </w:rPr>
        <w:t xml:space="preserve"> radiation frost detectors</w:t>
      </w:r>
      <w:r w:rsidRPr="00F07561">
        <w:rPr>
          <w:rFonts w:asciiTheme="minorHAnsi" w:hAnsiTheme="minorHAnsi" w:cstheme="minorHAnsi"/>
          <w:sz w:val="20"/>
        </w:rPr>
        <w:t xml:space="preserve"> yield </w:t>
      </w:r>
      <w:r w:rsidR="00597DDE">
        <w:rPr>
          <w:rFonts w:asciiTheme="minorHAnsi" w:hAnsiTheme="minorHAnsi" w:cstheme="minorHAnsi"/>
          <w:sz w:val="20"/>
        </w:rPr>
        <w:t>an</w:t>
      </w:r>
      <w:r w:rsidRPr="00F07561">
        <w:rPr>
          <w:rFonts w:asciiTheme="minorHAnsi" w:hAnsiTheme="minorHAnsi" w:cstheme="minorHAnsi"/>
          <w:sz w:val="20"/>
        </w:rPr>
        <w:t xml:space="preserve"> independent resistance that </w:t>
      </w:r>
      <w:r w:rsidR="00597DDE">
        <w:rPr>
          <w:rFonts w:asciiTheme="minorHAnsi" w:hAnsiTheme="minorHAnsi" w:cstheme="minorHAnsi"/>
          <w:sz w:val="20"/>
        </w:rPr>
        <w:t>is</w:t>
      </w:r>
      <w:r w:rsidRPr="00F07561">
        <w:rPr>
          <w:rFonts w:asciiTheme="minorHAnsi" w:hAnsiTheme="minorHAnsi" w:cstheme="minorHAnsi"/>
          <w:sz w:val="20"/>
        </w:rPr>
        <w:t xml:space="preserve"> proportional to simulated leaf temperature. A quick and easy check of </w:t>
      </w:r>
      <w:r w:rsidRPr="008909EF">
        <w:rPr>
          <w:rFonts w:asciiTheme="minorHAnsi" w:hAnsiTheme="minorHAnsi" w:cstheme="minorHAnsi"/>
          <w:sz w:val="20"/>
        </w:rPr>
        <w:t xml:space="preserve">functionality of the thermistor can be accomplished </w:t>
      </w:r>
      <w:r w:rsidRPr="00F07561">
        <w:rPr>
          <w:rFonts w:asciiTheme="minorHAnsi" w:hAnsiTheme="minorHAnsi" w:cstheme="minorHAnsi"/>
          <w:sz w:val="20"/>
        </w:rPr>
        <w:t>with an ohmmeter.</w:t>
      </w:r>
    </w:p>
    <w:p w14:paraId="3EB6584D" w14:textId="60F35D95" w:rsidR="001A6ECF" w:rsidRPr="00F07561" w:rsidRDefault="001A6ECF" w:rsidP="0082630F">
      <w:pPr>
        <w:spacing w:line="240" w:lineRule="auto"/>
        <w:rPr>
          <w:rFonts w:asciiTheme="minorHAnsi" w:hAnsiTheme="minorHAnsi" w:cstheme="minorHAnsi"/>
          <w:sz w:val="20"/>
        </w:rPr>
      </w:pPr>
      <w:r w:rsidRPr="00F07561">
        <w:rPr>
          <w:rFonts w:asciiTheme="minorHAnsi" w:hAnsiTheme="minorHAnsi" w:cstheme="minorHAnsi"/>
          <w:sz w:val="20"/>
        </w:rPr>
        <w:t xml:space="preserve">To check the simulated leaf circuit, connect the lead wires of the ohmmeter to the red and </w:t>
      </w:r>
      <w:r w:rsidR="004A1301" w:rsidRPr="00F07561">
        <w:rPr>
          <w:rFonts w:asciiTheme="minorHAnsi" w:hAnsiTheme="minorHAnsi" w:cstheme="minorHAnsi"/>
          <w:sz w:val="20"/>
        </w:rPr>
        <w:t>white</w:t>
      </w:r>
      <w:r w:rsidRPr="00F07561">
        <w:rPr>
          <w:rFonts w:asciiTheme="minorHAnsi" w:hAnsiTheme="minorHAnsi" w:cstheme="minorHAnsi"/>
          <w:sz w:val="20"/>
        </w:rPr>
        <w:t xml:space="preserve"> wires from the detector. The resistance should read 10 </w:t>
      </w:r>
      <w:proofErr w:type="spellStart"/>
      <w:r w:rsidRPr="00F07561">
        <w:rPr>
          <w:rFonts w:asciiTheme="minorHAnsi" w:hAnsiTheme="minorHAnsi" w:cstheme="minorHAnsi"/>
          <w:sz w:val="20"/>
        </w:rPr>
        <w:t>k</w:t>
      </w:r>
      <w:r w:rsidR="00A62ED3" w:rsidRPr="00F07561">
        <w:rPr>
          <w:rFonts w:asciiTheme="minorHAnsi" w:hAnsiTheme="minorHAnsi" w:cstheme="minorHAnsi"/>
          <w:sz w:val="20"/>
        </w:rPr>
        <w:t>Ω</w:t>
      </w:r>
      <w:proofErr w:type="spellEnd"/>
      <w:r w:rsidRPr="00F07561">
        <w:rPr>
          <w:rFonts w:asciiTheme="minorHAnsi" w:hAnsiTheme="minorHAnsi" w:cstheme="minorHAnsi"/>
          <w:sz w:val="20"/>
        </w:rPr>
        <w:t xml:space="preserve"> (10,000 ohms) at 25 C. If detector temperature is less than 25 C, resistance will be higher. If detector temperature is greater than 25 C, resistance will be lower. Connect the lead wires of the ohmmeter to the </w:t>
      </w:r>
      <w:r w:rsidR="004A1301" w:rsidRPr="00F07561">
        <w:rPr>
          <w:rFonts w:asciiTheme="minorHAnsi" w:hAnsiTheme="minorHAnsi" w:cstheme="minorHAnsi"/>
          <w:sz w:val="20"/>
        </w:rPr>
        <w:t xml:space="preserve">white and black </w:t>
      </w:r>
      <w:r w:rsidRPr="00F07561">
        <w:rPr>
          <w:rFonts w:asciiTheme="minorHAnsi" w:hAnsiTheme="minorHAnsi" w:cstheme="minorHAnsi"/>
          <w:sz w:val="20"/>
        </w:rPr>
        <w:t xml:space="preserve">wires from the detector. The resistance should read 24.9 </w:t>
      </w:r>
      <w:proofErr w:type="spellStart"/>
      <w:r w:rsidR="00597DDE" w:rsidRPr="00F07561">
        <w:rPr>
          <w:rFonts w:asciiTheme="minorHAnsi" w:hAnsiTheme="minorHAnsi" w:cstheme="minorHAnsi"/>
          <w:sz w:val="20"/>
        </w:rPr>
        <w:t>kΩ</w:t>
      </w:r>
      <w:proofErr w:type="spellEnd"/>
      <w:r w:rsidR="00597DDE" w:rsidRPr="00F07561">
        <w:rPr>
          <w:rFonts w:asciiTheme="minorHAnsi" w:hAnsiTheme="minorHAnsi" w:cstheme="minorHAnsi"/>
          <w:sz w:val="20"/>
        </w:rPr>
        <w:t xml:space="preserve"> and</w:t>
      </w:r>
      <w:r w:rsidRPr="00F07561">
        <w:rPr>
          <w:rFonts w:asciiTheme="minorHAnsi" w:hAnsiTheme="minorHAnsi" w:cstheme="minorHAnsi"/>
          <w:sz w:val="20"/>
        </w:rPr>
        <w:t xml:space="preserve"> should not vary. Connect the lead wires of the ohmmeter to the red and </w:t>
      </w:r>
      <w:r w:rsidR="004A1301" w:rsidRPr="00F07561">
        <w:rPr>
          <w:rFonts w:asciiTheme="minorHAnsi" w:hAnsiTheme="minorHAnsi" w:cstheme="minorHAnsi"/>
          <w:sz w:val="20"/>
        </w:rPr>
        <w:t xml:space="preserve">black </w:t>
      </w:r>
      <w:r w:rsidRPr="00F07561">
        <w:rPr>
          <w:rFonts w:asciiTheme="minorHAnsi" w:hAnsiTheme="minorHAnsi" w:cstheme="minorHAnsi"/>
          <w:sz w:val="20"/>
        </w:rPr>
        <w:t xml:space="preserve">wires from the sensor. The resistance should be the sum of the resistances measured across the red and </w:t>
      </w:r>
      <w:r w:rsidR="004A1301" w:rsidRPr="00F07561">
        <w:rPr>
          <w:rFonts w:asciiTheme="minorHAnsi" w:hAnsiTheme="minorHAnsi" w:cstheme="minorHAnsi"/>
          <w:sz w:val="20"/>
        </w:rPr>
        <w:t xml:space="preserve">white </w:t>
      </w:r>
      <w:r w:rsidRPr="00F07561">
        <w:rPr>
          <w:rFonts w:asciiTheme="minorHAnsi" w:hAnsiTheme="minorHAnsi" w:cstheme="minorHAnsi"/>
          <w:sz w:val="20"/>
        </w:rPr>
        <w:t xml:space="preserve">wires, and </w:t>
      </w:r>
      <w:r w:rsidR="004A1301" w:rsidRPr="00F07561">
        <w:rPr>
          <w:rFonts w:asciiTheme="minorHAnsi" w:hAnsiTheme="minorHAnsi" w:cstheme="minorHAnsi"/>
          <w:sz w:val="20"/>
        </w:rPr>
        <w:t xml:space="preserve">white </w:t>
      </w:r>
      <w:r w:rsidRPr="00F07561">
        <w:rPr>
          <w:rFonts w:asciiTheme="minorHAnsi" w:hAnsiTheme="minorHAnsi" w:cstheme="minorHAnsi"/>
          <w:sz w:val="20"/>
        </w:rPr>
        <w:t xml:space="preserve">and </w:t>
      </w:r>
      <w:r w:rsidR="004A1301" w:rsidRPr="00F07561">
        <w:rPr>
          <w:rFonts w:asciiTheme="minorHAnsi" w:hAnsiTheme="minorHAnsi" w:cstheme="minorHAnsi"/>
          <w:sz w:val="20"/>
        </w:rPr>
        <w:t>black</w:t>
      </w:r>
      <w:r w:rsidRPr="00F07561">
        <w:rPr>
          <w:rFonts w:asciiTheme="minorHAnsi" w:hAnsiTheme="minorHAnsi" w:cstheme="minorHAnsi"/>
          <w:sz w:val="20"/>
        </w:rPr>
        <w:t xml:space="preserve"> wires (e.g., 10 </w:t>
      </w:r>
      <w:proofErr w:type="spellStart"/>
      <w:r w:rsidRPr="00F07561">
        <w:rPr>
          <w:rFonts w:asciiTheme="minorHAnsi" w:hAnsiTheme="minorHAnsi" w:cstheme="minorHAnsi"/>
          <w:sz w:val="20"/>
        </w:rPr>
        <w:t>k</w:t>
      </w:r>
      <w:r w:rsidR="00A62ED3" w:rsidRPr="00F07561">
        <w:rPr>
          <w:rFonts w:asciiTheme="minorHAnsi" w:hAnsiTheme="minorHAnsi" w:cstheme="minorHAnsi"/>
          <w:sz w:val="20"/>
        </w:rPr>
        <w:t>Ω</w:t>
      </w:r>
      <w:proofErr w:type="spellEnd"/>
      <w:r w:rsidRPr="00F07561">
        <w:rPr>
          <w:rFonts w:asciiTheme="minorHAnsi" w:hAnsiTheme="minorHAnsi" w:cstheme="minorHAnsi"/>
          <w:sz w:val="20"/>
        </w:rPr>
        <w:t xml:space="preserve"> plus 24.9 </w:t>
      </w:r>
      <w:proofErr w:type="spellStart"/>
      <w:r w:rsidRPr="00F07561">
        <w:rPr>
          <w:rFonts w:asciiTheme="minorHAnsi" w:hAnsiTheme="minorHAnsi" w:cstheme="minorHAnsi"/>
          <w:sz w:val="20"/>
        </w:rPr>
        <w:t>k</w:t>
      </w:r>
      <w:r w:rsidR="00A62ED3" w:rsidRPr="00F07561">
        <w:rPr>
          <w:rFonts w:asciiTheme="minorHAnsi" w:hAnsiTheme="minorHAnsi" w:cstheme="minorHAnsi"/>
          <w:sz w:val="20"/>
        </w:rPr>
        <w:t>Ω</w:t>
      </w:r>
      <w:proofErr w:type="spellEnd"/>
      <w:r w:rsidRPr="00F07561">
        <w:rPr>
          <w:rFonts w:asciiTheme="minorHAnsi" w:hAnsiTheme="minorHAnsi" w:cstheme="minorHAnsi"/>
          <w:sz w:val="20"/>
        </w:rPr>
        <w:t xml:space="preserve"> at 25 C).</w:t>
      </w:r>
    </w:p>
    <w:p w14:paraId="7432F345" w14:textId="77777777" w:rsidR="00597DDE" w:rsidRDefault="00597DDE" w:rsidP="0082630F">
      <w:pPr>
        <w:spacing w:line="240" w:lineRule="auto"/>
        <w:rPr>
          <w:rFonts w:asciiTheme="minorHAnsi" w:hAnsiTheme="minorHAnsi" w:cstheme="minorHAnsi"/>
          <w:sz w:val="20"/>
        </w:rPr>
      </w:pPr>
    </w:p>
    <w:p w14:paraId="12B55094" w14:textId="6B13DDDA" w:rsidR="001A6ECF" w:rsidRPr="00F07561" w:rsidRDefault="001A6ECF" w:rsidP="0082630F">
      <w:pPr>
        <w:spacing w:line="240" w:lineRule="auto"/>
        <w:rPr>
          <w:rFonts w:asciiTheme="minorHAnsi" w:hAnsiTheme="minorHAnsi" w:cstheme="minorHAnsi"/>
          <w:b/>
          <w:sz w:val="20"/>
        </w:rPr>
      </w:pPr>
      <w:r w:rsidRPr="00F07561">
        <w:rPr>
          <w:rFonts w:asciiTheme="minorHAnsi" w:hAnsiTheme="minorHAnsi" w:cstheme="minorHAnsi"/>
          <w:b/>
          <w:sz w:val="20"/>
        </w:rPr>
        <w:t>Compatible Measurement Devices (Dataloggers/Controllers/Me</w:t>
      </w:r>
      <w:r w:rsidR="00A62ED3" w:rsidRPr="00F07561">
        <w:rPr>
          <w:rFonts w:asciiTheme="minorHAnsi" w:hAnsiTheme="minorHAnsi" w:cstheme="minorHAnsi"/>
          <w:b/>
          <w:sz w:val="20"/>
        </w:rPr>
        <w:t>ters)</w:t>
      </w:r>
    </w:p>
    <w:p w14:paraId="50E0F7FC" w14:textId="77777777" w:rsidR="001A6ECF" w:rsidRPr="00F07561" w:rsidRDefault="001A6ECF" w:rsidP="0082630F">
      <w:pPr>
        <w:spacing w:line="240" w:lineRule="auto"/>
        <w:rPr>
          <w:rFonts w:asciiTheme="minorHAnsi" w:hAnsiTheme="minorHAnsi" w:cstheme="minorHAnsi"/>
          <w:sz w:val="20"/>
        </w:rPr>
      </w:pPr>
      <w:r w:rsidRPr="00F07561">
        <w:rPr>
          <w:rFonts w:asciiTheme="minorHAnsi" w:hAnsiTheme="minorHAnsi" w:cstheme="minorHAnsi"/>
          <w:sz w:val="20"/>
        </w:rPr>
        <w:t>Measurement of thermistor resistance requires an input excitation voltage, where 2.5 V DC is recommended. A compatible measurement device should have the capability to supply the necessary voltage.</w:t>
      </w:r>
    </w:p>
    <w:p w14:paraId="61965D8E" w14:textId="3960A15C" w:rsidR="001A6ECF" w:rsidRPr="00F07561" w:rsidRDefault="001A6ECF" w:rsidP="001A6ECF">
      <w:pPr>
        <w:rPr>
          <w:rFonts w:asciiTheme="minorHAnsi" w:hAnsiTheme="minorHAnsi" w:cstheme="minorHAnsi"/>
          <w:sz w:val="20"/>
        </w:rPr>
      </w:pPr>
      <w:r w:rsidRPr="00F07561">
        <w:rPr>
          <w:rFonts w:asciiTheme="minorHAnsi" w:hAnsiTheme="minorHAnsi" w:cstheme="minorHAnsi"/>
          <w:sz w:val="20"/>
        </w:rPr>
        <w:t xml:space="preserve">The sensitivity (mV output from thermistor per C) of the temperature measurements </w:t>
      </w:r>
      <w:r w:rsidR="00597DDE" w:rsidRPr="00F07561">
        <w:rPr>
          <w:rFonts w:asciiTheme="minorHAnsi" w:hAnsiTheme="minorHAnsi" w:cstheme="minorHAnsi"/>
          <w:sz w:val="20"/>
        </w:rPr>
        <w:t>varies</w:t>
      </w:r>
      <w:r w:rsidRPr="00F07561">
        <w:rPr>
          <w:rFonts w:asciiTheme="minorHAnsi" w:hAnsiTheme="minorHAnsi" w:cstheme="minorHAnsi"/>
          <w:sz w:val="20"/>
        </w:rPr>
        <w:t xml:space="preserve"> with the excitation </w:t>
      </w:r>
      <w:r w:rsidR="008909EF" w:rsidRPr="00F07561">
        <w:rPr>
          <w:rFonts w:asciiTheme="minorHAnsi" w:hAnsiTheme="minorHAnsi" w:cstheme="minorHAnsi"/>
          <w:sz w:val="20"/>
        </w:rPr>
        <w:t>voltage and</w:t>
      </w:r>
      <w:r w:rsidRPr="00F07561">
        <w:rPr>
          <w:rFonts w:asciiTheme="minorHAnsi" w:hAnsiTheme="minorHAnsi" w:cstheme="minorHAnsi"/>
          <w:sz w:val="20"/>
        </w:rPr>
        <w:t xml:space="preserve"> var</w:t>
      </w:r>
      <w:r w:rsidR="00597DDE">
        <w:rPr>
          <w:rFonts w:asciiTheme="minorHAnsi" w:hAnsiTheme="minorHAnsi" w:cstheme="minorHAnsi"/>
          <w:sz w:val="20"/>
        </w:rPr>
        <w:t>ies</w:t>
      </w:r>
      <w:r w:rsidRPr="00F07561">
        <w:rPr>
          <w:rFonts w:asciiTheme="minorHAnsi" w:hAnsiTheme="minorHAnsi" w:cstheme="minorHAnsi"/>
          <w:sz w:val="20"/>
        </w:rPr>
        <w:t xml:space="preserve"> as a function of temperature. With an excitation voltage of 2.5 V DC, the sensitivity is lowest near the ends of the measurement range, -50 and 70 C. A compatible measurement device (e.g., datalogger or controller) should have resolution of at least 0.6 mV, </w:t>
      </w:r>
      <w:proofErr w:type="gramStart"/>
      <w:r w:rsidRPr="00F07561">
        <w:rPr>
          <w:rFonts w:asciiTheme="minorHAnsi" w:hAnsiTheme="minorHAnsi" w:cstheme="minorHAnsi"/>
          <w:sz w:val="20"/>
        </w:rPr>
        <w:t>in order to</w:t>
      </w:r>
      <w:proofErr w:type="gramEnd"/>
      <w:r w:rsidRPr="00F07561">
        <w:rPr>
          <w:rFonts w:asciiTheme="minorHAnsi" w:hAnsiTheme="minorHAnsi" w:cstheme="minorHAnsi"/>
          <w:sz w:val="20"/>
        </w:rPr>
        <w:t xml:space="preserve"> produce temperature resolution of less than 0.1 C across the entire temperature measurement range (less than 0.05 C from -35 to 45 C).</w:t>
      </w:r>
    </w:p>
    <w:p w14:paraId="608FF6B6" w14:textId="1695A989" w:rsidR="001A6ECF" w:rsidRPr="00F07561" w:rsidRDefault="001A6ECF" w:rsidP="0082630F">
      <w:pPr>
        <w:spacing w:line="240" w:lineRule="auto"/>
        <w:rPr>
          <w:rFonts w:asciiTheme="minorHAnsi" w:hAnsiTheme="minorHAnsi" w:cstheme="minorHAnsi"/>
          <w:sz w:val="20"/>
        </w:rPr>
      </w:pPr>
      <w:r w:rsidRPr="00F07561">
        <w:rPr>
          <w:rFonts w:asciiTheme="minorHAnsi" w:hAnsiTheme="minorHAnsi" w:cstheme="minorHAnsi"/>
          <w:sz w:val="20"/>
        </w:rPr>
        <w:t xml:space="preserve">An example datalogger program for Campbell Scientific dataloggers can be found on the Apogee webpage at </w:t>
      </w:r>
      <w:hyperlink r:id="rId36" w:history="1">
        <w:r w:rsidR="00F562D9" w:rsidRPr="00542AE0">
          <w:rPr>
            <w:rStyle w:val="Hyperlink"/>
            <w:rFonts w:asciiTheme="minorHAnsi" w:hAnsiTheme="minorHAnsi" w:cstheme="minorHAnsi"/>
            <w:sz w:val="20"/>
          </w:rPr>
          <w:t>http://www.apogeeinstruments.com/content/Radiation-Frost-Detection-Sensor.CR1</w:t>
        </w:r>
      </w:hyperlink>
      <w:r w:rsidRPr="00F07561">
        <w:rPr>
          <w:rFonts w:asciiTheme="minorHAnsi" w:hAnsiTheme="minorHAnsi" w:cstheme="minorHAnsi"/>
          <w:sz w:val="20"/>
        </w:rPr>
        <w:t>.</w:t>
      </w:r>
    </w:p>
    <w:p w14:paraId="0DF89410" w14:textId="73AF92E5" w:rsidR="001A6ECF" w:rsidRPr="00F07561" w:rsidRDefault="001A6ECF" w:rsidP="0082630F">
      <w:pPr>
        <w:spacing w:line="240" w:lineRule="auto"/>
        <w:rPr>
          <w:rFonts w:asciiTheme="minorHAnsi" w:hAnsiTheme="minorHAnsi" w:cstheme="minorHAnsi"/>
          <w:b/>
          <w:sz w:val="20"/>
        </w:rPr>
      </w:pPr>
      <w:r w:rsidRPr="00F07561">
        <w:rPr>
          <w:rFonts w:asciiTheme="minorHAnsi" w:hAnsiTheme="minorHAnsi" w:cstheme="minorHAnsi"/>
          <w:b/>
          <w:sz w:val="20"/>
        </w:rPr>
        <w:t>Modifying C</w:t>
      </w:r>
      <w:r w:rsidR="00A62ED3" w:rsidRPr="00F07561">
        <w:rPr>
          <w:rFonts w:asciiTheme="minorHAnsi" w:hAnsiTheme="minorHAnsi" w:cstheme="minorHAnsi"/>
          <w:b/>
          <w:sz w:val="20"/>
        </w:rPr>
        <w:t>able Length</w:t>
      </w:r>
    </w:p>
    <w:p w14:paraId="1454EB87" w14:textId="33B8699C" w:rsidR="001A6ECF" w:rsidRPr="00F07561" w:rsidRDefault="001A6ECF" w:rsidP="001A6ECF">
      <w:pPr>
        <w:rPr>
          <w:rFonts w:asciiTheme="minorHAnsi" w:hAnsiTheme="minorHAnsi" w:cstheme="minorHAnsi"/>
          <w:sz w:val="20"/>
        </w:rPr>
      </w:pPr>
      <w:r w:rsidRPr="00F07561">
        <w:rPr>
          <w:rFonts w:asciiTheme="minorHAnsi" w:hAnsiTheme="minorHAnsi" w:cstheme="minorHAnsi"/>
          <w:sz w:val="20"/>
        </w:rPr>
        <w:t xml:space="preserve">When the detector is connected to a measurement device with high input impedance, detector output signals are not changed by splicing on additional cable in the field. Tests have shown that if the input impedance of the </w:t>
      </w:r>
      <w:proofErr w:type="gramStart"/>
      <w:r w:rsidRPr="00F07561">
        <w:rPr>
          <w:rFonts w:asciiTheme="minorHAnsi" w:hAnsiTheme="minorHAnsi" w:cstheme="minorHAnsi"/>
          <w:sz w:val="20"/>
        </w:rPr>
        <w:t>measurements</w:t>
      </w:r>
      <w:proofErr w:type="gramEnd"/>
      <w:r w:rsidRPr="00F07561">
        <w:rPr>
          <w:rFonts w:asciiTheme="minorHAnsi" w:hAnsiTheme="minorHAnsi" w:cstheme="minorHAnsi"/>
          <w:sz w:val="20"/>
        </w:rPr>
        <w:t xml:space="preserve"> device is 1 mega-ohm or higher then there is negligible effect on the SF-110 </w:t>
      </w:r>
      <w:r w:rsidR="005D0DE5">
        <w:rPr>
          <w:rFonts w:asciiTheme="minorHAnsi" w:hAnsiTheme="minorHAnsi" w:cstheme="minorHAnsi"/>
          <w:sz w:val="20"/>
        </w:rPr>
        <w:t>leaf and bud temperature sensor</w:t>
      </w:r>
      <w:r w:rsidRPr="00F07561">
        <w:rPr>
          <w:rFonts w:asciiTheme="minorHAnsi" w:hAnsiTheme="minorHAnsi" w:cstheme="minorHAnsi"/>
          <w:sz w:val="20"/>
        </w:rPr>
        <w:t xml:space="preserve">, even after adding up to </w:t>
      </w:r>
      <w:smartTag w:uri="urn:schemas-microsoft-com:office:smarttags" w:element="metricconverter">
        <w:smartTagPr>
          <w:attr w:name="ProductID" w:val="100 m"/>
        </w:smartTagPr>
        <w:r w:rsidRPr="00F07561">
          <w:rPr>
            <w:rFonts w:asciiTheme="minorHAnsi" w:hAnsiTheme="minorHAnsi" w:cstheme="minorHAnsi"/>
            <w:sz w:val="20"/>
          </w:rPr>
          <w:t>100 m</w:t>
        </w:r>
      </w:smartTag>
      <w:r w:rsidRPr="00F07561">
        <w:rPr>
          <w:rFonts w:asciiTheme="minorHAnsi" w:hAnsiTheme="minorHAnsi" w:cstheme="minorHAnsi"/>
          <w:sz w:val="20"/>
        </w:rPr>
        <w:t xml:space="preserve"> of cable. See Apogee webpage for details on how to extend sensor cable length </w:t>
      </w:r>
      <w:r w:rsidRPr="00597DDE">
        <w:rPr>
          <w:rFonts w:asciiTheme="minorHAnsi" w:hAnsiTheme="minorHAnsi" w:cstheme="minorHAnsi"/>
          <w:sz w:val="20"/>
        </w:rPr>
        <w:t>(</w:t>
      </w:r>
      <w:hyperlink r:id="rId37" w:history="1">
        <w:r w:rsidR="00F562D9" w:rsidRPr="00542AE0">
          <w:rPr>
            <w:rStyle w:val="Hyperlink"/>
            <w:rFonts w:asciiTheme="minorHAnsi" w:hAnsiTheme="minorHAnsi" w:cstheme="minorHAnsi"/>
            <w:sz w:val="20"/>
          </w:rPr>
          <w:t>http://www.apogeeinstruments.com/how-to-make-a-weatherproof-cable-splice/</w:t>
        </w:r>
      </w:hyperlink>
      <w:r w:rsidRPr="00F07561">
        <w:rPr>
          <w:rFonts w:asciiTheme="minorHAnsi" w:hAnsiTheme="minorHAnsi" w:cstheme="minorHAnsi"/>
          <w:sz w:val="20"/>
        </w:rPr>
        <w:t xml:space="preserve">). For cable extensions, shielded, twisted pair cable is recommended, </w:t>
      </w:r>
      <w:proofErr w:type="gramStart"/>
      <w:r w:rsidRPr="00F07561">
        <w:rPr>
          <w:rFonts w:asciiTheme="minorHAnsi" w:hAnsiTheme="minorHAnsi" w:cstheme="minorHAnsi"/>
          <w:sz w:val="20"/>
        </w:rPr>
        <w:t>in order to</w:t>
      </w:r>
      <w:proofErr w:type="gramEnd"/>
      <w:r w:rsidRPr="00F07561">
        <w:rPr>
          <w:rFonts w:asciiTheme="minorHAnsi" w:hAnsiTheme="minorHAnsi" w:cstheme="minorHAnsi"/>
          <w:sz w:val="20"/>
        </w:rPr>
        <w:t xml:space="preserve"> minimize electromagnetic interference. This is particularly important for long lead lengths in electromagnetically noisy environments.</w:t>
      </w:r>
    </w:p>
    <w:p w14:paraId="7D2A28DD" w14:textId="18DC58FC" w:rsidR="00280467" w:rsidRPr="00A62ED3" w:rsidRDefault="001A6ECF" w:rsidP="001A6ECF">
      <w:pPr>
        <w:rPr>
          <w:szCs w:val="18"/>
        </w:rPr>
      </w:pPr>
      <w:r w:rsidRPr="00F07561">
        <w:rPr>
          <w:rFonts w:asciiTheme="minorHAnsi" w:hAnsiTheme="minorHAnsi" w:cstheme="minorHAnsi"/>
          <w:sz w:val="20"/>
        </w:rPr>
        <w:t>The precision bridge resistors are located at the pigtail end of the cable. Thus, the SF-110 cable should not be shortened, otherwise the bridge resistor will be removed.</w:t>
      </w:r>
      <w:r w:rsidR="00280467" w:rsidRPr="00A62ED3">
        <w:rPr>
          <w:szCs w:val="18"/>
        </w:rPr>
        <w:br w:type="page"/>
      </w:r>
    </w:p>
    <w:p w14:paraId="556EA7C3" w14:textId="2BAE48FB" w:rsidR="00802757" w:rsidRPr="00A62ED3" w:rsidRDefault="00D64223" w:rsidP="00802757">
      <w:pPr>
        <w:pStyle w:val="Heading3"/>
        <w:rPr>
          <w:sz w:val="14"/>
          <w:szCs w:val="14"/>
        </w:rPr>
      </w:pPr>
      <w:bookmarkStart w:id="31" w:name="_Toc517088125"/>
      <w:r>
        <w:rPr>
          <w:szCs w:val="32"/>
        </w:rPr>
        <w:lastRenderedPageBreak/>
        <w:t>Return and Warranty Policy</w:t>
      </w:r>
      <w:bookmarkEnd w:id="31"/>
    </w:p>
    <w:p w14:paraId="41CD1BF1" w14:textId="77777777" w:rsidR="007C6158" w:rsidRPr="008F2BE4" w:rsidRDefault="007C6158" w:rsidP="007C6158">
      <w:pPr>
        <w:pStyle w:val="Heading7"/>
        <w:rPr>
          <w:rFonts w:ascii="Calibri" w:hAnsi="Calibri" w:cs="Calibri"/>
          <w:sz w:val="28"/>
          <w:szCs w:val="20"/>
        </w:rPr>
      </w:pPr>
      <w:bookmarkStart w:id="32" w:name="_Toc390263769"/>
      <w:bookmarkStart w:id="33" w:name="_Toc390263901"/>
      <w:bookmarkStart w:id="34" w:name="_Toc390264175"/>
      <w:r w:rsidRPr="008F2BE4">
        <w:rPr>
          <w:rFonts w:ascii="Calibri" w:hAnsi="Calibri" w:cs="Calibri"/>
          <w:sz w:val="28"/>
          <w:szCs w:val="20"/>
        </w:rPr>
        <w:t>RETURN POLICY</w:t>
      </w:r>
      <w:bookmarkEnd w:id="32"/>
      <w:bookmarkEnd w:id="33"/>
      <w:bookmarkEnd w:id="34"/>
      <w:r w:rsidRPr="008F2BE4">
        <w:rPr>
          <w:rFonts w:ascii="Calibri" w:hAnsi="Calibri" w:cs="Calibri"/>
          <w:sz w:val="28"/>
          <w:szCs w:val="20"/>
        </w:rPr>
        <w:t xml:space="preserve"> </w:t>
      </w:r>
    </w:p>
    <w:p w14:paraId="248E31AE"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7E14B10E" w14:textId="77777777" w:rsidR="00F562D9" w:rsidRPr="008F2BE4" w:rsidRDefault="00F562D9" w:rsidP="00F562D9">
      <w:pPr>
        <w:pStyle w:val="Heading7"/>
        <w:rPr>
          <w:rFonts w:ascii="Calibri" w:hAnsi="Calibri" w:cs="Calibri"/>
          <w:sz w:val="28"/>
          <w:szCs w:val="20"/>
        </w:rPr>
      </w:pPr>
      <w:bookmarkStart w:id="35" w:name="_Toc390263770"/>
      <w:bookmarkStart w:id="36" w:name="_Toc390263902"/>
      <w:bookmarkStart w:id="37" w:name="_Toc390264176"/>
      <w:r w:rsidRPr="008F2BE4">
        <w:rPr>
          <w:rFonts w:ascii="Calibri" w:hAnsi="Calibri" w:cs="Calibri"/>
          <w:sz w:val="28"/>
          <w:szCs w:val="20"/>
        </w:rPr>
        <w:t>WARRANTY POLICY</w:t>
      </w:r>
      <w:bookmarkEnd w:id="35"/>
      <w:bookmarkEnd w:id="36"/>
      <w:bookmarkEnd w:id="37"/>
      <w:r w:rsidRPr="008F2BE4">
        <w:rPr>
          <w:rFonts w:ascii="Calibri" w:hAnsi="Calibri" w:cs="Calibri"/>
          <w:sz w:val="28"/>
          <w:szCs w:val="20"/>
        </w:rPr>
        <w:t xml:space="preserve"> </w:t>
      </w:r>
    </w:p>
    <w:p w14:paraId="7AD965E9" w14:textId="77777777" w:rsidR="00F562D9" w:rsidRPr="001A2E1E" w:rsidRDefault="00F562D9" w:rsidP="00F562D9">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127975B"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66E62D56" w14:textId="77777777" w:rsidR="00F562D9" w:rsidRPr="001A2E1E" w:rsidRDefault="00F562D9" w:rsidP="00F562D9">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27662DB0"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15F37808"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1. Improper installation or abuse.</w:t>
      </w:r>
    </w:p>
    <w:p w14:paraId="38507C23"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02B70B28"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4333B919"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4. Unauthorized modification.</w:t>
      </w:r>
    </w:p>
    <w:p w14:paraId="3250DD6F"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5. Improper or unauthorized repair.</w:t>
      </w:r>
    </w:p>
    <w:p w14:paraId="634BC4A3"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CC38ED5" w14:textId="77777777" w:rsidR="00F562D9" w:rsidRPr="001A2E1E" w:rsidRDefault="00F562D9" w:rsidP="00F562D9">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254B779E" w14:textId="77777777" w:rsidR="00F562D9" w:rsidRPr="001A2E1E" w:rsidRDefault="00F562D9" w:rsidP="00F562D9">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5B38B426"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9640826"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7D995452"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6291B0F" w14:textId="77777777" w:rsidR="00597DDE" w:rsidRDefault="00597DDE" w:rsidP="00F562D9">
      <w:pPr>
        <w:rPr>
          <w:rFonts w:ascii="Calibri" w:hAnsi="Calibri" w:cs="Calibri"/>
          <w:b/>
          <w:sz w:val="19"/>
          <w:szCs w:val="19"/>
        </w:rPr>
      </w:pPr>
    </w:p>
    <w:p w14:paraId="7E44C8AB" w14:textId="6D20960B" w:rsidR="00F562D9" w:rsidRPr="000C3387" w:rsidRDefault="00F562D9" w:rsidP="00F562D9">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8"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FD34421" w14:textId="77777777" w:rsidR="00F562D9" w:rsidRPr="001A2E1E" w:rsidRDefault="00F562D9" w:rsidP="00F562D9">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6E97124"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54A65309" w14:textId="77777777" w:rsidR="00F562D9" w:rsidRDefault="00F562D9" w:rsidP="00F562D9">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BCC5BC3" w14:textId="77777777" w:rsidR="00F562D9" w:rsidRPr="000C3387" w:rsidRDefault="00F562D9" w:rsidP="00F562D9">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9E8F300" w14:textId="77777777" w:rsidR="00F562D9" w:rsidRPr="001A2E1E" w:rsidRDefault="00F562D9" w:rsidP="00F562D9">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8BF1274" w14:textId="77777777" w:rsidR="00F562D9" w:rsidRPr="008F2BE4" w:rsidRDefault="00F562D9" w:rsidP="00F562D9">
      <w:pPr>
        <w:pStyle w:val="Heading7"/>
        <w:spacing w:line="240" w:lineRule="auto"/>
        <w:rPr>
          <w:rFonts w:ascii="Calibri" w:hAnsi="Calibri" w:cs="Calibri"/>
          <w:sz w:val="28"/>
          <w:szCs w:val="20"/>
        </w:rPr>
      </w:pPr>
      <w:bookmarkStart w:id="38" w:name="_Toc390263771"/>
      <w:bookmarkStart w:id="39" w:name="_Toc390263903"/>
      <w:bookmarkStart w:id="40"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1533C29C"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9"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7DBDA5AC" w14:textId="77777777" w:rsidR="00F562D9" w:rsidRPr="008F2BE4" w:rsidRDefault="00F562D9" w:rsidP="00F562D9">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8"/>
      <w:bookmarkEnd w:id="39"/>
      <w:bookmarkEnd w:id="40"/>
      <w:r w:rsidRPr="008F2BE4">
        <w:rPr>
          <w:rFonts w:ascii="Calibri" w:hAnsi="Calibri" w:cs="Calibri"/>
          <w:sz w:val="28"/>
          <w:szCs w:val="20"/>
        </w:rPr>
        <w:t xml:space="preserve"> </w:t>
      </w:r>
    </w:p>
    <w:p w14:paraId="6F89B0DE"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10531862" w14:textId="77777777" w:rsidR="00F562D9" w:rsidRPr="001A2E1E" w:rsidRDefault="00F562D9" w:rsidP="00F562D9">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EDB1216" w14:textId="35307353" w:rsidR="00F562D9" w:rsidRPr="001A2E1E" w:rsidRDefault="00F562D9" w:rsidP="00F562D9">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672347">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3834CA" w14:textId="4DEB8346" w:rsidR="00A70530" w:rsidRPr="007C6158" w:rsidRDefault="00F562D9" w:rsidP="00F562D9">
      <w:pPr>
        <w:rPr>
          <w:rFonts w:asciiTheme="minorHAnsi" w:hAnsiTheme="minorHAnsi" w:cstheme="minorHAnsi"/>
          <w:sz w:val="16"/>
          <w:szCs w:val="18"/>
        </w:rPr>
      </w:pPr>
      <w:r>
        <w:rPr>
          <w:noProof/>
        </w:rPr>
        <mc:AlternateContent>
          <mc:Choice Requires="wps">
            <w:drawing>
              <wp:anchor distT="45720" distB="45720" distL="114300" distR="114300" simplePos="0" relativeHeight="251663360" behindDoc="1" locked="0" layoutInCell="1" allowOverlap="1" wp14:anchorId="359CB5B5" wp14:editId="44E2DAAA">
                <wp:simplePos x="0" y="0"/>
                <wp:positionH relativeFrom="column">
                  <wp:posOffset>-140970</wp:posOffset>
                </wp:positionH>
                <wp:positionV relativeFrom="paragraph">
                  <wp:posOffset>231140</wp:posOffset>
                </wp:positionV>
                <wp:extent cx="6217920" cy="800735"/>
                <wp:effectExtent l="190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39E7E" w14:textId="77777777" w:rsidR="00F562D9" w:rsidRPr="00104660" w:rsidRDefault="00F562D9" w:rsidP="00F562D9">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8143B63" w14:textId="77777777" w:rsidR="00F562D9" w:rsidRPr="00104660" w:rsidRDefault="00F562D9" w:rsidP="00F562D9">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B372937" w14:textId="32E1062B" w:rsidR="00F562D9" w:rsidRPr="00104660" w:rsidRDefault="00F562D9" w:rsidP="00F562D9">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060233">
                              <w:rPr>
                                <w:rFonts w:ascii="Calibri" w:hAnsi="Calibri" w:cs="Calibri"/>
                                <w:i/>
                                <w:sz w:val="16"/>
                                <w:szCs w:val="18"/>
                              </w:rPr>
                              <w:t>2</w:t>
                            </w:r>
                            <w:r w:rsidRPr="00104660">
                              <w:rPr>
                                <w:rFonts w:ascii="Calibri" w:hAnsi="Calibri" w:cs="Calibri"/>
                                <w:i/>
                                <w:sz w:val="16"/>
                                <w:szCs w:val="18"/>
                              </w:rPr>
                              <w:t xml:space="preserve"> Apogee Instruments, Inc.</w:t>
                            </w:r>
                          </w:p>
                          <w:p w14:paraId="0E352489" w14:textId="77777777" w:rsidR="00F562D9" w:rsidRDefault="00F562D9" w:rsidP="00F562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CB5B5" id="Text Box 10" o:spid="_x0000_s1032" type="#_x0000_t202" style="position:absolute;margin-left:-11.1pt;margin-top:18.2pt;width:489.6pt;height:63.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jE9w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55ajCyrqA+Em+EyVf0H9CmA/zJ2UCeKrn/&#10;sReoODMfLGl3O18uowlTsLxaRdZ4makuM8JKgip54GzabsNk3L1D3XZUaZqWhXvSu9FJipeuTu2T&#10;b5JCJ49HY17G6dbLn7j5BQ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52MT3AQAA0QMAAA4AAAAAAAAAAAAAAAAALgIA&#10;AGRycy9lMm9Eb2MueG1sUEsBAi0AFAAGAAgAAAAhAGpDv8neAAAACgEAAA8AAAAAAAAAAAAAAAAA&#10;UQQAAGRycy9kb3ducmV2LnhtbFBLBQYAAAAABAAEAPMAAABcBQAAAAA=&#10;" stroked="f">
                <v:textbox>
                  <w:txbxContent>
                    <w:p w14:paraId="57F39E7E" w14:textId="77777777" w:rsidR="00F562D9" w:rsidRPr="00104660" w:rsidRDefault="00F562D9" w:rsidP="00F562D9">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38143B63" w14:textId="77777777" w:rsidR="00F562D9" w:rsidRPr="00104660" w:rsidRDefault="00F562D9" w:rsidP="00F562D9">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B372937" w14:textId="32E1062B" w:rsidR="00F562D9" w:rsidRPr="00104660" w:rsidRDefault="00F562D9" w:rsidP="00F562D9">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060233">
                        <w:rPr>
                          <w:rFonts w:ascii="Calibri" w:hAnsi="Calibri" w:cs="Calibri"/>
                          <w:i/>
                          <w:sz w:val="16"/>
                          <w:szCs w:val="18"/>
                        </w:rPr>
                        <w:t>2</w:t>
                      </w:r>
                      <w:r w:rsidRPr="00104660">
                        <w:rPr>
                          <w:rFonts w:ascii="Calibri" w:hAnsi="Calibri" w:cs="Calibri"/>
                          <w:i/>
                          <w:sz w:val="16"/>
                          <w:szCs w:val="18"/>
                        </w:rPr>
                        <w:t xml:space="preserve"> Apogee Instruments, Inc.</w:t>
                      </w:r>
                    </w:p>
                    <w:p w14:paraId="0E352489" w14:textId="77777777" w:rsidR="00F562D9" w:rsidRDefault="00F562D9" w:rsidP="00F562D9"/>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7C6158" w:rsidSect="008A672F">
      <w:headerReference w:type="default" r:id="rId40"/>
      <w:footerReference w:type="default" r:id="rId41"/>
      <w:footerReference w:type="first" r:id="rId42"/>
      <w:type w:val="continuous"/>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Bailey Shaffer" w:date="2021-12-07T13:03:00Z" w:initials="BS">
    <w:p w14:paraId="66B3632E" w14:textId="2ED9D3B5" w:rsidR="00651109" w:rsidRDefault="00651109">
      <w:pPr>
        <w:pStyle w:val="CommentText"/>
      </w:pPr>
      <w:r>
        <w:rPr>
          <w:rStyle w:val="CommentReference"/>
        </w:rPr>
        <w:annotationRef/>
      </w:r>
      <w:r>
        <w:t xml:space="preserve">If we are adding the new model to this manual then we need to add another wiring </w:t>
      </w:r>
      <w:r w:rsidR="00827F7C">
        <w:t>sub</w:t>
      </w:r>
      <w:r>
        <w:t>section with the correct wiring diagram. If the new model will get it’s own manual then we can delete this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B3632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9DA2E" w16cex:dateUtc="2021-12-07T2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B3632E" w16cid:durableId="2559DA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E8F0F" w14:textId="77777777" w:rsidR="003B74FD" w:rsidRDefault="003B74FD" w:rsidP="00020335">
      <w:pPr>
        <w:spacing w:after="0" w:line="240" w:lineRule="auto"/>
      </w:pPr>
      <w:r>
        <w:separator/>
      </w:r>
    </w:p>
  </w:endnote>
  <w:endnote w:type="continuationSeparator" w:id="0">
    <w:p w14:paraId="4B490C93" w14:textId="77777777" w:rsidR="003B74FD" w:rsidRDefault="003B74F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6D8A4CD1" w:rsidR="00FF5933" w:rsidRPr="00E261DD" w:rsidRDefault="00FF5933" w:rsidP="00753734">
    <w:pPr>
      <w:pStyle w:val="NoSpacing"/>
      <w:jc w:val="center"/>
      <w:rPr>
        <w:rFonts w:ascii="Calibri" w:hAnsi="Calibri"/>
      </w:rPr>
    </w:pPr>
    <w:r w:rsidRPr="00E261DD">
      <w:rPr>
        <w:rFonts w:ascii="Calibri" w:hAnsi="Calibri"/>
        <w:b/>
      </w:rPr>
      <w:t xml:space="preserve">APOGEE INSTRUMENTS, INC. </w:t>
    </w:r>
    <w:r w:rsidR="00F161BE" w:rsidRPr="00E261DD">
      <w:rPr>
        <w:rFonts w:ascii="Calibri" w:hAnsi="Calibri"/>
        <w:b/>
      </w:rPr>
      <w:t>|</w:t>
    </w:r>
    <w:r w:rsidRPr="00E261DD">
      <w:rPr>
        <w:rFonts w:ascii="Calibri" w:hAnsi="Calibri"/>
        <w:b/>
      </w:rPr>
      <w:t xml:space="preserve"> </w:t>
    </w:r>
    <w:r w:rsidRPr="00E261DD">
      <w:rPr>
        <w:rFonts w:ascii="Calibri" w:hAnsi="Calibri"/>
      </w:rPr>
      <w:t>721 WEST 1800 NORTH, LOGAN, UTAH 84321, USA</w:t>
    </w:r>
  </w:p>
  <w:p w14:paraId="10ADF521" w14:textId="5AB93FCF" w:rsidR="00FF5933" w:rsidRPr="00E261DD" w:rsidRDefault="00FF5933" w:rsidP="00753734">
    <w:pPr>
      <w:pStyle w:val="NoSpacing"/>
      <w:jc w:val="center"/>
      <w:rPr>
        <w:rFonts w:ascii="Calibri" w:hAnsi="Calibri"/>
      </w:rPr>
    </w:pPr>
    <w:r w:rsidRPr="00E261DD">
      <w:rPr>
        <w:rFonts w:ascii="Calibri" w:hAnsi="Calibri"/>
      </w:rPr>
      <w:t xml:space="preserve">TEL: (435) 792-4700 </w:t>
    </w:r>
    <w:r w:rsidR="00F161BE" w:rsidRPr="00E261DD">
      <w:rPr>
        <w:rFonts w:ascii="Calibri" w:hAnsi="Calibri"/>
      </w:rPr>
      <w:t>|</w:t>
    </w:r>
    <w:r w:rsidRPr="00E261DD">
      <w:rPr>
        <w:rFonts w:ascii="Calibri" w:hAnsi="Calibri"/>
      </w:rPr>
      <w:t xml:space="preserve"> FAX: (435) 787-8268 </w:t>
    </w:r>
    <w:r w:rsidR="00F161BE" w:rsidRPr="00E261DD">
      <w:rPr>
        <w:rFonts w:ascii="Calibri" w:hAnsi="Calibri"/>
      </w:rPr>
      <w:t>|</w:t>
    </w:r>
    <w:r w:rsidRPr="00E261DD">
      <w:rPr>
        <w:rFonts w:ascii="Calibri" w:hAnsi="Calibri"/>
      </w:rPr>
      <w:t xml:space="preserve"> WEB: APOGEEINSTRUMENTS.COM</w:t>
    </w:r>
  </w:p>
  <w:p w14:paraId="7CA1BD2A" w14:textId="6F812180" w:rsidR="00FF5933" w:rsidRPr="00E261DD" w:rsidRDefault="00FF5933" w:rsidP="00EC3747">
    <w:pPr>
      <w:jc w:val="center"/>
      <w:rPr>
        <w:rFonts w:ascii="Calibri" w:hAnsi="Calibri"/>
        <w:i/>
      </w:rPr>
    </w:pPr>
    <w:r w:rsidRPr="00E261DD">
      <w:rPr>
        <w:rFonts w:ascii="Calibri" w:hAnsi="Calibri"/>
        <w:i/>
      </w:rPr>
      <w:t xml:space="preserve">Copyright </w:t>
    </w:r>
    <w:r w:rsidRPr="00E261DD">
      <w:rPr>
        <w:rFonts w:ascii="Calibri" w:hAnsi="Calibri" w:cstheme="minorHAnsi"/>
        <w:i/>
      </w:rPr>
      <w:t>©</w:t>
    </w:r>
    <w:r w:rsidRPr="00E261DD">
      <w:rPr>
        <w:rFonts w:ascii="Calibri" w:hAnsi="Calibri"/>
        <w:i/>
      </w:rPr>
      <w:t xml:space="preserve"> 20</w:t>
    </w:r>
    <w:r w:rsidR="00B97378">
      <w:rPr>
        <w:rFonts w:ascii="Calibri" w:hAnsi="Calibri"/>
        <w:i/>
      </w:rPr>
      <w:t>2</w:t>
    </w:r>
    <w:r w:rsidR="00060233">
      <w:rPr>
        <w:rFonts w:ascii="Calibri" w:hAnsi="Calibri"/>
        <w:i/>
      </w:rPr>
      <w:t>2</w:t>
    </w:r>
    <w:r w:rsidRPr="00E261DD">
      <w:rPr>
        <w:rFonts w:ascii="Calibri" w:hAnsi="Calibri"/>
        <w:i/>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B99D" w14:textId="77777777" w:rsidR="003B74FD" w:rsidRDefault="003B74FD" w:rsidP="00020335">
      <w:pPr>
        <w:spacing w:after="0" w:line="240" w:lineRule="auto"/>
      </w:pPr>
      <w:r>
        <w:separator/>
      </w:r>
    </w:p>
  </w:footnote>
  <w:footnote w:type="continuationSeparator" w:id="0">
    <w:p w14:paraId="610EC02A" w14:textId="77777777" w:rsidR="003B74FD" w:rsidRDefault="003B74FD"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051494">
          <w:rPr>
            <w:noProof/>
          </w:rPr>
          <w:t>3</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iley Shaffer">
    <w15:presenceInfo w15:providerId="AD" w15:userId="S::Bailey.Shaffer@apogeeinstruments.com::b87a4fa7-c00f-4222-9151-b380cfd10b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20335"/>
    <w:rsid w:val="00021A77"/>
    <w:rsid w:val="000235FB"/>
    <w:rsid w:val="00031857"/>
    <w:rsid w:val="00051494"/>
    <w:rsid w:val="00055E47"/>
    <w:rsid w:val="00060233"/>
    <w:rsid w:val="000719F3"/>
    <w:rsid w:val="00072EEE"/>
    <w:rsid w:val="00073A97"/>
    <w:rsid w:val="00084B89"/>
    <w:rsid w:val="000F125C"/>
    <w:rsid w:val="00100FCD"/>
    <w:rsid w:val="00110CB4"/>
    <w:rsid w:val="001151C1"/>
    <w:rsid w:val="00127DFE"/>
    <w:rsid w:val="00135274"/>
    <w:rsid w:val="001421B9"/>
    <w:rsid w:val="00145FD5"/>
    <w:rsid w:val="001604E1"/>
    <w:rsid w:val="00166316"/>
    <w:rsid w:val="00177464"/>
    <w:rsid w:val="0019617A"/>
    <w:rsid w:val="001A4C78"/>
    <w:rsid w:val="001A6ECF"/>
    <w:rsid w:val="001C1B3F"/>
    <w:rsid w:val="001C2F25"/>
    <w:rsid w:val="001D7FC0"/>
    <w:rsid w:val="00212D0A"/>
    <w:rsid w:val="00220EA5"/>
    <w:rsid w:val="00221C06"/>
    <w:rsid w:val="00244A5C"/>
    <w:rsid w:val="00250A00"/>
    <w:rsid w:val="0025499F"/>
    <w:rsid w:val="0025529B"/>
    <w:rsid w:val="0026490A"/>
    <w:rsid w:val="00280467"/>
    <w:rsid w:val="0028712A"/>
    <w:rsid w:val="0029724C"/>
    <w:rsid w:val="002A1F95"/>
    <w:rsid w:val="002B1E1E"/>
    <w:rsid w:val="002C2AD3"/>
    <w:rsid w:val="002C3262"/>
    <w:rsid w:val="002D5E32"/>
    <w:rsid w:val="002F2CAF"/>
    <w:rsid w:val="00303C66"/>
    <w:rsid w:val="00314F23"/>
    <w:rsid w:val="00336280"/>
    <w:rsid w:val="00355C2D"/>
    <w:rsid w:val="00363D2C"/>
    <w:rsid w:val="003653F0"/>
    <w:rsid w:val="00374EA0"/>
    <w:rsid w:val="003B38DD"/>
    <w:rsid w:val="003B689D"/>
    <w:rsid w:val="003B74FD"/>
    <w:rsid w:val="003B7572"/>
    <w:rsid w:val="003C256F"/>
    <w:rsid w:val="003D0E2D"/>
    <w:rsid w:val="003D5BE2"/>
    <w:rsid w:val="004150C2"/>
    <w:rsid w:val="004152AC"/>
    <w:rsid w:val="0042132E"/>
    <w:rsid w:val="0044143C"/>
    <w:rsid w:val="0044324F"/>
    <w:rsid w:val="00453AD8"/>
    <w:rsid w:val="00460F54"/>
    <w:rsid w:val="00464DDB"/>
    <w:rsid w:val="00471959"/>
    <w:rsid w:val="004762E7"/>
    <w:rsid w:val="0048124C"/>
    <w:rsid w:val="004946E1"/>
    <w:rsid w:val="004A1301"/>
    <w:rsid w:val="004A25C2"/>
    <w:rsid w:val="004B4A78"/>
    <w:rsid w:val="004C2346"/>
    <w:rsid w:val="004D2AEB"/>
    <w:rsid w:val="004D3015"/>
    <w:rsid w:val="004E65EF"/>
    <w:rsid w:val="004F39C2"/>
    <w:rsid w:val="004F53FC"/>
    <w:rsid w:val="005420D5"/>
    <w:rsid w:val="00567132"/>
    <w:rsid w:val="00596CAF"/>
    <w:rsid w:val="00597DDE"/>
    <w:rsid w:val="005A3C43"/>
    <w:rsid w:val="005A7188"/>
    <w:rsid w:val="005D0DE5"/>
    <w:rsid w:val="005D6630"/>
    <w:rsid w:val="005E5750"/>
    <w:rsid w:val="005F33B9"/>
    <w:rsid w:val="005F6EA4"/>
    <w:rsid w:val="00601561"/>
    <w:rsid w:val="00604F25"/>
    <w:rsid w:val="00616B66"/>
    <w:rsid w:val="00624B61"/>
    <w:rsid w:val="00633911"/>
    <w:rsid w:val="00647210"/>
    <w:rsid w:val="00651109"/>
    <w:rsid w:val="00651D3D"/>
    <w:rsid w:val="00671C74"/>
    <w:rsid w:val="00672347"/>
    <w:rsid w:val="00677883"/>
    <w:rsid w:val="006908EC"/>
    <w:rsid w:val="006A690F"/>
    <w:rsid w:val="006B59C3"/>
    <w:rsid w:val="006C3E76"/>
    <w:rsid w:val="006C4029"/>
    <w:rsid w:val="006C6A87"/>
    <w:rsid w:val="006E0AAB"/>
    <w:rsid w:val="006E0AAF"/>
    <w:rsid w:val="006E4A92"/>
    <w:rsid w:val="006F0E0A"/>
    <w:rsid w:val="006F47A9"/>
    <w:rsid w:val="00716010"/>
    <w:rsid w:val="0073657A"/>
    <w:rsid w:val="00753734"/>
    <w:rsid w:val="0076589B"/>
    <w:rsid w:val="00797DDA"/>
    <w:rsid w:val="007C6158"/>
    <w:rsid w:val="007D4FB0"/>
    <w:rsid w:val="007F67C1"/>
    <w:rsid w:val="0080018A"/>
    <w:rsid w:val="00802757"/>
    <w:rsid w:val="00811E3D"/>
    <w:rsid w:val="008177B3"/>
    <w:rsid w:val="0082630F"/>
    <w:rsid w:val="00827F7C"/>
    <w:rsid w:val="008457B2"/>
    <w:rsid w:val="00860745"/>
    <w:rsid w:val="00860DF9"/>
    <w:rsid w:val="00874BB5"/>
    <w:rsid w:val="008879A5"/>
    <w:rsid w:val="00890414"/>
    <w:rsid w:val="008909EF"/>
    <w:rsid w:val="008931A7"/>
    <w:rsid w:val="00894B27"/>
    <w:rsid w:val="008A1514"/>
    <w:rsid w:val="008A672F"/>
    <w:rsid w:val="008B2F91"/>
    <w:rsid w:val="008C59A7"/>
    <w:rsid w:val="008C79C7"/>
    <w:rsid w:val="008D33FA"/>
    <w:rsid w:val="008E3227"/>
    <w:rsid w:val="008E7A52"/>
    <w:rsid w:val="008E7D93"/>
    <w:rsid w:val="00921415"/>
    <w:rsid w:val="00936089"/>
    <w:rsid w:val="009363C7"/>
    <w:rsid w:val="00946565"/>
    <w:rsid w:val="0096080E"/>
    <w:rsid w:val="009636C6"/>
    <w:rsid w:val="009846DC"/>
    <w:rsid w:val="00985ACF"/>
    <w:rsid w:val="0099729A"/>
    <w:rsid w:val="009976C3"/>
    <w:rsid w:val="009A1C52"/>
    <w:rsid w:val="009C06F8"/>
    <w:rsid w:val="009C2236"/>
    <w:rsid w:val="009D445C"/>
    <w:rsid w:val="009E3FC8"/>
    <w:rsid w:val="009E71E3"/>
    <w:rsid w:val="009F020F"/>
    <w:rsid w:val="009F1FF4"/>
    <w:rsid w:val="009F4920"/>
    <w:rsid w:val="009F51AE"/>
    <w:rsid w:val="009F6EE4"/>
    <w:rsid w:val="00A14FC0"/>
    <w:rsid w:val="00A2002C"/>
    <w:rsid w:val="00A43B5A"/>
    <w:rsid w:val="00A51E19"/>
    <w:rsid w:val="00A62ED3"/>
    <w:rsid w:val="00A70530"/>
    <w:rsid w:val="00A75C8B"/>
    <w:rsid w:val="00A90090"/>
    <w:rsid w:val="00A94165"/>
    <w:rsid w:val="00A97458"/>
    <w:rsid w:val="00AB6A1F"/>
    <w:rsid w:val="00AC6781"/>
    <w:rsid w:val="00AE58DE"/>
    <w:rsid w:val="00AF37DB"/>
    <w:rsid w:val="00AF6428"/>
    <w:rsid w:val="00B04C61"/>
    <w:rsid w:val="00B14BB1"/>
    <w:rsid w:val="00B26671"/>
    <w:rsid w:val="00B315C1"/>
    <w:rsid w:val="00B327B2"/>
    <w:rsid w:val="00B35C3C"/>
    <w:rsid w:val="00B44742"/>
    <w:rsid w:val="00B5508F"/>
    <w:rsid w:val="00B57BAD"/>
    <w:rsid w:val="00B73C06"/>
    <w:rsid w:val="00B83A00"/>
    <w:rsid w:val="00B856F1"/>
    <w:rsid w:val="00B919D1"/>
    <w:rsid w:val="00B97378"/>
    <w:rsid w:val="00BA3EA9"/>
    <w:rsid w:val="00BB1356"/>
    <w:rsid w:val="00BB749C"/>
    <w:rsid w:val="00BC2F9D"/>
    <w:rsid w:val="00BD77CD"/>
    <w:rsid w:val="00BF6519"/>
    <w:rsid w:val="00C006B8"/>
    <w:rsid w:val="00C0675F"/>
    <w:rsid w:val="00C147A9"/>
    <w:rsid w:val="00C26281"/>
    <w:rsid w:val="00C41A72"/>
    <w:rsid w:val="00C56811"/>
    <w:rsid w:val="00C614E5"/>
    <w:rsid w:val="00C650CB"/>
    <w:rsid w:val="00CF27C9"/>
    <w:rsid w:val="00CF654B"/>
    <w:rsid w:val="00D05EF2"/>
    <w:rsid w:val="00D11D5D"/>
    <w:rsid w:val="00D11D67"/>
    <w:rsid w:val="00D129A5"/>
    <w:rsid w:val="00D400B7"/>
    <w:rsid w:val="00D4481E"/>
    <w:rsid w:val="00D560E2"/>
    <w:rsid w:val="00D64223"/>
    <w:rsid w:val="00D67B71"/>
    <w:rsid w:val="00D7058D"/>
    <w:rsid w:val="00D8313D"/>
    <w:rsid w:val="00D9183C"/>
    <w:rsid w:val="00DA593A"/>
    <w:rsid w:val="00DD057E"/>
    <w:rsid w:val="00DD5566"/>
    <w:rsid w:val="00DE3E61"/>
    <w:rsid w:val="00DE70EC"/>
    <w:rsid w:val="00DF0B37"/>
    <w:rsid w:val="00DF539E"/>
    <w:rsid w:val="00E15601"/>
    <w:rsid w:val="00E21642"/>
    <w:rsid w:val="00E261DD"/>
    <w:rsid w:val="00E36E6E"/>
    <w:rsid w:val="00E41ABD"/>
    <w:rsid w:val="00E451C7"/>
    <w:rsid w:val="00E47095"/>
    <w:rsid w:val="00E6210F"/>
    <w:rsid w:val="00E63691"/>
    <w:rsid w:val="00E6654F"/>
    <w:rsid w:val="00E72EE9"/>
    <w:rsid w:val="00EB3825"/>
    <w:rsid w:val="00EC3747"/>
    <w:rsid w:val="00ED3A40"/>
    <w:rsid w:val="00EE4DD8"/>
    <w:rsid w:val="00EF3709"/>
    <w:rsid w:val="00F063E0"/>
    <w:rsid w:val="00F07561"/>
    <w:rsid w:val="00F161BE"/>
    <w:rsid w:val="00F27FF5"/>
    <w:rsid w:val="00F331AC"/>
    <w:rsid w:val="00F50583"/>
    <w:rsid w:val="00F517EB"/>
    <w:rsid w:val="00F55099"/>
    <w:rsid w:val="00F562D9"/>
    <w:rsid w:val="00F61A9F"/>
    <w:rsid w:val="00F63644"/>
    <w:rsid w:val="00F66047"/>
    <w:rsid w:val="00F84A4F"/>
    <w:rsid w:val="00F84D4C"/>
    <w:rsid w:val="00F9161D"/>
    <w:rsid w:val="00F95187"/>
    <w:rsid w:val="00F953E4"/>
    <w:rsid w:val="00F956F1"/>
    <w:rsid w:val="00F95837"/>
    <w:rsid w:val="00F97278"/>
    <w:rsid w:val="00FB76F5"/>
    <w:rsid w:val="00FC00E1"/>
    <w:rsid w:val="00FD4DDF"/>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2"/>
    </o:shapelayout>
  </w:shapeDefaults>
  <w:decimalSymbol w:val="."/>
  <w:listSeparator w:val=","/>
  <w14:docId w14:val="09B3B51F"/>
  <w15:docId w15:val="{1AFE414D-056D-4851-85CA-839352F5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223"/>
    <w:rPr>
      <w:rFonts w:ascii="Myriad Pro" w:hAnsi="Myriad Pro"/>
      <w:sz w:val="18"/>
      <w:szCs w:val="20"/>
    </w:rPr>
  </w:style>
  <w:style w:type="paragraph" w:styleId="Heading1">
    <w:name w:val="heading 1"/>
    <w:basedOn w:val="Normal"/>
    <w:next w:val="Normal"/>
    <w:link w:val="Heading1Char"/>
    <w:uiPriority w:val="9"/>
    <w:qFormat/>
    <w:rsid w:val="00D64223"/>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F07561"/>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D64223"/>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F07561"/>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unhideWhenUsed/>
    <w:rsid w:val="00D400B7"/>
    <w:pPr>
      <w:spacing w:line="240" w:lineRule="auto"/>
    </w:pPr>
  </w:style>
  <w:style w:type="character" w:customStyle="1" w:styleId="CommentTextChar">
    <w:name w:val="Comment Text Char"/>
    <w:basedOn w:val="DefaultParagraphFont"/>
    <w:link w:val="CommentText"/>
    <w:uiPriority w:val="99"/>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MediumList1">
    <w:name w:val="Medium List 1"/>
    <w:basedOn w:val="TableNormal"/>
    <w:uiPriority w:val="65"/>
    <w:rsid w:val="009F1FF4"/>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Grid">
    <w:name w:val="Table Grid"/>
    <w:basedOn w:val="TableNormal"/>
    <w:uiPriority w:val="59"/>
    <w:rsid w:val="00E261DD"/>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1514"/>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7275">
      <w:bodyDiv w:val="1"/>
      <w:marLeft w:val="0"/>
      <w:marRight w:val="0"/>
      <w:marTop w:val="0"/>
      <w:marBottom w:val="0"/>
      <w:divBdr>
        <w:top w:val="none" w:sz="0" w:space="0" w:color="auto"/>
        <w:left w:val="none" w:sz="0" w:space="0" w:color="auto"/>
        <w:bottom w:val="none" w:sz="0" w:space="0" w:color="auto"/>
        <w:right w:val="none" w:sz="0" w:space="0" w:color="auto"/>
      </w:divBdr>
    </w:div>
    <w:div w:id="176476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8/08/relationships/commentsExtensible" Target="commentsExtensible.xml"/><Relationship Id="rId39" Type="http://schemas.openxmlformats.org/officeDocument/2006/relationships/hyperlink" Target="mailto:techsupport@apogeeinstruments.com" TargetMode="External"/><Relationship Id="rId21" Type="http://schemas.openxmlformats.org/officeDocument/2006/relationships/image" Target="media/image14.jpeg"/><Relationship Id="rId34" Type="http://schemas.openxmlformats.org/officeDocument/2006/relationships/image" Target="media/image21.w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1/relationships/commentsExtended" Target="commentsExtended.xml"/><Relationship Id="rId32" Type="http://schemas.openxmlformats.org/officeDocument/2006/relationships/image" Target="media/image20.wmf"/><Relationship Id="rId37" Type="http://schemas.openxmlformats.org/officeDocument/2006/relationships/hyperlink" Target="http://www.apogeeinstruments.com/how-to-make-a-weatherproof-cable-splice/"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omments" Target="comments.xml"/><Relationship Id="rId28" Type="http://schemas.openxmlformats.org/officeDocument/2006/relationships/image" Target="media/image17.jpeg"/><Relationship Id="rId36" Type="http://schemas.openxmlformats.org/officeDocument/2006/relationships/hyperlink" Target="http://www.apogeeinstruments.com/content/Radiation-Frost-Detection-Sensor.CR1"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oleObject" Target="embeddings/oleObject1.bin"/><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oleObject" Target="embeddings/oleObject3.bin"/><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16/09/relationships/commentsIds" Target="commentsIds.xml"/><Relationship Id="rId33" Type="http://schemas.openxmlformats.org/officeDocument/2006/relationships/oleObject" Target="embeddings/oleObject2.bin"/><Relationship Id="rId38" Type="http://schemas.openxmlformats.org/officeDocument/2006/relationships/hyperlink" Target="http://www.apogeeinstruments.com/tech-support-recalibration-repairs/" TargetMode="Externa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E5C19-0D24-4C5B-85C1-5E59AFF87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3214</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cp:revision>
  <cp:lastPrinted>2022-01-20T19:20:00Z</cp:lastPrinted>
  <dcterms:created xsi:type="dcterms:W3CDTF">2022-01-20T19:07:00Z</dcterms:created>
  <dcterms:modified xsi:type="dcterms:W3CDTF">2022-01-20T19:21:00Z</dcterms:modified>
</cp:coreProperties>
</file>